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34726530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bookmarkStart w:id="2" w:name="_GoBack"/>
    <w:bookmarkEnd w:id="2"/>
    <w:p w:rsidR="003A2087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34726530" w:history="1">
        <w:r w:rsidR="003A2087" w:rsidRPr="0015615C">
          <w:rPr>
            <w:rStyle w:val="Hyperlink"/>
            <w:lang w:val="hr-HR" w:eastAsia="sr-Cyrl-RS"/>
          </w:rPr>
          <w:t>POGLAVLJE 1. SADRŽAJ</w:t>
        </w:r>
        <w:r w:rsidR="003A2087">
          <w:rPr>
            <w:webHidden/>
          </w:rPr>
          <w:tab/>
        </w:r>
        <w:r w:rsidR="003A2087">
          <w:rPr>
            <w:webHidden/>
          </w:rPr>
          <w:fldChar w:fldCharType="begin"/>
        </w:r>
        <w:r w:rsidR="003A2087">
          <w:rPr>
            <w:webHidden/>
          </w:rPr>
          <w:instrText xml:space="preserve"> PAGEREF _Toc34726530 \h </w:instrText>
        </w:r>
        <w:r w:rsidR="003A2087">
          <w:rPr>
            <w:webHidden/>
          </w:rPr>
        </w:r>
        <w:r w:rsidR="003A2087">
          <w:rPr>
            <w:webHidden/>
          </w:rPr>
          <w:fldChar w:fldCharType="separate"/>
        </w:r>
        <w:r w:rsidR="003A2087">
          <w:rPr>
            <w:webHidden/>
          </w:rPr>
          <w:t>2</w:t>
        </w:r>
        <w:r w:rsidR="003A2087"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1" w:history="1">
        <w:r w:rsidRPr="0015615C">
          <w:rPr>
            <w:rStyle w:val="Hyperlink"/>
            <w:lang w:val="hr-HR" w:eastAsia="sr-Cyrl-RS"/>
          </w:rPr>
          <w:t>POGLAVLJE 2. OSNOVNI PODACI O DRŽAVNOM TIJELU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2" w:history="1">
        <w:r w:rsidRPr="0015615C">
          <w:rPr>
            <w:rStyle w:val="Hyperlink"/>
            <w:lang w:val="hr-HR" w:eastAsia="sr-Cyrl-RS"/>
          </w:rPr>
          <w:t>POGLAVLJE 3. ORGANIZACIJSKA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3" w:history="1">
        <w:r w:rsidRPr="0015615C">
          <w:rPr>
            <w:rStyle w:val="Hyperlink"/>
            <w:lang w:val="hr-HR" w:eastAsia="sr-Cyrl-RS"/>
          </w:rPr>
          <w:t>POGLAVLJE 4. OPIS FUNKCIJA STARJEŠINA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4" w:history="1">
        <w:r w:rsidRPr="0015615C">
          <w:rPr>
            <w:rStyle w:val="Hyperlink"/>
            <w:lang w:val="hr-HR" w:eastAsia="sr-Cyrl-RS"/>
          </w:rPr>
          <w:t>POGLAVLJE 5. OPIS PRAVILA U VEZI S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5" w:history="1">
        <w:r w:rsidRPr="0015615C">
          <w:rPr>
            <w:rStyle w:val="Hyperlink"/>
            <w:lang w:val="hr-HR" w:eastAsia="sr-Cyrl-RS"/>
          </w:rPr>
          <w:t>POGLAVLJE 6. POPIS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6" w:history="1">
        <w:r w:rsidRPr="0015615C">
          <w:rPr>
            <w:rStyle w:val="Hyperlink"/>
            <w:lang w:val="hr-HR" w:eastAsia="sr-Cyrl-RS"/>
          </w:rPr>
          <w:t>POGLAVLJE 7. OPIS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7" w:history="1">
        <w:r w:rsidRPr="0015615C">
          <w:rPr>
            <w:rStyle w:val="Hyperlink"/>
            <w:lang w:val="hr-HR" w:eastAsia="sr-Cyrl-RS"/>
          </w:rPr>
          <w:t>POGLAVLJE 8. OPIS POSTUPANJA U OKVIRU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8" w:history="1">
        <w:r w:rsidRPr="0015615C">
          <w:rPr>
            <w:rStyle w:val="Hyperlink"/>
            <w:lang w:val="hr-HR" w:eastAsia="sr-Cyrl-RS"/>
          </w:rPr>
          <w:t>POGLAVLJE 9. NAVOĐENJE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39" w:history="1">
        <w:r w:rsidRPr="0015615C">
          <w:rPr>
            <w:rStyle w:val="Hyperlink"/>
            <w:lang w:val="hr-HR" w:eastAsia="sr-Cyrl-RS"/>
          </w:rPr>
          <w:t>POGLAVLJE 10. USLUGE KOJE TIJELO PRUŽA ZAINTERESIRANIM OSOBAMA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0" w:history="1">
        <w:r w:rsidRPr="0015615C">
          <w:rPr>
            <w:rStyle w:val="Hyperlink"/>
            <w:lang w:val="hr-HR" w:eastAsia="sr-Cyrl-RS"/>
          </w:rPr>
          <w:t>POGLAVLJE 11. POSTUPAK RADI PRUŽANJA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1" w:history="1">
        <w:r w:rsidRPr="0015615C">
          <w:rPr>
            <w:rStyle w:val="Hyperlink"/>
            <w:lang w:val="hr-HR"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2" w:history="1">
        <w:r w:rsidRPr="0015615C">
          <w:rPr>
            <w:rStyle w:val="Hyperlink"/>
            <w:lang w:val="hr-HR"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3" w:history="1">
        <w:r w:rsidRPr="0015615C">
          <w:rPr>
            <w:rStyle w:val="Hyperlink"/>
            <w:lang w:val="hr-HR" w:eastAsia="sr-Cyrl-RS"/>
          </w:rPr>
          <w:t>POGLAVLJE 14. PODACI O JAVNIM NABAVAMA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4" w:history="1">
        <w:r w:rsidRPr="0015615C">
          <w:rPr>
            <w:rStyle w:val="Hyperlink"/>
            <w:lang w:val="hr-HR"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5" w:history="1">
        <w:r w:rsidRPr="0015615C">
          <w:rPr>
            <w:rStyle w:val="Hyperlink"/>
            <w:lang w:val="hr-HR" w:eastAsia="sr-Cyrl-RS"/>
          </w:rPr>
          <w:t>POGLAVLJE 16. PODACI O ISPLAĆENIM PLAĆAMA, ZARADAMA I DRUGIM PRIMICIMA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6" w:history="1">
        <w:r w:rsidRPr="0015615C">
          <w:rPr>
            <w:rStyle w:val="Hyperlink"/>
            <w:lang w:val="hr-HR"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7" w:history="1">
        <w:r w:rsidRPr="0015615C">
          <w:rPr>
            <w:rStyle w:val="Hyperlink"/>
            <w:lang w:val="hr-HR" w:eastAsia="sr-Cyrl-RS"/>
          </w:rPr>
          <w:t>POGLAVLJE 18. ČUVANJE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8" w:history="1">
        <w:r w:rsidRPr="0015615C">
          <w:rPr>
            <w:rStyle w:val="Hyperlink"/>
            <w:lang w:val="hr-HR" w:eastAsia="sr-Cyrl-RS"/>
          </w:rPr>
          <w:t>POGLAVLJE 19. VRSTE INFORMACIJA U POSJEDU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49" w:history="1">
        <w:r w:rsidRPr="0015615C">
          <w:rPr>
            <w:rStyle w:val="Hyperlink"/>
            <w:lang w:val="hr-HR" w:eastAsia="sr-Cyrl-RS"/>
          </w:rPr>
          <w:t>POGLAVLJE 20. VRSTE INFORMACIJA KOJIMA DRŽAVNO TIJELO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A2087" w:rsidRDefault="003A208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550" w:history="1">
        <w:r w:rsidRPr="0015615C">
          <w:rPr>
            <w:rStyle w:val="Hyperlink"/>
            <w:lang w:val="hr-HR" w:eastAsia="sr-Cyrl-RS"/>
          </w:rPr>
          <w:t>POGLAVLJE 21. INFORMACIJE O PODNOŠENJU ZAHTJEVA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34726531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7C79A2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29. veljače</w:t>
      </w:r>
      <w:r w:rsidR="005D75BF" w:rsidRPr="006D095F">
        <w:rPr>
          <w:noProof w:val="0"/>
          <w:sz w:val="22"/>
          <w:szCs w:val="22"/>
          <w:lang w:val="hr-HR"/>
        </w:rPr>
        <w:t xml:space="preserve">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956FA2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34726532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2A1CDF">
        <w:trPr>
          <w:trHeight w:val="291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2. Odjel za </w:t>
            </w:r>
            <w:r w:rsidR="00D54D4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FE7203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Zoran Stevanović,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načelnik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7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šef 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poslovanje bifea  - šef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restorana – šefica 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 Odsjek za tekuće održavanje – šef 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3.2. Odsjek za spremanje objekata – šef 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5. Odjel za poslove tiskare – šef 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9E237A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8E5C3E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E5C3E"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8E5C3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="00390B50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za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7C79A2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6D095F" w:rsidRDefault="007C79A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12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8323D1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D75BF"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7C79A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7C79A2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E22587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B1694A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  <w:r w:rsidR="008323D1">
              <w:rPr>
                <w:noProof w:val="0"/>
                <w:sz w:val="16"/>
                <w:szCs w:val="16"/>
                <w:lang w:val="hr-HR"/>
              </w:rPr>
              <w:t xml:space="preserve"> osobe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7C79A2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34726533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2941CC" w:rsidRPr="006D095F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34726534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organizirano u dvije smjene 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3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4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savjetnica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za opće pravne poslove, imovinske i radne odnose (telefon: 021/487-4650, adresa elektroničke pošte: </w:t>
      </w:r>
      <w:hyperlink r:id="rId17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34726535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34726536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433E89" w:rsidRPr="006D095F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433E89" w:rsidRPr="006D095F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operativne, statističko - 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433E89" w:rsidRPr="006D095F">
        <w:rPr>
          <w:noProof w:val="0"/>
          <w:sz w:val="22"/>
          <w:szCs w:val="22"/>
          <w:lang w:val="hr-HR"/>
        </w:rPr>
        <w:t xml:space="preserve">prateće i pomoćno – tehničke poslove pružanja ugostiteljskih usluga u internim restoranima i bifeima poslovnih objekata Autonomne Pokrajine Vojvodine i upravne poslove na </w:t>
      </w:r>
      <w:r w:rsidR="00D54D4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6D095F">
        <w:rPr>
          <w:noProof w:val="0"/>
          <w:sz w:val="22"/>
          <w:szCs w:val="22"/>
          <w:lang w:val="hr-HR"/>
        </w:rPr>
        <w:t xml:space="preserve">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8</w:t>
      </w:r>
      <w:r w:rsidR="00433E89" w:rsidRPr="006D095F">
        <w:rPr>
          <w:noProof w:val="0"/>
          <w:sz w:val="22"/>
          <w:szCs w:val="22"/>
          <w:lang w:val="hr-HR"/>
        </w:rPr>
        <w:t>. prateće i pomoćno – 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34726537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sačinjava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34726538"/>
      <w:r w:rsidRPr="006D095F">
        <w:rPr>
          <w:noProof w:val="0"/>
          <w:lang w:val="hr-HR" w:eastAsia="sr-Cyrl-RS"/>
        </w:rPr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>
        <w:rPr>
          <w:noProof w:val="0"/>
          <w:sz w:val="22"/>
          <w:szCs w:val="22"/>
          <w:lang w:val="hr-HR"/>
        </w:rPr>
        <w:t>tijela („Službeni list APV“, broj: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10/10, 22/10, 19/11 i 16/14 )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92A3D" w:rsidRPr="006D095F">
        <w:rPr>
          <w:noProof w:val="0"/>
          <w:sz w:val="22"/>
          <w:szCs w:val="22"/>
          <w:lang w:val="hr-HR"/>
        </w:rPr>
        <w:t>21/16, 113/2017, 113/2017-dr.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>i Zakon o javnim nabavama („Sl. glasnik RS“, br. 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 xml:space="preserve">stupio na snagu 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 xml:space="preserve">eni od 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sigurnosti i zdravlju na radu („Sl. glasnik RS“, br. 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evidencijama u području rada („Sl. list SRJ“, br. 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br. 101/05 – dr. Z</w:t>
      </w:r>
      <w:r w:rsidRPr="006D095F">
        <w:rPr>
          <w:noProof w:val="0"/>
          <w:sz w:val="22"/>
          <w:szCs w:val="22"/>
          <w:lang w:val="hr-HR"/>
        </w:rPr>
        <w:t>akon, 36/09 – dr. Zakon)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radu („Sl. glasnik RS“, br. 24/05, 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23/13 – odluka US i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br.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br.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br. 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planiranju i izgradnji („Sl. glasnik RS“, br.</w:t>
      </w:r>
      <w:r w:rsidR="005D76D2" w:rsidRPr="006D095F">
        <w:rPr>
          <w:noProof w:val="0"/>
          <w:sz w:val="22"/>
          <w:szCs w:val="22"/>
          <w:lang w:val="hr-HR"/>
        </w:rPr>
        <w:t xml:space="preserve"> 72/09, 81/09 – ispr., 64/10,24/11,121/12,42/13- Odluka US, 50/13-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osobnih podataka („Sl. glasnik RS“, br. 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>lužbeni list SFRJ“ br.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>čne instalacije niskog napona („Sl. list SFRJ“, br. 53/88 i 54/88 - ispr. i „Sl. list SRJ“</w:t>
      </w:r>
      <w:r w:rsidRPr="006D095F">
        <w:rPr>
          <w:noProof w:val="0"/>
          <w:sz w:val="22"/>
          <w:szCs w:val="22"/>
          <w:lang w:val="hr-HR"/>
        </w:rPr>
        <w:t>, br. 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od požara („Službeni glasnik RS“, broj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EC40BB" w:rsidRPr="006D095F">
        <w:rPr>
          <w:noProof w:val="0"/>
          <w:sz w:val="22"/>
          <w:szCs w:val="22"/>
          <w:lang w:val="hr-HR"/>
        </w:rPr>
        <w:t xml:space="preserve">-dr. zakon, 72/2009-dr. zakon, </w:t>
      </w:r>
      <w:r w:rsidRPr="006D095F">
        <w:rPr>
          <w:noProof w:val="0"/>
          <w:sz w:val="22"/>
          <w:szCs w:val="22"/>
          <w:lang w:val="hr-HR"/>
        </w:rPr>
        <w:t>43/2011 odluka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 br. 34/03, 64/04 – odluka USRS, 84/04 – dr. Zakon, 85/05, 101/05 – dr. zakon i 63/06 – odluka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Pr="006D095F">
        <w:rPr>
          <w:noProof w:val="0"/>
          <w:sz w:val="22"/>
          <w:szCs w:val="22"/>
          <w:lang w:val="hr-HR"/>
        </w:rPr>
        <w:t>, br. 41/09, 53/10, 101/11 i 32/13- odluka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44/08-pr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</w:p>
    <w:p w:rsidR="00EC40BB" w:rsidRPr="006D095F" w:rsidRDefault="00956FA2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8" w:tgtFrame="_blank" w:history="1">
        <w:r w:rsidR="00EC40BB" w:rsidRPr="006D095F">
          <w:rPr>
            <w:noProof w:val="0"/>
            <w:sz w:val="22"/>
            <w:szCs w:val="22"/>
            <w:lang w:val="hr-HR"/>
          </w:rPr>
          <w:t>Pokrajinska skupštinska odluka o izgledu i korištenju simbola i tradicijskih simbola Autonomne Pokrajine Vojvodine („Sl. list AP Vojvodine“, br.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>(„Sl. list AP Vojvodine“, br. 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EC40BB" w:rsidRPr="006D095F">
        <w:rPr>
          <w:noProof w:val="0"/>
          <w:sz w:val="22"/>
          <w:szCs w:val="22"/>
          <w:lang w:val="hr-HR"/>
        </w:rPr>
        <w:t>9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br. </w:t>
      </w:r>
      <w:r w:rsidR="00EC40BB" w:rsidRPr="006D095F">
        <w:rPr>
          <w:noProof w:val="0"/>
          <w:sz w:val="22"/>
          <w:szCs w:val="22"/>
          <w:lang w:val="hr-HR"/>
        </w:rPr>
        <w:t>60/2018 i 40/2019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6D095F">
        <w:rPr>
          <w:noProof w:val="0"/>
          <w:sz w:val="22"/>
          <w:szCs w:val="22"/>
          <w:lang w:val="hr-HR"/>
        </w:rPr>
        <w:t xml:space="preserve"> 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građanskom nadzorniku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>sadržaju</w:t>
      </w:r>
      <w:r w:rsidRPr="006D095F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nosti primjene pregovaračkog postupka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</w:t>
      </w:r>
      <w:r w:rsidR="004F2890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6D095F">
        <w:rPr>
          <w:noProof w:val="0"/>
          <w:sz w:val="22"/>
          <w:szCs w:val="22"/>
          <w:lang w:val="hr-HR"/>
        </w:rPr>
        <w:t>i načinu objave plana</w:t>
      </w:r>
      <w:r w:rsidRPr="006D095F">
        <w:rPr>
          <w:noProof w:val="0"/>
          <w:sz w:val="22"/>
          <w:szCs w:val="22"/>
          <w:lang w:val="hr-HR"/>
        </w:rPr>
        <w:t xml:space="preserve"> nabava </w:t>
      </w:r>
      <w:r w:rsidR="004F2890" w:rsidRPr="006D095F">
        <w:rPr>
          <w:noProof w:val="0"/>
          <w:sz w:val="22"/>
          <w:szCs w:val="22"/>
          <w:lang w:val="hr-HR"/>
        </w:rPr>
        <w:t xml:space="preserve">na Portalu javnih nabava </w:t>
      </w:r>
      <w:r w:rsidRPr="006D095F">
        <w:rPr>
          <w:noProof w:val="0"/>
          <w:sz w:val="22"/>
          <w:szCs w:val="22"/>
          <w:lang w:val="hr-HR"/>
        </w:rPr>
        <w:t>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</w:t>
      </w:r>
      <w:r w:rsidR="004F2890" w:rsidRPr="006D095F">
        <w:rPr>
          <w:noProof w:val="0"/>
          <w:sz w:val="22"/>
          <w:szCs w:val="22"/>
          <w:lang w:val="hr-HR"/>
        </w:rPr>
        <w:t>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75</w:t>
      </w:r>
      <w:r w:rsidRPr="006D095F">
        <w:rPr>
          <w:noProof w:val="0"/>
          <w:sz w:val="22"/>
          <w:szCs w:val="22"/>
          <w:lang w:val="hr-HR"/>
        </w:rPr>
        <w:t>/2013)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6D095F">
        <w:rPr>
          <w:noProof w:val="0"/>
          <w:sz w:val="22"/>
          <w:szCs w:val="22"/>
          <w:lang w:val="hr-HR"/>
        </w:rPr>
        <w:t>javne nabave unutar naručitelja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</w:t>
      </w:r>
      <w:r w:rsidR="004F2890" w:rsidRPr="006D095F">
        <w:rPr>
          <w:noProof w:val="0"/>
          <w:sz w:val="22"/>
          <w:szCs w:val="22"/>
          <w:lang w:val="hr-HR"/>
        </w:rPr>
        <w:t xml:space="preserve"> predmetu,</w:t>
      </w:r>
      <w:r w:rsidRPr="006D095F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6D095F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6D095F">
        <w:rPr>
          <w:noProof w:val="0"/>
          <w:sz w:val="22"/>
          <w:szCs w:val="22"/>
          <w:lang w:val="hr-HR"/>
        </w:rPr>
        <w:t>provođenj</w:t>
      </w:r>
      <w:r w:rsidR="004F2890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6D095F">
        <w:rPr>
          <w:noProof w:val="0"/>
          <w:sz w:val="22"/>
          <w:szCs w:val="22"/>
          <w:lang w:val="hr-HR"/>
        </w:rPr>
        <w:t xml:space="preserve">Uprave </w:t>
      </w:r>
      <w:r w:rsidRPr="006D095F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6D095F">
        <w:rPr>
          <w:noProof w:val="0"/>
          <w:sz w:val="22"/>
          <w:szCs w:val="22"/>
          <w:lang w:val="hr-HR"/>
        </w:rPr>
        <w:t>, kao tijela 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centralizirane javne nabave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93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Odluka o visini naknade za objavu oglasa o javnoj nabavi na portalu službenih glasila Republike Srbije i baza propisa</w:t>
      </w:r>
      <w:r w:rsidR="00EA5443" w:rsidRPr="006D095F">
        <w:rPr>
          <w:noProof w:val="0"/>
          <w:sz w:val="22"/>
          <w:szCs w:val="22"/>
          <w:lang w:val="hr-HR"/>
        </w:rPr>
        <w:t xml:space="preserve"> u 2016. godini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AF72DB" w:rsidRPr="006D095F">
        <w:rPr>
          <w:noProof w:val="0"/>
          <w:sz w:val="22"/>
          <w:szCs w:val="22"/>
          <w:lang w:val="hr-HR"/>
        </w:rPr>
        <w:t>74/2018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</w:t>
      </w:r>
      <w:r w:rsidR="00AA203B">
        <w:rPr>
          <w:noProof w:val="0"/>
          <w:sz w:val="22"/>
          <w:szCs w:val="22"/>
          <w:lang w:val="hr-HR"/>
        </w:rPr>
        <w:t>ralizirane javne nabave („Službeni glasnik RS“</w:t>
      </w:r>
      <w:r w:rsidRPr="006D095F">
        <w:rPr>
          <w:noProof w:val="0"/>
          <w:sz w:val="22"/>
          <w:szCs w:val="22"/>
          <w:lang w:val="hr-HR"/>
        </w:rPr>
        <w:t>, br. 1</w:t>
      </w:r>
      <w:r w:rsidR="00EA5443" w:rsidRPr="006D095F">
        <w:rPr>
          <w:noProof w:val="0"/>
          <w:sz w:val="22"/>
          <w:szCs w:val="22"/>
          <w:lang w:val="hr-HR"/>
        </w:rPr>
        <w:t>2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odluke o </w:t>
      </w:r>
      <w:r w:rsidR="00EA5443" w:rsidRPr="006D095F">
        <w:rPr>
          <w:noProof w:val="0"/>
          <w:sz w:val="22"/>
          <w:szCs w:val="22"/>
          <w:lang w:val="hr-HR"/>
        </w:rPr>
        <w:t xml:space="preserve">provođenju </w:t>
      </w:r>
      <w:r w:rsidRPr="006D095F">
        <w:rPr>
          <w:noProof w:val="0"/>
          <w:sz w:val="22"/>
          <w:szCs w:val="22"/>
          <w:lang w:val="hr-HR"/>
        </w:rPr>
        <w:t>postupaka javne nabave</w:t>
      </w:r>
      <w:r w:rsidR="00EA5443" w:rsidRPr="006D095F">
        <w:rPr>
          <w:noProof w:val="0"/>
          <w:sz w:val="22"/>
          <w:szCs w:val="22"/>
          <w:lang w:val="hr-HR"/>
        </w:rPr>
        <w:t xml:space="preserve"> od strane više naručitelja</w:t>
      </w:r>
      <w:r w:rsidRPr="006D095F">
        <w:rPr>
          <w:noProof w:val="0"/>
          <w:sz w:val="22"/>
          <w:szCs w:val="22"/>
          <w:lang w:val="hr-HR"/>
        </w:rPr>
        <w:t xml:space="preserve"> („Službeni glasnik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6D095F">
        <w:rPr>
          <w:noProof w:val="0"/>
          <w:sz w:val="22"/>
          <w:szCs w:val="22"/>
          <w:lang w:val="hr-HR"/>
        </w:rPr>
        <w:t>rječnika</w:t>
      </w:r>
      <w:r w:rsidR="00AA203B">
        <w:rPr>
          <w:noProof w:val="0"/>
          <w:sz w:val="22"/>
          <w:szCs w:val="22"/>
          <w:lang w:val="hr-HR"/>
        </w:rPr>
        <w:t xml:space="preserve"> nabave („Službeni glasnik RS“</w:t>
      </w:r>
      <w:r w:rsidRPr="006D095F">
        <w:rPr>
          <w:noProof w:val="0"/>
          <w:sz w:val="22"/>
          <w:szCs w:val="22"/>
          <w:lang w:val="hr-HR"/>
        </w:rPr>
        <w:t>, br. 56/2014)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Poslovnik o radu republičkog povjerenstva za zaštitu pra</w:t>
      </w:r>
      <w:r w:rsidR="00AA203B">
        <w:rPr>
          <w:noProof w:val="0"/>
          <w:sz w:val="22"/>
          <w:szCs w:val="22"/>
          <w:lang w:val="hr-HR"/>
        </w:rPr>
        <w:t>va u postupcima javnih nabava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14/2011)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programu stručnog osposobljavanja i načinu polaganja stručnog ispita za službenika za javne nabave </w:t>
      </w:r>
      <w:r w:rsidR="00AA203B">
        <w:rPr>
          <w:noProof w:val="0"/>
          <w:sz w:val="22"/>
          <w:szCs w:val="22"/>
          <w:lang w:val="hr-HR"/>
        </w:rPr>
        <w:t>(„Službeni  glasnik RS“</w:t>
      </w:r>
      <w:r w:rsidRPr="006D095F">
        <w:rPr>
          <w:noProof w:val="0"/>
          <w:sz w:val="22"/>
          <w:szCs w:val="22"/>
          <w:lang w:val="hr-HR"/>
        </w:rPr>
        <w:t xml:space="preserve"> br. 77/2014</w:t>
      </w:r>
      <w:r w:rsidR="00EA5443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bližem uređivanju postupka javne nabave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EA5443" w:rsidRPr="006D095F">
        <w:rPr>
          <w:noProof w:val="0"/>
          <w:sz w:val="22"/>
          <w:szCs w:val="22"/>
          <w:lang w:val="hr-HR"/>
        </w:rPr>
        <w:t>65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6-01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02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EA5443" w:rsidRPr="006D095F">
        <w:rPr>
          <w:noProof w:val="0"/>
          <w:sz w:val="22"/>
          <w:szCs w:val="22"/>
          <w:lang w:val="hr-HR"/>
        </w:rPr>
        <w:t>6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evidencijama u području sigurnosti  i zdravlja na radu („Sl. glasnik RS“, br. 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>k RS“, br. 72/06 i 84/06 – ispr, 4/2016,106/2018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proračunskog računovodstva i računovodstvenim politikama, kl.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 xml:space="preserve">klasa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>u pokrajinskim tijelima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54/2017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broj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uvjetima i načinu korištenja službenih vozila  („Službeni list APV“ 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 xml:space="preserve">1/2012-ispr,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 w:rsidR="00D73E13" w:rsidRPr="006D095F">
        <w:rPr>
          <w:noProof w:val="0"/>
          <w:sz w:val="22"/>
          <w:szCs w:val="22"/>
          <w:lang w:val="hr-HR"/>
        </w:rPr>
        <w:t>, br. 35/2019)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>, br. 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br. 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Pr="006D095F">
        <w:rPr>
          <w:noProof w:val="0"/>
          <w:sz w:val="22"/>
          <w:szCs w:val="22"/>
          <w:lang w:val="hr-HR"/>
        </w:rPr>
        <w:t>broj 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7B6EC8" w:rsidRPr="006D095F">
        <w:rPr>
          <w:noProof w:val="0"/>
          <w:sz w:val="22"/>
          <w:szCs w:val="22"/>
          <w:lang w:val="hr-HR"/>
        </w:rPr>
        <w:t xml:space="preserve"> i</w:t>
      </w:r>
      <w:r w:rsidR="002223B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4/2019-aneks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34726539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3472654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3472654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34726542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6D095F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6D095F">
        <w:rPr>
          <w:noProof w:val="0"/>
          <w:sz w:val="22"/>
          <w:szCs w:val="22"/>
          <w:lang w:val="hr-HR" w:eastAsia="sr-Latn-CS"/>
        </w:rPr>
        <w:t>ici</w:t>
      </w:r>
      <w:r w:rsidRPr="006D095F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9D2FB0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9D2FB0" w:rsidRPr="006D095F">
        <w:rPr>
          <w:noProof w:val="0"/>
          <w:sz w:val="22"/>
          <w:szCs w:val="22"/>
          <w:lang w:val="hr-HR" w:eastAsia="sr-Latn-CS"/>
        </w:rPr>
        <w:t xml:space="preserve">867.618.191,68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37494A" w:rsidRPr="006D095F">
        <w:rPr>
          <w:noProof w:val="0"/>
          <w:sz w:val="22"/>
          <w:szCs w:val="22"/>
          <w:lang w:val="hr-HR" w:eastAsia="sr-Latn-CS"/>
        </w:rPr>
        <w:t>. Tablice</w:t>
      </w:r>
      <w:r w:rsidRPr="006D095F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9D2FB0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broj </w:t>
      </w:r>
      <w:r w:rsidR="00FA03C9" w:rsidRPr="006D095F">
        <w:rPr>
          <w:noProof w:val="0"/>
          <w:sz w:val="22"/>
          <w:szCs w:val="22"/>
          <w:lang w:val="hr-HR" w:eastAsia="sr-Latn-CS"/>
        </w:rPr>
        <w:t>57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7</w:t>
      </w:r>
      <w:r w:rsidRPr="006D095F">
        <w:rPr>
          <w:noProof w:val="0"/>
          <w:sz w:val="22"/>
          <w:szCs w:val="22"/>
          <w:lang w:val="hr-HR" w:eastAsia="sr-Latn-CS"/>
        </w:rPr>
        <w:t xml:space="preserve">, </w:t>
      </w:r>
      <w:r w:rsidR="00FA03C9" w:rsidRPr="006D095F">
        <w:rPr>
          <w:noProof w:val="0"/>
          <w:sz w:val="22"/>
          <w:szCs w:val="22"/>
          <w:lang w:val="hr-HR" w:eastAsia="sr-Latn-CS"/>
        </w:rPr>
        <w:t>17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8 -rebalans</w:t>
      </w:r>
      <w:r w:rsidRPr="006D095F">
        <w:rPr>
          <w:noProof w:val="0"/>
          <w:sz w:val="22"/>
          <w:szCs w:val="22"/>
          <w:lang w:val="hr-HR" w:eastAsia="sr-Latn-CS"/>
        </w:rPr>
        <w:t xml:space="preserve"> i </w:t>
      </w:r>
      <w:r w:rsidR="00FA03C9" w:rsidRPr="006D095F">
        <w:rPr>
          <w:noProof w:val="0"/>
          <w:sz w:val="22"/>
          <w:szCs w:val="22"/>
          <w:lang w:val="hr-HR" w:eastAsia="sr-Latn-CS"/>
        </w:rPr>
        <w:t>29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8 - rebalans</w:t>
      </w:r>
      <w:r w:rsidRPr="006D095F">
        <w:rPr>
          <w:noProof w:val="0"/>
          <w:sz w:val="22"/>
          <w:szCs w:val="22"/>
          <w:lang w:val="hr-HR" w:eastAsia="sr-Latn-CS"/>
        </w:rPr>
        <w:t xml:space="preserve">) i Rješenjem o </w:t>
      </w:r>
      <w:r w:rsidR="00FA03C9" w:rsidRPr="006D095F">
        <w:rPr>
          <w:noProof w:val="0"/>
          <w:sz w:val="22"/>
          <w:szCs w:val="22"/>
          <w:lang w:val="hr-HR" w:eastAsia="sr-Latn-CS"/>
        </w:rPr>
        <w:t>upotrebi</w:t>
      </w:r>
      <w:r w:rsidRPr="006D095F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Pr="006D095F">
        <w:rPr>
          <w:noProof w:val="0"/>
          <w:sz w:val="22"/>
          <w:szCs w:val="22"/>
          <w:lang w:val="hr-HR" w:eastAsia="sr-Latn-CS"/>
        </w:rPr>
        <w:t xml:space="preserve"> 401-9</w:t>
      </w:r>
      <w:r w:rsidR="00FA03C9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-</w:t>
      </w:r>
      <w:r w:rsidR="00FA03C9" w:rsidRPr="006D095F">
        <w:rPr>
          <w:noProof w:val="0"/>
          <w:sz w:val="22"/>
          <w:szCs w:val="22"/>
          <w:lang w:val="hr-HR" w:eastAsia="sr-Latn-CS"/>
        </w:rPr>
        <w:t>50</w:t>
      </w:r>
      <w:r w:rsidRPr="006D095F">
        <w:rPr>
          <w:noProof w:val="0"/>
          <w:sz w:val="22"/>
          <w:szCs w:val="22"/>
          <w:lang w:val="hr-HR" w:eastAsia="sr-Latn-CS"/>
        </w:rPr>
        <w:t xml:space="preserve">, od </w:t>
      </w:r>
      <w:r w:rsidR="00FA03C9" w:rsidRPr="006D095F">
        <w:rPr>
          <w:noProof w:val="0"/>
          <w:sz w:val="22"/>
          <w:szCs w:val="22"/>
          <w:lang w:val="hr-HR" w:eastAsia="sr-Latn-CS"/>
        </w:rPr>
        <w:t>01</w:t>
      </w:r>
      <w:r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kolovoza </w:t>
      </w:r>
      <w:r w:rsidRPr="006D095F">
        <w:rPr>
          <w:noProof w:val="0"/>
          <w:sz w:val="22"/>
          <w:szCs w:val="22"/>
          <w:lang w:val="hr-HR" w:eastAsia="sr-Latn-CS"/>
        </w:rPr>
        <w:t>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. godine</w:t>
      </w:r>
      <w:r w:rsidR="00FA03C9" w:rsidRPr="006D095F">
        <w:rPr>
          <w:noProof w:val="0"/>
          <w:sz w:val="22"/>
          <w:szCs w:val="22"/>
          <w:lang w:val="hr-HR" w:eastAsia="sr-Latn-CS"/>
        </w:rPr>
        <w:t>, Rješenjem o prijenosu sredstava u tekuću proračunsku pričuvu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="00FA03C9" w:rsidRPr="006D095F">
        <w:rPr>
          <w:noProof w:val="0"/>
          <w:sz w:val="22"/>
          <w:szCs w:val="22"/>
          <w:lang w:val="hr-HR" w:eastAsia="sr-Latn-CS"/>
        </w:rPr>
        <w:t>: 401-1187/2018-7, od 26. rujna 2018. godine i Rješenjem o upotrebi sredstava tekuće proračunske pričuve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="00FA03C9" w:rsidRPr="006D095F">
        <w:rPr>
          <w:noProof w:val="0"/>
          <w:sz w:val="22"/>
          <w:szCs w:val="22"/>
          <w:lang w:val="hr-HR" w:eastAsia="sr-Latn-CS"/>
        </w:rPr>
        <w:t>: 401-94/2018-80, od 18. listopada 2018. godine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D4635E" w:rsidRPr="006D095F">
        <w:rPr>
          <w:noProof w:val="0"/>
          <w:sz w:val="22"/>
          <w:szCs w:val="22"/>
          <w:lang w:val="hr-HR" w:eastAsia="sr-Latn-CS"/>
        </w:rPr>
        <w:t>794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291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282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D4635E" w:rsidRPr="006D095F">
        <w:rPr>
          <w:noProof w:val="0"/>
          <w:sz w:val="22"/>
          <w:szCs w:val="22"/>
          <w:lang w:val="hr-HR" w:eastAsia="sr-Latn-CS"/>
        </w:rPr>
        <w:t>24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pokrajinskih tijela u razdoblju od 01.</w:t>
      </w:r>
      <w:r w:rsidR="0037494A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6D095F">
        <w:rPr>
          <w:noProof w:val="0"/>
          <w:sz w:val="22"/>
          <w:szCs w:val="22"/>
          <w:lang w:val="hr-HR" w:eastAsia="sr-Latn-CS"/>
        </w:rPr>
        <w:t>01.-</w:t>
      </w:r>
      <w:r w:rsidR="00D4635E" w:rsidRPr="006D095F">
        <w:rPr>
          <w:noProof w:val="0"/>
          <w:sz w:val="22"/>
          <w:szCs w:val="22"/>
          <w:lang w:val="hr-HR" w:eastAsia="sr-Latn-CS"/>
        </w:rPr>
        <w:t>31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12.</w:t>
      </w:r>
      <w:r w:rsidR="00FA03C9" w:rsidRPr="006D095F">
        <w:rPr>
          <w:noProof w:val="0"/>
          <w:sz w:val="22"/>
          <w:szCs w:val="22"/>
          <w:lang w:val="hr-HR" w:eastAsia="sr-Latn-CS"/>
        </w:rPr>
        <w:t>2018.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6D095F" w:rsidRDefault="00D73E13" w:rsidP="00D73E13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Odobreni prihodi i primici Uprave za zajedničke poslove pokrajinskih tijela za 2019. godinu u ukupnom iznosu od 1.022.204.705,06 dinara (stupac 5. Tablice I</w:t>
      </w:r>
      <w:r w:rsidR="00EE5566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), sukladno članku 11. Pokrajinske skupštinske odluke o proračunu Autonomne Pokrajine Vojvodine za 2019. godinu („Službeni list APV“ broj 60/2018 i 40/2019 - rebalans), Rješenjem o uporabi sredstava tekuće proračunske pričuve klasa: 401-182/2019-1, od 23.1.2019. godine, Rješenjem o uporabi sredstava tekuće proračunske pričuve klasa: 401-182/2019-2, od 30.</w:t>
      </w:r>
      <w:r w:rsidR="00D54D44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1.</w:t>
      </w:r>
      <w:r w:rsidR="00D54D44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 o izm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eni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ešenja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401-182/2019-2/1, od</w:t>
      </w:r>
      <w:r w:rsidR="00B145D0" w:rsidRPr="006D095F">
        <w:rPr>
          <w:noProof w:val="0"/>
          <w:sz w:val="22"/>
          <w:szCs w:val="22"/>
          <w:lang w:val="hr-HR"/>
        </w:rPr>
        <w:t xml:space="preserve"> 06.</w:t>
      </w:r>
      <w:r w:rsidRPr="006D095F">
        <w:rPr>
          <w:noProof w:val="0"/>
          <w:sz w:val="22"/>
          <w:szCs w:val="22"/>
          <w:lang w:val="hr-HR"/>
        </w:rPr>
        <w:t>3.2019.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401-182/2019-3, od</w:t>
      </w:r>
      <w:r w:rsidR="00B145D0" w:rsidRPr="006D095F">
        <w:rPr>
          <w:noProof w:val="0"/>
          <w:sz w:val="22"/>
          <w:szCs w:val="22"/>
          <w:lang w:val="hr-HR"/>
        </w:rPr>
        <w:t xml:space="preserve"> 5.</w:t>
      </w:r>
      <w:r w:rsidRPr="006D095F">
        <w:rPr>
          <w:noProof w:val="0"/>
          <w:sz w:val="22"/>
          <w:szCs w:val="22"/>
          <w:lang w:val="hr-HR"/>
        </w:rPr>
        <w:t>2.2019.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401-182/2019-10, od</w:t>
      </w:r>
      <w:r w:rsidR="00B145D0" w:rsidRPr="006D095F">
        <w:rPr>
          <w:noProof w:val="0"/>
          <w:sz w:val="22"/>
          <w:szCs w:val="22"/>
          <w:lang w:val="hr-HR"/>
        </w:rPr>
        <w:t xml:space="preserve"> 20.</w:t>
      </w:r>
      <w:r w:rsidR="00D54D44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3.</w:t>
      </w:r>
      <w:r w:rsidR="00D54D44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 o upo</w:t>
      </w:r>
      <w:r w:rsidR="00B145D0" w:rsidRPr="006D095F">
        <w:rPr>
          <w:noProof w:val="0"/>
          <w:sz w:val="22"/>
          <w:szCs w:val="22"/>
          <w:lang w:val="hr-HR"/>
        </w:rPr>
        <w:t>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401-182/2019-19, od 16.4.2019. godine i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 xml:space="preserve">: </w:t>
      </w:r>
      <w:r w:rsidR="00AA203B">
        <w:rPr>
          <w:noProof w:val="0"/>
          <w:sz w:val="22"/>
          <w:szCs w:val="22"/>
          <w:lang w:val="hr-HR"/>
        </w:rPr>
        <w:t xml:space="preserve">401-182/2019-124, od </w:t>
      </w:r>
      <w:r w:rsidR="005D75BF" w:rsidRPr="006D095F">
        <w:rPr>
          <w:noProof w:val="0"/>
          <w:sz w:val="22"/>
          <w:szCs w:val="22"/>
          <w:lang w:val="hr-HR"/>
        </w:rPr>
        <w:t>5.</w:t>
      </w:r>
      <w:r w:rsidR="00D54D44">
        <w:rPr>
          <w:noProof w:val="0"/>
          <w:sz w:val="22"/>
          <w:szCs w:val="22"/>
          <w:lang w:val="hr-HR"/>
        </w:rPr>
        <w:t xml:space="preserve"> </w:t>
      </w:r>
      <w:r w:rsidR="005D75BF" w:rsidRPr="006D095F">
        <w:rPr>
          <w:noProof w:val="0"/>
          <w:sz w:val="22"/>
          <w:szCs w:val="22"/>
          <w:lang w:val="hr-HR"/>
        </w:rPr>
        <w:t>11.</w:t>
      </w:r>
      <w:r w:rsidR="00D54D44">
        <w:rPr>
          <w:noProof w:val="0"/>
          <w:sz w:val="22"/>
          <w:szCs w:val="22"/>
          <w:lang w:val="hr-HR"/>
        </w:rPr>
        <w:t xml:space="preserve"> </w:t>
      </w:r>
      <w:r w:rsidR="005D75BF" w:rsidRPr="006D095F">
        <w:rPr>
          <w:noProof w:val="0"/>
          <w:sz w:val="22"/>
          <w:szCs w:val="22"/>
          <w:lang w:val="hr-HR"/>
        </w:rPr>
        <w:t>2019. godine</w:t>
      </w:r>
      <w:r w:rsidRPr="006D095F">
        <w:rPr>
          <w:noProof w:val="0"/>
          <w:sz w:val="22"/>
          <w:szCs w:val="22"/>
          <w:lang w:val="hr-HR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/>
        </w:rPr>
        <w:t xml:space="preserve">Odobreni rashodi i izdaci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2019. godini, u ukupnom iznosu od 562.030.077,09 dinara (</w:t>
      </w:r>
      <w:r w:rsidR="00B145D0" w:rsidRPr="006D095F">
        <w:rPr>
          <w:noProof w:val="0"/>
          <w:sz w:val="22"/>
          <w:szCs w:val="22"/>
          <w:lang w:val="hr-HR"/>
        </w:rPr>
        <w:t>stupac</w:t>
      </w:r>
      <w:r w:rsidRPr="006D095F">
        <w:rPr>
          <w:noProof w:val="0"/>
          <w:sz w:val="22"/>
          <w:szCs w:val="22"/>
          <w:lang w:val="hr-HR"/>
        </w:rPr>
        <w:t xml:space="preserve"> 6</w:t>
      </w:r>
      <w:r w:rsidR="00B145D0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 xml:space="preserve"> Ta</w:t>
      </w:r>
      <w:r w:rsidR="00B145D0" w:rsidRPr="006D095F">
        <w:rPr>
          <w:noProof w:val="0"/>
          <w:sz w:val="22"/>
          <w:szCs w:val="22"/>
          <w:lang w:val="hr-HR"/>
        </w:rPr>
        <w:t>blice</w:t>
      </w:r>
      <w:r w:rsidRPr="006D095F">
        <w:rPr>
          <w:noProof w:val="0"/>
          <w:sz w:val="22"/>
          <w:szCs w:val="22"/>
          <w:lang w:val="hr-HR"/>
        </w:rPr>
        <w:t xml:space="preserve"> I), prikazani su u </w:t>
      </w:r>
      <w:r w:rsidR="00B145D0" w:rsidRPr="006D095F">
        <w:rPr>
          <w:noProof w:val="0"/>
          <w:sz w:val="22"/>
          <w:szCs w:val="22"/>
          <w:lang w:val="hr-HR"/>
        </w:rPr>
        <w:t>Izvješću</w:t>
      </w:r>
      <w:r w:rsidRPr="006D095F">
        <w:rPr>
          <w:noProof w:val="0"/>
          <w:sz w:val="22"/>
          <w:szCs w:val="22"/>
          <w:lang w:val="hr-HR"/>
        </w:rPr>
        <w:t xml:space="preserve"> o izvršenju 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ijskog plana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B145D0" w:rsidRPr="006D095F">
        <w:rPr>
          <w:noProof w:val="0"/>
          <w:sz w:val="22"/>
          <w:szCs w:val="22"/>
          <w:lang w:val="hr-HR"/>
        </w:rPr>
        <w:t>razdoblju</w:t>
      </w:r>
      <w:r w:rsidRPr="006D095F">
        <w:rPr>
          <w:noProof w:val="0"/>
          <w:sz w:val="22"/>
          <w:szCs w:val="22"/>
          <w:lang w:val="hr-HR"/>
        </w:rPr>
        <w:t xml:space="preserve"> od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1.1.-30.9.2019. godine (</w:t>
      </w:r>
      <w:r w:rsidR="00B145D0" w:rsidRPr="006D095F">
        <w:rPr>
          <w:noProof w:val="0"/>
          <w:sz w:val="22"/>
          <w:szCs w:val="22"/>
          <w:lang w:val="hr-HR"/>
        </w:rPr>
        <w:t>Izvješće</w:t>
      </w:r>
      <w:r w:rsidRPr="006D095F">
        <w:rPr>
          <w:noProof w:val="0"/>
          <w:sz w:val="22"/>
          <w:szCs w:val="22"/>
          <w:lang w:val="hr-HR"/>
        </w:rPr>
        <w:t xml:space="preserve"> se nalazi u Sektoru za javne </w:t>
      </w:r>
      <w:r w:rsidR="00B145D0" w:rsidRPr="006D095F">
        <w:rPr>
          <w:noProof w:val="0"/>
          <w:sz w:val="22"/>
          <w:szCs w:val="22"/>
          <w:lang w:val="hr-HR"/>
        </w:rPr>
        <w:t>nabav</w:t>
      </w:r>
      <w:r w:rsidRPr="006D095F">
        <w:rPr>
          <w:noProof w:val="0"/>
          <w:sz w:val="22"/>
          <w:szCs w:val="22"/>
          <w:lang w:val="hr-HR"/>
        </w:rPr>
        <w:t>e i materijalno-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ijske poslove i na </w:t>
      </w:r>
      <w:r w:rsidR="00B145D0" w:rsidRPr="006D095F">
        <w:rPr>
          <w:noProof w:val="0"/>
          <w:sz w:val="22"/>
          <w:szCs w:val="22"/>
          <w:lang w:val="hr-HR"/>
        </w:rPr>
        <w:t>internetskoj stranici</w:t>
      </w:r>
      <w:r w:rsidRPr="006D095F">
        <w:rPr>
          <w:noProof w:val="0"/>
          <w:sz w:val="22"/>
          <w:szCs w:val="22"/>
          <w:lang w:val="hr-HR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Odobreni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prihodi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prim</w:t>
      </w:r>
      <w:r w:rsidR="00BB6637">
        <w:rPr>
          <w:noProof w:val="0"/>
          <w:sz w:val="22"/>
          <w:szCs w:val="22"/>
          <w:lang w:val="hr-HR"/>
        </w:rPr>
        <w:t>ici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Uprave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zajedničke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poslove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pokrajinskih</w:t>
      </w:r>
      <w:r w:rsidRPr="007701A8">
        <w:rPr>
          <w:noProof w:val="0"/>
          <w:sz w:val="22"/>
          <w:szCs w:val="22"/>
          <w:lang w:val="hr-HR"/>
        </w:rPr>
        <w:t xml:space="preserve"> </w:t>
      </w:r>
      <w:r w:rsidR="00BB6637">
        <w:rPr>
          <w:noProof w:val="0"/>
          <w:sz w:val="22"/>
          <w:szCs w:val="22"/>
          <w:lang w:val="hr-HR"/>
        </w:rPr>
        <w:t>tijela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</w:t>
      </w:r>
      <w:r w:rsidRPr="007701A8">
        <w:rPr>
          <w:noProof w:val="0"/>
          <w:sz w:val="22"/>
          <w:szCs w:val="22"/>
          <w:lang w:val="hr-HR"/>
        </w:rPr>
        <w:t xml:space="preserve"> 2020. </w:t>
      </w:r>
      <w:r>
        <w:rPr>
          <w:noProof w:val="0"/>
          <w:sz w:val="22"/>
          <w:szCs w:val="22"/>
          <w:lang w:val="hr-HR"/>
        </w:rPr>
        <w:t>godinu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ukupnom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iznosu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od</w:t>
      </w:r>
      <w:r w:rsidRPr="007701A8">
        <w:rPr>
          <w:noProof w:val="0"/>
          <w:sz w:val="22"/>
          <w:szCs w:val="22"/>
          <w:lang w:val="hr-HR"/>
        </w:rPr>
        <w:t xml:space="preserve"> 909.915.559,94 </w:t>
      </w:r>
      <w:r>
        <w:rPr>
          <w:noProof w:val="0"/>
          <w:sz w:val="22"/>
          <w:szCs w:val="22"/>
          <w:lang w:val="hr-HR"/>
        </w:rPr>
        <w:t>dinara</w:t>
      </w:r>
      <w:r w:rsidRPr="007701A8">
        <w:rPr>
          <w:noProof w:val="0"/>
          <w:sz w:val="22"/>
          <w:szCs w:val="22"/>
          <w:lang w:val="hr-HR"/>
        </w:rPr>
        <w:t xml:space="preserve"> (</w:t>
      </w:r>
      <w:r w:rsidR="00BB6637">
        <w:rPr>
          <w:noProof w:val="0"/>
          <w:sz w:val="22"/>
          <w:szCs w:val="22"/>
          <w:lang w:val="hr-HR"/>
        </w:rPr>
        <w:t>stupac</w:t>
      </w:r>
      <w:r w:rsidRPr="007701A8">
        <w:rPr>
          <w:noProof w:val="0"/>
          <w:sz w:val="22"/>
          <w:szCs w:val="22"/>
          <w:lang w:val="hr-HR"/>
        </w:rPr>
        <w:t xml:space="preserve"> 7</w:t>
      </w:r>
      <w:r w:rsidR="00BB6637">
        <w:rPr>
          <w:noProof w:val="0"/>
          <w:sz w:val="22"/>
          <w:szCs w:val="22"/>
          <w:lang w:val="hr-HR"/>
        </w:rPr>
        <w:t>.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Tabl</w:t>
      </w:r>
      <w:r w:rsidR="00BB6637">
        <w:rPr>
          <w:noProof w:val="0"/>
          <w:sz w:val="22"/>
          <w:szCs w:val="22"/>
          <w:lang w:val="hr-HR"/>
        </w:rPr>
        <w:t>ic</w:t>
      </w:r>
      <w:r>
        <w:rPr>
          <w:noProof w:val="0"/>
          <w:sz w:val="22"/>
          <w:szCs w:val="22"/>
          <w:lang w:val="hr-HR"/>
        </w:rPr>
        <w:t>a</w:t>
      </w:r>
      <w:r w:rsidRPr="007701A8">
        <w:rPr>
          <w:noProof w:val="0"/>
          <w:sz w:val="22"/>
          <w:szCs w:val="22"/>
          <w:lang w:val="hr-HR"/>
        </w:rPr>
        <w:t xml:space="preserve"> I</w:t>
      </w:r>
      <w:r w:rsidR="00BB6637">
        <w:rPr>
          <w:noProof w:val="0"/>
          <w:sz w:val="22"/>
          <w:szCs w:val="22"/>
          <w:lang w:val="hr-HR"/>
        </w:rPr>
        <w:t>.</w:t>
      </w:r>
      <w:r w:rsidRPr="007701A8">
        <w:rPr>
          <w:noProof w:val="0"/>
          <w:sz w:val="22"/>
          <w:szCs w:val="22"/>
          <w:lang w:val="hr-HR"/>
        </w:rPr>
        <w:t xml:space="preserve">), </w:t>
      </w:r>
      <w:r>
        <w:rPr>
          <w:noProof w:val="0"/>
          <w:sz w:val="22"/>
          <w:szCs w:val="22"/>
          <w:lang w:val="hr-HR"/>
        </w:rPr>
        <w:t>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skladu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član</w:t>
      </w:r>
      <w:r w:rsidR="00BB6637">
        <w:rPr>
          <w:noProof w:val="0"/>
          <w:sz w:val="22"/>
          <w:szCs w:val="22"/>
          <w:lang w:val="hr-HR"/>
        </w:rPr>
        <w:t>k</w:t>
      </w:r>
      <w:r>
        <w:rPr>
          <w:noProof w:val="0"/>
          <w:sz w:val="22"/>
          <w:szCs w:val="22"/>
          <w:lang w:val="hr-HR"/>
        </w:rPr>
        <w:t>om</w:t>
      </w:r>
      <w:r w:rsidRPr="007701A8">
        <w:rPr>
          <w:noProof w:val="0"/>
          <w:sz w:val="22"/>
          <w:szCs w:val="22"/>
          <w:lang w:val="hr-HR"/>
        </w:rPr>
        <w:t xml:space="preserve"> 11. </w:t>
      </w:r>
      <w:r>
        <w:rPr>
          <w:noProof w:val="0"/>
          <w:sz w:val="22"/>
          <w:szCs w:val="22"/>
          <w:lang w:val="hr-HR"/>
        </w:rPr>
        <w:t>Pokrajinske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skupštinske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odluke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o</w:t>
      </w:r>
      <w:r w:rsidRPr="007701A8">
        <w:rPr>
          <w:noProof w:val="0"/>
          <w:sz w:val="22"/>
          <w:szCs w:val="22"/>
          <w:lang w:val="hr-HR"/>
        </w:rPr>
        <w:t xml:space="preserve"> </w:t>
      </w:r>
      <w:r w:rsidR="00BB6637">
        <w:rPr>
          <w:noProof w:val="0"/>
          <w:sz w:val="22"/>
          <w:szCs w:val="22"/>
          <w:lang w:val="hr-HR"/>
        </w:rPr>
        <w:t>proračunu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Autonomne</w:t>
      </w:r>
      <w:r w:rsidRPr="007701A8">
        <w:rPr>
          <w:noProof w:val="0"/>
          <w:sz w:val="22"/>
          <w:szCs w:val="22"/>
          <w:lang w:val="hr-HR"/>
        </w:rPr>
        <w:t xml:space="preserve"> </w:t>
      </w:r>
      <w:r w:rsidR="00BB6637">
        <w:rPr>
          <w:noProof w:val="0"/>
          <w:sz w:val="22"/>
          <w:szCs w:val="22"/>
          <w:lang w:val="hr-HR"/>
        </w:rPr>
        <w:t>Pokrajine</w:t>
      </w:r>
      <w:r w:rsidR="00BB6637"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Vojvodine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</w:t>
      </w:r>
      <w:r w:rsidRPr="007701A8">
        <w:rPr>
          <w:noProof w:val="0"/>
          <w:sz w:val="22"/>
          <w:szCs w:val="22"/>
          <w:lang w:val="hr-HR"/>
        </w:rPr>
        <w:t xml:space="preserve"> 2020. </w:t>
      </w:r>
      <w:r>
        <w:rPr>
          <w:noProof w:val="0"/>
          <w:sz w:val="22"/>
          <w:szCs w:val="22"/>
          <w:lang w:val="hr-HR"/>
        </w:rPr>
        <w:t>godinu</w:t>
      </w:r>
      <w:r w:rsidRPr="007701A8">
        <w:rPr>
          <w:noProof w:val="0"/>
          <w:sz w:val="22"/>
          <w:szCs w:val="22"/>
          <w:lang w:val="hr-HR"/>
        </w:rPr>
        <w:t xml:space="preserve"> („</w:t>
      </w:r>
      <w:r>
        <w:rPr>
          <w:noProof w:val="0"/>
          <w:sz w:val="22"/>
          <w:szCs w:val="22"/>
          <w:lang w:val="hr-HR"/>
        </w:rPr>
        <w:t>Službeni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list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APV</w:t>
      </w:r>
      <w:r w:rsidRPr="007701A8">
        <w:rPr>
          <w:noProof w:val="0"/>
          <w:sz w:val="22"/>
          <w:szCs w:val="22"/>
          <w:lang w:val="hr-HR"/>
        </w:rPr>
        <w:t xml:space="preserve">“ </w:t>
      </w:r>
      <w:r>
        <w:rPr>
          <w:noProof w:val="0"/>
          <w:sz w:val="22"/>
          <w:szCs w:val="22"/>
          <w:lang w:val="hr-HR"/>
        </w:rPr>
        <w:t>broj</w:t>
      </w:r>
      <w:r w:rsidRPr="007701A8">
        <w:rPr>
          <w:noProof w:val="0"/>
          <w:sz w:val="22"/>
          <w:szCs w:val="22"/>
          <w:lang w:val="hr-HR"/>
        </w:rPr>
        <w:t xml:space="preserve"> 54/2019)</w:t>
      </w:r>
      <w:r w:rsidR="00BB6637">
        <w:rPr>
          <w:noProof w:val="0"/>
          <w:sz w:val="22"/>
          <w:szCs w:val="22"/>
          <w:lang w:val="hr-HR"/>
        </w:rPr>
        <w:t>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1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2155"/>
        <w:gridCol w:w="2070"/>
        <w:gridCol w:w="1846"/>
      </w:tblGrid>
      <w:tr w:rsidR="00B145D0" w:rsidRPr="006D095F" w:rsidTr="004C6EAF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B145D0" w:rsidRPr="006D095F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(01.01.-31.12. 2018)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godinu**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godini (1. 1.-30. 9. 2019.)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B145D0" w:rsidRPr="006D095F" w:rsidTr="004C6EAF">
        <w:tc>
          <w:tcPr>
            <w:tcW w:w="1101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EE5566" w:rsidRPr="006D095F" w:rsidTr="004C6EAF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185.361.267,25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181.211.263,12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207.254.628,02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33.179.666,84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32.426.672,84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34.507.895,56</w:t>
            </w:r>
          </w:p>
        </w:tc>
      </w:tr>
      <w:tr w:rsidR="00EE5566" w:rsidRPr="006D095F" w:rsidTr="004C6EAF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5.717.886,48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6.000.000,00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7.189.271,18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11.216.000,00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9.150.000,00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7.868.503,50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10.500.000,00</w:t>
            </w:r>
          </w:p>
        </w:tc>
      </w:tr>
      <w:tr w:rsidR="00EE5566" w:rsidRPr="006D095F" w:rsidTr="004C6EAF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1.267.445,02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2.253.000,00</w:t>
            </w:r>
          </w:p>
        </w:tc>
      </w:tr>
      <w:tr w:rsidR="00EE5566" w:rsidRPr="006D095F" w:rsidTr="004C6EAF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179.030.000,00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151.246.787,70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182.721.000,00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187.336.000,00</w:t>
            </w:r>
          </w:p>
        </w:tc>
      </w:tr>
      <w:tr w:rsidR="00EE5566" w:rsidRPr="006D095F" w:rsidTr="004C6EAF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3.450.000,00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2.282.758,91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EE5566" w:rsidRPr="006D095F" w:rsidTr="004C6EAF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84.582.887,41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76.982.292,37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100.094.743,82</w:t>
            </w:r>
          </w:p>
        </w:tc>
      </w:tr>
      <w:tr w:rsidR="00EE5566" w:rsidRPr="006D095F" w:rsidTr="004C6EAF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600.000,00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37.243.340,00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32.380.409,20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47.377.265,60</w:t>
            </w:r>
          </w:p>
        </w:tc>
      </w:tr>
      <w:tr w:rsidR="00EE5566" w:rsidRPr="006D095F" w:rsidTr="004C6EAF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111.685.305,20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107.650.081,78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137.518.500,00</w:t>
            </w:r>
          </w:p>
        </w:tc>
      </w:tr>
      <w:tr w:rsidR="00EE5566" w:rsidRPr="006D095F" w:rsidTr="004C6EAF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11.084,31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EE5566" w:rsidRPr="006D095F" w:rsidTr="004C6EAF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22.087.066,13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19.065.938,73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2.350.000,00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10.516.000,00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7.627.780,86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9.110.000,00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76.500,00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EE5566" w:rsidRPr="006D095F" w:rsidTr="004C6EAF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86.151.436,20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77.986.929,33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50.223.200,00</w:t>
            </w:r>
          </w:p>
        </w:tc>
      </w:tr>
      <w:tr w:rsidR="00EE5566" w:rsidRPr="006D095F" w:rsidTr="004C6EAF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86.073.222,65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83.299.676,91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84.504.326,94</w:t>
            </w:r>
          </w:p>
        </w:tc>
      </w:tr>
      <w:tr w:rsidR="00EE5566" w:rsidRPr="006D095F" w:rsidTr="004C6EAF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15.360.000,00</w:t>
            </w:r>
          </w:p>
        </w:tc>
      </w:tr>
      <w:tr w:rsidR="004C6EAF" w:rsidRPr="006D095F" w:rsidTr="004C6EAF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867.618.191,68</w:t>
            </w:r>
          </w:p>
        </w:tc>
        <w:tc>
          <w:tcPr>
            <w:tcW w:w="1843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794.291.282,24</w:t>
            </w:r>
          </w:p>
        </w:tc>
        <w:tc>
          <w:tcPr>
            <w:tcW w:w="2155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1.022.204.705,06</w:t>
            </w:r>
          </w:p>
        </w:tc>
        <w:tc>
          <w:tcPr>
            <w:tcW w:w="2070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562.030.077,09</w:t>
            </w:r>
          </w:p>
        </w:tc>
        <w:tc>
          <w:tcPr>
            <w:tcW w:w="1846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4C6EAF">
              <w:rPr>
                <w:b/>
                <w:noProof w:val="0"/>
                <w:sz w:val="18"/>
                <w:szCs w:val="18"/>
                <w:lang w:val="hr-HR"/>
              </w:rPr>
              <w:t>909.915.559,94</w:t>
            </w:r>
          </w:p>
        </w:tc>
      </w:tr>
    </w:tbl>
    <w:p w:rsidR="001E2E03" w:rsidRPr="006D095F" w:rsidRDefault="00C94A4B" w:rsidP="004C6EAF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6D095F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2D4D37" w:rsidRPr="006D095F">
        <w:rPr>
          <w:noProof w:val="0"/>
          <w:sz w:val="15"/>
          <w:szCs w:val="15"/>
          <w:lang w:val="hr-HR"/>
        </w:rPr>
        <w:t>8</w:t>
      </w:r>
      <w:r w:rsidRPr="006D095F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2D4D37" w:rsidRPr="006D095F">
        <w:rPr>
          <w:noProof w:val="0"/>
          <w:sz w:val="15"/>
          <w:szCs w:val="15"/>
          <w:lang w:val="hr-HR"/>
        </w:rPr>
        <w:t>57</w:t>
      </w:r>
      <w:r w:rsidRPr="006D095F">
        <w:rPr>
          <w:noProof w:val="0"/>
          <w:sz w:val="15"/>
          <w:szCs w:val="15"/>
          <w:lang w:val="hr-HR"/>
        </w:rPr>
        <w:t>/201</w:t>
      </w:r>
      <w:r w:rsidR="002D4D37" w:rsidRPr="006D095F">
        <w:rPr>
          <w:noProof w:val="0"/>
          <w:sz w:val="15"/>
          <w:szCs w:val="15"/>
          <w:lang w:val="hr-HR"/>
        </w:rPr>
        <w:t>7</w:t>
      </w:r>
      <w:r w:rsidR="0057632E" w:rsidRPr="006D095F">
        <w:rPr>
          <w:noProof w:val="0"/>
          <w:sz w:val="15"/>
          <w:szCs w:val="15"/>
          <w:lang w:val="hr-HR"/>
        </w:rPr>
        <w:t>,</w:t>
      </w:r>
      <w:r w:rsidRPr="006D095F">
        <w:rPr>
          <w:noProof w:val="0"/>
          <w:sz w:val="15"/>
          <w:szCs w:val="15"/>
          <w:lang w:val="hr-HR"/>
        </w:rPr>
        <w:t xml:space="preserve"> </w:t>
      </w:r>
      <w:r w:rsidR="002D4D37" w:rsidRPr="006D095F">
        <w:rPr>
          <w:noProof w:val="0"/>
          <w:sz w:val="15"/>
          <w:szCs w:val="15"/>
          <w:lang w:val="hr-HR"/>
        </w:rPr>
        <w:t>17</w:t>
      </w:r>
      <w:r w:rsidRPr="006D095F">
        <w:rPr>
          <w:noProof w:val="0"/>
          <w:sz w:val="15"/>
          <w:szCs w:val="15"/>
          <w:lang w:val="hr-HR"/>
        </w:rPr>
        <w:t>/201</w:t>
      </w:r>
      <w:r w:rsidR="002D4D37" w:rsidRPr="006D095F">
        <w:rPr>
          <w:noProof w:val="0"/>
          <w:sz w:val="15"/>
          <w:szCs w:val="15"/>
          <w:lang w:val="hr-HR"/>
        </w:rPr>
        <w:t>8</w:t>
      </w:r>
      <w:r w:rsidRPr="006D095F">
        <w:rPr>
          <w:noProof w:val="0"/>
          <w:sz w:val="15"/>
          <w:szCs w:val="15"/>
          <w:lang w:val="hr-HR"/>
        </w:rPr>
        <w:t xml:space="preserve"> </w:t>
      </w:r>
      <w:r w:rsidR="0057632E" w:rsidRPr="006D095F">
        <w:rPr>
          <w:noProof w:val="0"/>
          <w:sz w:val="15"/>
          <w:szCs w:val="15"/>
          <w:lang w:val="hr-HR"/>
        </w:rPr>
        <w:t>–</w:t>
      </w:r>
      <w:r w:rsidRPr="006D095F">
        <w:rPr>
          <w:noProof w:val="0"/>
          <w:sz w:val="15"/>
          <w:szCs w:val="15"/>
          <w:lang w:val="hr-HR"/>
        </w:rPr>
        <w:t xml:space="preserve"> rebalans</w:t>
      </w:r>
      <w:r w:rsidR="002D4D37" w:rsidRPr="006D095F">
        <w:rPr>
          <w:noProof w:val="0"/>
          <w:sz w:val="15"/>
          <w:szCs w:val="15"/>
          <w:lang w:val="hr-HR"/>
        </w:rPr>
        <w:t xml:space="preserve"> i 2</w:t>
      </w:r>
      <w:r w:rsidR="0057632E" w:rsidRPr="006D095F">
        <w:rPr>
          <w:noProof w:val="0"/>
          <w:sz w:val="15"/>
          <w:szCs w:val="15"/>
          <w:lang w:val="hr-HR"/>
        </w:rPr>
        <w:t>9/201</w:t>
      </w:r>
      <w:r w:rsidR="001E2CB9" w:rsidRPr="006D095F">
        <w:rPr>
          <w:noProof w:val="0"/>
          <w:sz w:val="15"/>
          <w:szCs w:val="15"/>
          <w:lang w:val="hr-HR"/>
        </w:rPr>
        <w:t>8</w:t>
      </w:r>
      <w:r w:rsidR="0057632E" w:rsidRPr="006D095F">
        <w:rPr>
          <w:noProof w:val="0"/>
          <w:sz w:val="15"/>
          <w:szCs w:val="15"/>
          <w:lang w:val="hr-HR"/>
        </w:rPr>
        <w:t xml:space="preserve"> – rebalans</w:t>
      </w:r>
      <w:r w:rsidRPr="006D095F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** Promjene iznosa u odnosu na iznose u Pokrajinskog skupštinskoj odluci o proračunu AP Vojvodine za 2019. godinu („Službeni list APV“ , broj 60/2018 i 40/2019 - rebalans) nastale su sukladno članku 61. Zakona o proračunskom sustavu („Službeni glasnik RS“, broj 54/2009, 73/2010, 101/2010, 101/2011, 93/2012, 62/2013, 63/2013-ispr., 108/2013, 142/2014, 68/2015-dr. Zakon, 103/2015 i 99/2016).</w:t>
      </w:r>
    </w:p>
    <w:p w:rsidR="004C6EAF" w:rsidRPr="004C6EAF" w:rsidRDefault="004C6EAF" w:rsidP="00E732BB">
      <w:pPr>
        <w:spacing w:before="120"/>
        <w:jc w:val="left"/>
        <w:rPr>
          <w:noProof w:val="0"/>
          <w:sz w:val="16"/>
          <w:szCs w:val="16"/>
          <w:lang w:val="sr-Cyrl-RS"/>
        </w:rPr>
      </w:pPr>
      <w:r w:rsidRPr="00E732BB">
        <w:rPr>
          <w:noProof w:val="0"/>
          <w:sz w:val="15"/>
          <w:szCs w:val="15"/>
          <w:lang w:val="hr-HR"/>
        </w:rPr>
        <w:t>*** Podaci o rashodima i izdacima za razdoblje od 01.01.-31.12.2019. godine bit će uneseni nakon donošenja i usvajanja Pokrajinske skupštinske odluke o Završnom računu proračuna AP Vojvodine za 2019. godinu.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0"/>
          <w:footerReference w:type="default" r:id="rId21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34726543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956FA2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2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956FA2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3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3472654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3472654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6D095F">
        <w:rPr>
          <w:b/>
          <w:bCs w:val="0"/>
          <w:noProof w:val="0"/>
          <w:sz w:val="22"/>
          <w:szCs w:val="22"/>
          <w:lang w:val="hr-HR"/>
        </w:rPr>
        <w:t>5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7C79A2">
        <w:rPr>
          <w:b/>
          <w:noProof w:val="0"/>
          <w:sz w:val="22"/>
          <w:szCs w:val="22"/>
          <w:lang w:val="hr-HR"/>
        </w:rPr>
        <w:t>siječanj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>
        <w:rPr>
          <w:bCs w:val="0"/>
          <w:noProof w:val="0"/>
          <w:sz w:val="22"/>
          <w:szCs w:val="22"/>
          <w:lang w:val="hr-HR"/>
        </w:rPr>
        <w:t>2020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577.259,36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7C79A2">
        <w:rPr>
          <w:b/>
          <w:noProof w:val="0"/>
          <w:sz w:val="22"/>
          <w:szCs w:val="22"/>
          <w:lang w:val="hr-HR"/>
        </w:rPr>
        <w:t>siječanj</w:t>
      </w:r>
      <w:r w:rsidR="00E732BB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7C79A2">
        <w:rPr>
          <w:bCs w:val="0"/>
          <w:noProof w:val="0"/>
          <w:sz w:val="22"/>
          <w:szCs w:val="22"/>
          <w:lang w:val="hr-HR"/>
        </w:rPr>
        <w:t>2020</w:t>
      </w:r>
      <w:r w:rsidR="00690417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7C79A2">
        <w:rPr>
          <w:b/>
          <w:bCs w:val="0"/>
          <w:noProof w:val="0"/>
          <w:sz w:val="22"/>
          <w:szCs w:val="22"/>
          <w:lang w:val="hr-HR"/>
        </w:rPr>
        <w:t>10.332.871,46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DE120B">
        <w:trPr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7C79A2" w:rsidRPr="006D095F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694.067,11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1.277.953,88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1.183.588,69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422.860,32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745.659,68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149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4.698.037,70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937.224,47</w:t>
            </w:r>
          </w:p>
        </w:tc>
      </w:tr>
      <w:tr w:rsidR="007C79A2" w:rsidRPr="006D095F" w:rsidTr="002B3CFF">
        <w:trPr>
          <w:jc w:val="center"/>
        </w:trPr>
        <w:tc>
          <w:tcPr>
            <w:tcW w:w="4248" w:type="dxa"/>
          </w:tcPr>
          <w:p w:rsidR="007C79A2" w:rsidRPr="006D095F" w:rsidRDefault="007C79A2" w:rsidP="007C79A2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276</w:t>
            </w:r>
          </w:p>
        </w:tc>
        <w:tc>
          <w:tcPr>
            <w:tcW w:w="2623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10.332.871,46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6D095F" w:rsidTr="003F79AD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rPr>
          <w:trHeight w:val="541"/>
        </w:trPr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7C79A2">
        <w:trPr>
          <w:trHeight w:val="339"/>
        </w:trPr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 xml:space="preserve"> (2020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88"/>
        <w:gridCol w:w="1389"/>
        <w:gridCol w:w="1559"/>
        <w:gridCol w:w="1559"/>
        <w:gridCol w:w="1463"/>
        <w:gridCol w:w="1514"/>
        <w:gridCol w:w="1417"/>
        <w:gridCol w:w="1418"/>
      </w:tblGrid>
      <w:tr w:rsidR="00D232E7" w:rsidRPr="006D095F" w:rsidTr="00167304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7C79A2">
        <w:tc>
          <w:tcPr>
            <w:tcW w:w="2789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rPr>
          <w:trHeight w:val="505"/>
        </w:trPr>
        <w:tc>
          <w:tcPr>
            <w:tcW w:w="2789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</w:tc>
        <w:tc>
          <w:tcPr>
            <w:tcW w:w="138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789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</w:tc>
        <w:tc>
          <w:tcPr>
            <w:tcW w:w="138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789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12.206,39</w:t>
            </w:r>
          </w:p>
        </w:tc>
        <w:tc>
          <w:tcPr>
            <w:tcW w:w="138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rPr>
          <w:trHeight w:val="435"/>
        </w:trPr>
        <w:tc>
          <w:tcPr>
            <w:tcW w:w="2789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2.087,73</w:t>
            </w:r>
          </w:p>
        </w:tc>
        <w:tc>
          <w:tcPr>
            <w:tcW w:w="138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7C79A2">
        <w:trPr>
          <w:trHeight w:val="363"/>
        </w:trPr>
        <w:tc>
          <w:tcPr>
            <w:tcW w:w="2789" w:type="dxa"/>
            <w:vAlign w:val="center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1.068.023,09</w:t>
            </w:r>
          </w:p>
        </w:tc>
        <w:tc>
          <w:tcPr>
            <w:tcW w:w="138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63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42.000,00</w:t>
            </w:r>
          </w:p>
        </w:tc>
        <w:tc>
          <w:tcPr>
            <w:tcW w:w="151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63.304,20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:rsidR="007C79A2" w:rsidRPr="007C79A2" w:rsidRDefault="007C79A2" w:rsidP="007C7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34726546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42285F">
        <w:trPr>
          <w:trHeight w:val="4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42285F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 w:rsidR="0042285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</w:tcPr>
          <w:p w:rsidR="00933FEB" w:rsidRPr="006D095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2285F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="00D54D44">
        <w:rPr>
          <w:noProof w:val="0"/>
          <w:sz w:val="15"/>
          <w:szCs w:val="15"/>
          <w:lang w:val="hr-HR"/>
        </w:rPr>
        <w:t>2019</w:t>
      </w:r>
      <w:r w:rsidRPr="006D095F">
        <w:rPr>
          <w:noProof w:val="0"/>
          <w:sz w:val="15"/>
          <w:szCs w:val="15"/>
          <w:lang w:val="hr-HR"/>
        </w:rPr>
        <w:t>. godine bit će uneseni nakon donošenja i usvajanja Pokrajinske skupštinske odluke o završnom račun</w:t>
      </w:r>
      <w:r w:rsidR="00D54D44">
        <w:rPr>
          <w:noProof w:val="0"/>
          <w:sz w:val="15"/>
          <w:szCs w:val="15"/>
          <w:lang w:val="hr-HR"/>
        </w:rPr>
        <w:t>u proračuna AP Vojvodine za 2019</w:t>
      </w:r>
      <w:r w:rsidRPr="006D095F">
        <w:rPr>
          <w:noProof w:val="0"/>
          <w:sz w:val="15"/>
          <w:szCs w:val="15"/>
          <w:lang w:val="hr-HR"/>
        </w:rPr>
        <w:t>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34726547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3472654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3472654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3472655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4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ODBIJEN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ILI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2A753B">
        <w:rPr>
          <w:noProof w:val="0"/>
          <w:sz w:val="22"/>
          <w:szCs w:val="22"/>
          <w:lang w:val="hr-HR"/>
        </w:rPr>
        <w:t xml:space="preserve"> ............20</w:t>
      </w:r>
      <w:r w:rsidR="00FA0FBF" w:rsidRPr="006D095F">
        <w:rPr>
          <w:noProof w:val="0"/>
          <w:sz w:val="22"/>
          <w:szCs w:val="22"/>
          <w:lang w:val="hr-HR"/>
        </w:rPr>
        <w:t xml:space="preserve">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</w:t>
      </w:r>
      <w:r w:rsidR="002A753B">
        <w:rPr>
          <w:noProof w:val="0"/>
          <w:sz w:val="22"/>
          <w:szCs w:val="22"/>
          <w:lang w:val="hr-HR"/>
        </w:rPr>
        <w:t xml:space="preserve"> 20</w:t>
      </w:r>
      <w:r w:rsidR="00FA0FBF" w:rsidRPr="006D095F">
        <w:rPr>
          <w:noProof w:val="0"/>
          <w:sz w:val="22"/>
          <w:szCs w:val="22"/>
          <w:lang w:val="hr-HR"/>
        </w:rPr>
        <w:t>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A2" w:rsidRDefault="00956FA2">
      <w:r>
        <w:separator/>
      </w:r>
    </w:p>
  </w:endnote>
  <w:endnote w:type="continuationSeparator" w:id="0">
    <w:p w:rsidR="00956FA2" w:rsidRDefault="0095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2" w:rsidRDefault="007C79A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7C79A2" w:rsidRDefault="007C7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2" w:rsidRPr="008C6F80" w:rsidRDefault="007C79A2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A2087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7C79A2" w:rsidRPr="00EE5566" w:rsidRDefault="007C79A2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2" w:rsidRDefault="007C79A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7C79A2" w:rsidRDefault="007C79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2" w:rsidRPr="008C6F80" w:rsidRDefault="007C79A2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A2087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7C79A2" w:rsidRDefault="007C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A2" w:rsidRDefault="00956FA2">
      <w:r>
        <w:separator/>
      </w:r>
    </w:p>
  </w:footnote>
  <w:footnote w:type="continuationSeparator" w:id="0">
    <w:p w:rsidR="00956FA2" w:rsidRDefault="0095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2" w:rsidRPr="001B7D9D" w:rsidRDefault="007C79A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7C79A2" w:rsidRPr="00CD4F70" w:rsidRDefault="007C79A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7C79A2" w:rsidRPr="00F900E9" w:rsidRDefault="007C79A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7C79A2" w:rsidRPr="00EC0386" w:rsidRDefault="007C79A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7C79A2" w:rsidRDefault="007C79A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29</w:t>
    </w:r>
    <w:r w:rsidRPr="009832B8">
      <w:rPr>
        <w:b/>
        <w:sz w:val="16"/>
        <w:szCs w:val="16"/>
        <w:lang w:val="sr-Latn-CS"/>
      </w:rPr>
      <w:t>.</w:t>
    </w:r>
    <w:r w:rsidR="00D54D44">
      <w:rPr>
        <w:b/>
        <w:sz w:val="16"/>
        <w:szCs w:val="16"/>
        <w:lang w:val="sr-Latn-CS"/>
      </w:rPr>
      <w:t xml:space="preserve"> </w:t>
    </w:r>
    <w:r>
      <w:rPr>
        <w:b/>
        <w:sz w:val="16"/>
        <w:szCs w:val="16"/>
        <w:lang w:val="sr-Latn-CS"/>
      </w:rPr>
      <w:t>2</w:t>
    </w:r>
    <w:r w:rsidRPr="009832B8">
      <w:rPr>
        <w:b/>
        <w:sz w:val="16"/>
        <w:szCs w:val="16"/>
      </w:rPr>
      <w:t>.</w:t>
    </w:r>
    <w:r w:rsidR="00D54D44"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7C79A2" w:rsidRPr="009151C6" w:rsidRDefault="007C79A2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2" w:rsidRPr="001B7D9D" w:rsidRDefault="007C79A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7C79A2" w:rsidRPr="00CD4F70" w:rsidRDefault="007C79A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7C79A2" w:rsidRPr="00F900E9" w:rsidRDefault="007C79A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7C79A2" w:rsidRPr="00EC0386" w:rsidRDefault="007C79A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7C79A2" w:rsidRDefault="007C79A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29</w:t>
    </w:r>
    <w:r w:rsidR="00D54D44">
      <w:rPr>
        <w:b/>
        <w:sz w:val="16"/>
        <w:szCs w:val="16"/>
        <w:lang w:val="de-DE"/>
      </w:rPr>
      <w:t xml:space="preserve">. </w:t>
    </w:r>
    <w:r>
      <w:rPr>
        <w:b/>
        <w:sz w:val="16"/>
        <w:szCs w:val="16"/>
        <w:lang w:val="de-DE"/>
      </w:rPr>
      <w:t>2</w:t>
    </w:r>
    <w:r w:rsidRPr="009832B8">
      <w:rPr>
        <w:b/>
        <w:sz w:val="16"/>
        <w:szCs w:val="16"/>
      </w:rPr>
      <w:t>.</w:t>
    </w:r>
    <w:r w:rsidR="00D54D44"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7C79A2" w:rsidRPr="009151C6" w:rsidRDefault="007C79A2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2A3D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96A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25FF"/>
    <w:rsid w:val="00356748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494A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087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4E7"/>
    <w:rsid w:val="00951D6C"/>
    <w:rsid w:val="009547FF"/>
    <w:rsid w:val="00956FA2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3DB8"/>
    <w:rsid w:val="00D73E13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office.uprava@vojvodin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javne_%20nabavke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www.uprava.vojvodina.gov.rs/inform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E895-8F6E-4D62-878B-A38FF52E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11434</Words>
  <Characters>65180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76462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32</cp:revision>
  <cp:lastPrinted>2020-03-10T08:55:00Z</cp:lastPrinted>
  <dcterms:created xsi:type="dcterms:W3CDTF">2019-10-14T12:12:00Z</dcterms:created>
  <dcterms:modified xsi:type="dcterms:W3CDTF">2020-03-10T08:55:00Z</dcterms:modified>
</cp:coreProperties>
</file>