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34726400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="004001DA" w:rsidRPr="007327F2">
        <w:rPr>
          <w:u w:val="single"/>
          <w:lang w:val="ru-RU"/>
        </w:rPr>
        <w:t xml:space="preserve"> </w:t>
      </w:r>
      <w:r w:rsidRPr="009F2CE4">
        <w:rPr>
          <w:u w:val="single"/>
        </w:rPr>
        <w:t>1</w:t>
      </w:r>
      <w:r w:rsidRPr="007327F2">
        <w:rPr>
          <w:u w:val="single"/>
          <w:lang w:val="ru-RU"/>
        </w:rPr>
        <w:t xml:space="preserve">. </w:t>
      </w:r>
      <w:r w:rsidRPr="009F2CE4">
        <w:rPr>
          <w:u w:val="single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Default="004B658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="00440014"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3472640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03593F">
          <w:rPr>
            <w:rStyle w:val="Hyperlink"/>
            <w:lang w:val="en-US"/>
          </w:rPr>
          <w:t xml:space="preserve"> </w:t>
        </w:r>
        <w:r w:rsidR="00E740CE" w:rsidRPr="00987951">
          <w:rPr>
            <w:rStyle w:val="Hyperlink"/>
          </w:rPr>
          <w:t>1</w:t>
        </w:r>
        <w:r w:rsidR="00E740CE" w:rsidRPr="00987951">
          <w:rPr>
            <w:rStyle w:val="Hyperlink"/>
            <w:lang w:val="en-US"/>
          </w:rPr>
          <w:t xml:space="preserve">. </w:t>
        </w:r>
        <w:r w:rsidR="00E740CE" w:rsidRPr="00987951">
          <w:rPr>
            <w:rStyle w:val="Hyperlink"/>
          </w:rPr>
          <w:t>ЗМИСТ</w:t>
        </w:r>
        <w:r w:rsidR="00E740CE">
          <w:rPr>
            <w:webHidden/>
          </w:rPr>
          <w:tab/>
        </w:r>
        <w:r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F33E5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2. ОСНОВНИ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Д</w:t>
        </w:r>
        <w:r w:rsidR="00E740CE" w:rsidRPr="00987951">
          <w:rPr>
            <w:rStyle w:val="Hyperlink"/>
            <w:lang w:val="uk-UA"/>
          </w:rPr>
          <w:t>ЕРЖАВНИМ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АНУ И ИНФОРМАТОР</w:t>
        </w:r>
        <w:r w:rsidR="00E740CE" w:rsidRPr="00987951">
          <w:rPr>
            <w:rStyle w:val="Hyperlink"/>
            <w:lang w:val="uk-UA"/>
          </w:rPr>
          <w:t>Е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_Toc34726401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3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3.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АНИЗАЦИ</w:t>
        </w:r>
        <w:r w:rsidR="00E740CE" w:rsidRPr="00987951">
          <w:rPr>
            <w:rStyle w:val="Hyperlink"/>
            <w:lang w:val="uk-UA"/>
          </w:rPr>
          <w:t>Й</w:t>
        </w:r>
        <w:r w:rsidR="00E740CE" w:rsidRPr="00987951">
          <w:rPr>
            <w:rStyle w:val="Hyperlink"/>
          </w:rPr>
          <w:t>НА СТРУКТУРА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_Toc34726402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5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4. ОПИС ФУНКЦИ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СТАРШИН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_Toc34726403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12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5. ОПИС ПРАВИЛ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У В</w:t>
        </w:r>
        <w:r w:rsidR="00E740CE" w:rsidRPr="00987951">
          <w:rPr>
            <w:rStyle w:val="Hyperlink"/>
            <w:lang w:val="uk-UA"/>
          </w:rPr>
          <w:t>Я</w:t>
        </w:r>
        <w:r w:rsidR="00E740CE" w:rsidRPr="00987951">
          <w:rPr>
            <w:rStyle w:val="Hyperlink"/>
          </w:rPr>
          <w:t xml:space="preserve">ЗИ </w:t>
        </w:r>
        <w:r w:rsidR="00E740CE" w:rsidRPr="00987951">
          <w:rPr>
            <w:rStyle w:val="Hyperlink"/>
            <w:lang w:val="uk-UA"/>
          </w:rPr>
          <w:t>ЗЯВНОСЦУ РОБОТИ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_Toc34726404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13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6. СПИС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>К НА</w:t>
        </w:r>
        <w:r w:rsidR="00E740CE" w:rsidRPr="00987951">
          <w:rPr>
            <w:rStyle w:val="Hyperlink"/>
            <w:lang w:val="uk-UA"/>
          </w:rPr>
          <w:t>ЙЧАСТЕЙШЕ ГЛЄДАНИХ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ОД </w:t>
        </w:r>
        <w:r w:rsidR="00E740CE" w:rsidRPr="00987951">
          <w:rPr>
            <w:rStyle w:val="Hyperlink"/>
            <w:lang w:val="uk-UA"/>
          </w:rPr>
          <w:t>ЯВНЕЙ ЗНАЧНОСЦИ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_Toc34726405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14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7. ОПИС </w:t>
        </w:r>
        <w:r w:rsidR="00E740CE" w:rsidRPr="00987951">
          <w:rPr>
            <w:rStyle w:val="Hyperlink"/>
            <w:lang w:val="uk-UA"/>
          </w:rPr>
          <w:t>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_Toc34726406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14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8. ОПИС ПОСТУПА</w:t>
        </w:r>
        <w:r w:rsidR="00E740CE" w:rsidRPr="00987951">
          <w:rPr>
            <w:rStyle w:val="Hyperlink"/>
            <w:lang w:val="uk-UA"/>
          </w:rPr>
          <w:t>НЯ</w:t>
        </w:r>
        <w:r w:rsidR="00E740CE" w:rsidRPr="00987951">
          <w:rPr>
            <w:rStyle w:val="Hyperlink"/>
          </w:rPr>
          <w:t xml:space="preserve"> У </w:t>
        </w:r>
        <w:r w:rsidR="00E740CE" w:rsidRPr="00987951">
          <w:rPr>
            <w:rStyle w:val="Hyperlink"/>
            <w:lang w:val="uk-UA"/>
          </w:rPr>
          <w:t>РАМИКОХ 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_Toc34726407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16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9. НАВО</w:t>
        </w:r>
        <w:r w:rsidR="00E740CE" w:rsidRPr="00987951">
          <w:rPr>
            <w:rStyle w:val="Hyperlink"/>
            <w:lang w:val="uk-UA"/>
          </w:rPr>
          <w:t>ДЗЕНЄ</w:t>
        </w:r>
        <w:r w:rsidR="00E740CE" w:rsidRPr="00987951">
          <w:rPr>
            <w:rStyle w:val="Hyperlink"/>
          </w:rPr>
          <w:t xml:space="preserve"> ПР</w:t>
        </w:r>
        <w:r w:rsidR="00E740CE" w:rsidRPr="00987951">
          <w:rPr>
            <w:rStyle w:val="Hyperlink"/>
            <w:lang w:val="uk-UA"/>
          </w:rPr>
          <w:t>ЕДПИСАНЬОХ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_Toc34726408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16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10. УСЛУГ</w:t>
        </w:r>
        <w:r w:rsidR="00E740CE" w:rsidRPr="00987951">
          <w:rPr>
            <w:rStyle w:val="Hyperlink"/>
            <w:lang w:val="uk-UA"/>
          </w:rPr>
          <w:t>ИХТОРИ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 xml:space="preserve">АН </w:t>
        </w:r>
        <w:r w:rsidR="00E740CE" w:rsidRPr="00987951">
          <w:rPr>
            <w:rStyle w:val="Hyperlink"/>
            <w:lang w:val="uk-UA"/>
          </w:rPr>
          <w:t>ДАВА</w:t>
        </w:r>
        <w:r w:rsidR="00E740CE" w:rsidRPr="00987951">
          <w:rPr>
            <w:rStyle w:val="Hyperlink"/>
          </w:rPr>
          <w:t xml:space="preserve"> ЗАИНТЕРЕСОВАНИМ </w:t>
        </w:r>
        <w:r w:rsidR="00E740CE" w:rsidRPr="00987951">
          <w:rPr>
            <w:rStyle w:val="Hyperlink"/>
            <w:lang w:val="uk-UA"/>
          </w:rPr>
          <w:t>ОСОБОМ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_Toc34726409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20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11. ПОСТУП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 xml:space="preserve">К </w:t>
        </w:r>
        <w:r w:rsidR="00E740CE" w:rsidRPr="00987951">
          <w:rPr>
            <w:rStyle w:val="Hyperlink"/>
            <w:lang w:val="uk-UA"/>
          </w:rPr>
          <w:t>ПРЕДАВАНЄ</w:t>
        </w:r>
        <w:r w:rsidR="00E740CE" w:rsidRPr="00987951">
          <w:rPr>
            <w:rStyle w:val="Hyperlink"/>
          </w:rPr>
          <w:t xml:space="preserve"> УСЛУГ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_Toc34726410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20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12. ПРЕ</w:t>
        </w:r>
        <w:r w:rsidR="00E740CE" w:rsidRPr="00987951">
          <w:rPr>
            <w:rStyle w:val="Hyperlink"/>
            <w:lang w:val="uk-UA"/>
          </w:rPr>
          <w:t>ПАТРУНОК</w:t>
        </w:r>
        <w:r w:rsidR="00E740CE" w:rsidRPr="00987951">
          <w:rPr>
            <w:rStyle w:val="Hyperlink"/>
          </w:rPr>
          <w:t xml:space="preserve"> ПОДАТ</w:t>
        </w:r>
        <w:r w:rsidR="00E740CE" w:rsidRPr="00987951">
          <w:rPr>
            <w:rStyle w:val="Hyperlink"/>
            <w:lang w:val="uk-UA"/>
          </w:rPr>
          <w:t>КОХ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ДАТИХ УСЛУГОХ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_Toc34726411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20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13.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ПРИХОД</w:t>
        </w:r>
        <w:r w:rsidR="00E740CE" w:rsidRPr="00987951">
          <w:rPr>
            <w:rStyle w:val="Hyperlink"/>
            <w:lang w:val="ru-RU"/>
          </w:rPr>
          <w:t>ОХ</w:t>
        </w:r>
        <w:r w:rsidR="00E740CE" w:rsidRPr="00987951">
          <w:rPr>
            <w:rStyle w:val="Hyperlink"/>
          </w:rPr>
          <w:t xml:space="preserve"> И Р</w:t>
        </w:r>
        <w:r w:rsidR="00E740CE" w:rsidRPr="00987951">
          <w:rPr>
            <w:rStyle w:val="Hyperlink"/>
            <w:lang w:val="ru-RU"/>
          </w:rPr>
          <w:t>ОЗХОДОХ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_Toc34726412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21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14.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ЯВНИХ НАБАВКОХ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_Toc34726413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24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15.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ДЕРЖАВНЕЙ ПОМОЦИ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_Toc34726414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25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16. ПОДА</w:t>
        </w:r>
        <w:r w:rsidR="00E740CE" w:rsidRPr="00987951">
          <w:rPr>
            <w:rStyle w:val="Hyperlink"/>
            <w:lang w:val="uk-UA"/>
          </w:rPr>
          <w:t>ТК</w:t>
        </w:r>
        <w:r w:rsidR="00E740CE" w:rsidRPr="00987951">
          <w:rPr>
            <w:rStyle w:val="Hyperlink"/>
          </w:rPr>
          <w:t xml:space="preserve">И О </w:t>
        </w:r>
        <w:r w:rsidR="00E740CE" w:rsidRPr="00987951">
          <w:rPr>
            <w:rStyle w:val="Hyperlink"/>
            <w:lang w:val="uk-UA"/>
          </w:rPr>
          <w:t>ВИПЛ</w:t>
        </w:r>
        <w:bookmarkStart w:id="1" w:name="_GoBack"/>
        <w:bookmarkEnd w:id="1"/>
        <w:r w:rsidR="00E740CE" w:rsidRPr="00987951">
          <w:rPr>
            <w:rStyle w:val="Hyperlink"/>
            <w:lang w:val="uk-UA"/>
          </w:rPr>
          <w:t>АЦЕНИХ ПЛАЦОХ</w:t>
        </w:r>
        <w:r w:rsidR="00E740CE" w:rsidRPr="00987951">
          <w:rPr>
            <w:rStyle w:val="Hyperlink"/>
          </w:rPr>
          <w:t>, ЗАР</w:t>
        </w:r>
        <w:r w:rsidR="00E740CE" w:rsidRPr="00987951">
          <w:rPr>
            <w:rStyle w:val="Hyperlink"/>
            <w:lang w:val="uk-UA"/>
          </w:rPr>
          <w:t>ОБКОХ</w:t>
        </w:r>
        <w:r w:rsidR="00E740CE" w:rsidRPr="00987951">
          <w:rPr>
            <w:rStyle w:val="Hyperlink"/>
          </w:rPr>
          <w:t xml:space="preserve"> И ДРУГИ</w:t>
        </w:r>
        <w:r w:rsidR="00E740CE" w:rsidRPr="00987951">
          <w:rPr>
            <w:rStyle w:val="Hyperlink"/>
            <w:lang w:val="uk-UA"/>
          </w:rPr>
          <w:t>Х</w:t>
        </w:r>
        <w:r w:rsidR="00E740CE" w:rsidRPr="00987951">
          <w:rPr>
            <w:rStyle w:val="Hyperlink"/>
          </w:rPr>
          <w:t xml:space="preserve"> ПРИМА</w:t>
        </w:r>
        <w:r w:rsidR="00E740CE" w:rsidRPr="00987951">
          <w:rPr>
            <w:rStyle w:val="Hyperlink"/>
            <w:lang w:val="uk-UA"/>
          </w:rPr>
          <w:t>НЬОХ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_Toc34726415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25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17.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СРЕДСТВ</w:t>
        </w:r>
        <w:r w:rsidR="00E740CE" w:rsidRPr="00987951">
          <w:rPr>
            <w:rStyle w:val="Hyperlink"/>
            <w:lang w:val="ru-RU"/>
          </w:rPr>
          <w:t>ОХ РОБОТИ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_Toc34726416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28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18. ЧУВА</w:t>
        </w:r>
        <w:r w:rsidR="00E740CE" w:rsidRPr="00987951">
          <w:rPr>
            <w:rStyle w:val="Hyperlink"/>
            <w:lang w:val="uk-UA"/>
          </w:rPr>
          <w:t>НЄ</w:t>
        </w:r>
        <w:r w:rsidR="00E740CE" w:rsidRPr="00987951">
          <w:rPr>
            <w:rStyle w:val="Hyperlink"/>
          </w:rPr>
          <w:t xml:space="preserve"> НО</w:t>
        </w:r>
        <w:r w:rsidR="00E740CE" w:rsidRPr="00987951">
          <w:rPr>
            <w:rStyle w:val="Hyperlink"/>
            <w:lang w:val="uk-UA"/>
          </w:rPr>
          <w:t>Ш</w:t>
        </w:r>
        <w:r w:rsidR="00E740CE" w:rsidRPr="00987951">
          <w:rPr>
            <w:rStyle w:val="Hyperlink"/>
          </w:rPr>
          <w:t>АЧ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_Toc34726417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28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19. </w:t>
        </w:r>
        <w:r w:rsidR="00E740CE" w:rsidRPr="00987951">
          <w:rPr>
            <w:rStyle w:val="Hyperlink"/>
            <w:lang w:val="uk-UA"/>
          </w:rPr>
          <w:t>ФАЙТИ ИНФОРМАЦИЙОХ У ПОШЕДУ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_Toc34726418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29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20. </w:t>
        </w:r>
        <w:r w:rsidR="00E740CE" w:rsidRPr="00987951">
          <w:rPr>
            <w:rStyle w:val="Hyperlink"/>
            <w:lang w:val="uk-UA"/>
          </w:rPr>
          <w:t>ФАЙТИ ИНФОРМАЦИЙОХ ЗОЗ ХТОРИМА ДЕР</w:t>
        </w:r>
        <w:r w:rsidR="00E740CE" w:rsidRPr="00987951">
          <w:rPr>
            <w:rStyle w:val="Hyperlink"/>
          </w:rPr>
          <w:t>ЖАВНИ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 ОМО</w:t>
        </w:r>
        <w:r w:rsidR="00E740CE" w:rsidRPr="00987951">
          <w:rPr>
            <w:rStyle w:val="Hyperlink"/>
            <w:lang w:val="uk-UA"/>
          </w:rPr>
          <w:t>ЖЛЇВЮЄ</w:t>
        </w:r>
        <w:r w:rsidR="00E740CE" w:rsidRPr="00987951">
          <w:rPr>
            <w:rStyle w:val="Hyperlink"/>
          </w:rPr>
          <w:t xml:space="preserve"> ПРИСТУП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_Toc34726419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29</w:t>
        </w:r>
        <w:r w:rsidR="004B6583">
          <w:rPr>
            <w:webHidden/>
          </w:rPr>
          <w:fldChar w:fldCharType="end"/>
        </w:r>
      </w:hyperlink>
    </w:p>
    <w:p w:rsidR="00E740CE" w:rsidRDefault="00C13950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21. ИНФОРМАЦИ</w:t>
        </w:r>
        <w:r w:rsidR="00E740CE" w:rsidRPr="00987951">
          <w:rPr>
            <w:rStyle w:val="Hyperlink"/>
            <w:lang w:val="uk-UA"/>
          </w:rPr>
          <w:t>Ї</w:t>
        </w:r>
        <w:r w:rsidR="00E740CE" w:rsidRPr="00987951">
          <w:rPr>
            <w:rStyle w:val="Hyperlink"/>
          </w:rPr>
          <w:t xml:space="preserve"> О ПОДНОШЕ</w:t>
        </w:r>
        <w:r w:rsidR="00E740CE" w:rsidRPr="00987951">
          <w:rPr>
            <w:rStyle w:val="Hyperlink"/>
            <w:lang w:val="uk-UA"/>
          </w:rPr>
          <w:t>НЮВИМАГАНЯ</w:t>
        </w:r>
        <w:r w:rsidR="00E740CE" w:rsidRPr="00987951">
          <w:rPr>
            <w:rStyle w:val="Hyperlink"/>
          </w:rPr>
          <w:t xml:space="preserve"> ЗА ПРИСТУП </w:t>
        </w:r>
        <w:r w:rsidR="00E740CE" w:rsidRPr="00987951">
          <w:rPr>
            <w:rStyle w:val="Hyperlink"/>
            <w:lang w:val="uk-UA"/>
          </w:rPr>
          <w:t xml:space="preserve">ҐУ </w:t>
        </w:r>
        <w:r w:rsidR="00E740CE" w:rsidRPr="00987951">
          <w:rPr>
            <w:rStyle w:val="Hyperlink"/>
          </w:rPr>
          <w:t>ИНФОРМАЦИ</w:t>
        </w:r>
        <w:r w:rsidR="00E740CE" w:rsidRPr="00987951">
          <w:rPr>
            <w:rStyle w:val="Hyperlink"/>
            <w:lang w:val="uk-UA"/>
          </w:rPr>
          <w:t>ЙОМ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_Toc34726420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33E5">
          <w:rPr>
            <w:webHidden/>
          </w:rPr>
          <w:t>29</w:t>
        </w:r>
        <w:r w:rsidR="004B6583">
          <w:rPr>
            <w:webHidden/>
          </w:rPr>
          <w:fldChar w:fldCharType="end"/>
        </w:r>
      </w:hyperlink>
    </w:p>
    <w:p w:rsidR="00440014" w:rsidRPr="009F2CE4" w:rsidRDefault="004B6583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440014"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2. ОСНОВНИ ПОДА</w:t>
      </w:r>
      <w:r w:rsidRPr="009F2CE4">
        <w:rPr>
          <w:lang w:val="uk-UA"/>
        </w:rPr>
        <w:t>ТКИ</w:t>
      </w:r>
      <w:r w:rsidRPr="009F2CE4">
        <w:t xml:space="preserve"> О Д</w:t>
      </w:r>
      <w:r w:rsidRPr="009F2CE4">
        <w:rPr>
          <w:lang w:val="uk-UA"/>
        </w:rPr>
        <w:t>ЕРЖАВНИМ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>АНУ И ИНФОРМАТОР</w:t>
      </w:r>
      <w:bookmarkEnd w:id="2"/>
      <w:bookmarkEnd w:id="3"/>
      <w:r w:rsidRPr="009F2CE4">
        <w:rPr>
          <w:lang w:val="uk-UA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D2381F">
        <w:rPr>
          <w:bCs w:val="0"/>
          <w:noProof w:val="0"/>
          <w:sz w:val="22"/>
          <w:szCs w:val="22"/>
        </w:rPr>
        <w:t>3</w:t>
      </w:r>
      <w:r w:rsidR="00F30ADA">
        <w:rPr>
          <w:bCs w:val="0"/>
          <w:noProof w:val="0"/>
          <w:sz w:val="22"/>
          <w:szCs w:val="22"/>
          <w:lang w:val="ru-RU"/>
        </w:rPr>
        <w:t>0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. </w:t>
      </w:r>
      <w:r w:rsidR="008B411D">
        <w:rPr>
          <w:bCs w:val="0"/>
          <w:noProof w:val="0"/>
          <w:sz w:val="22"/>
          <w:szCs w:val="22"/>
          <w:lang w:val="ru-RU"/>
        </w:rPr>
        <w:t>юний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 2020. </w:t>
      </w:r>
      <w:r w:rsidR="00F517F3" w:rsidRPr="002F0241">
        <w:rPr>
          <w:bCs w:val="0"/>
          <w:noProof w:val="0"/>
          <w:sz w:val="22"/>
          <w:szCs w:val="22"/>
          <w:lang w:val="ru-RU"/>
        </w:rPr>
        <w:t>року</w:t>
      </w:r>
      <w:r w:rsidR="00184CBA" w:rsidRPr="002F0241">
        <w:rPr>
          <w:bCs w:val="0"/>
          <w:noProof w:val="0"/>
          <w:sz w:val="22"/>
          <w:szCs w:val="22"/>
          <w:lang w:val="ru-RU"/>
        </w:rPr>
        <w:t>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C13950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F71E40" w:rsidRDefault="00440014" w:rsidP="00440014">
      <w:pPr>
        <w:pStyle w:val="StyleHeading1Naslov111ptUnderlineLeft63mm1"/>
        <w:jc w:val="both"/>
      </w:pPr>
      <w:bookmarkStart w:id="8" w:name="_Toc283805230"/>
      <w:bookmarkStart w:id="9" w:name="_Toc284509432"/>
      <w:bookmarkStart w:id="10" w:name="_Toc286146536"/>
      <w:bookmarkStart w:id="11" w:name="_Toc34726402"/>
      <w:r w:rsidRPr="00F71E40">
        <w:lastRenderedPageBreak/>
        <w:t>ПОГЛАВ</w:t>
      </w:r>
      <w:r w:rsidRPr="00F71E40">
        <w:rPr>
          <w:lang w:val="uk-UA"/>
        </w:rPr>
        <w:t>Є</w:t>
      </w:r>
      <w:r w:rsidRPr="00F71E40">
        <w:t xml:space="preserve"> 3. ОР</w:t>
      </w:r>
      <w:r w:rsidRPr="00F71E40">
        <w:rPr>
          <w:lang w:val="uk-UA"/>
        </w:rPr>
        <w:t>Ґ</w:t>
      </w:r>
      <w:r w:rsidRPr="00F71E40">
        <w:t>АНИЗАЦИ</w:t>
      </w:r>
      <w:r w:rsidRPr="00F71E40">
        <w:rPr>
          <w:lang w:val="uk-UA"/>
        </w:rPr>
        <w:t>Й</w:t>
      </w:r>
      <w:r w:rsidRPr="00F71E40">
        <w:t>НА СТРУКТУРА</w:t>
      </w:r>
      <w:bookmarkEnd w:id="8"/>
      <w:bookmarkEnd w:id="9"/>
      <w:bookmarkEnd w:id="10"/>
      <w:bookmarkEnd w:id="11"/>
    </w:p>
    <w:p w:rsidR="00440014" w:rsidRPr="00F71E40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F71E40" w:rsidRDefault="00440014" w:rsidP="00440014">
      <w:pPr>
        <w:ind w:firstLine="720"/>
        <w:jc w:val="left"/>
        <w:rPr>
          <w:b/>
          <w:i/>
          <w:lang w:val="sr-Latn-CS"/>
        </w:rPr>
      </w:pPr>
      <w:r w:rsidRPr="00F71E40">
        <w:rPr>
          <w:b/>
          <w:i/>
          <w:u w:val="single"/>
          <w:lang w:val="ru-RU"/>
        </w:rPr>
        <w:t>3.1. Ґрафични приказ</w:t>
      </w:r>
      <w:r w:rsidRPr="00F71E40">
        <w:rPr>
          <w:b/>
          <w:i/>
          <w:lang w:val="ru-RU"/>
        </w:rPr>
        <w:t>:</w:t>
      </w:r>
    </w:p>
    <w:p w:rsidR="00440014" w:rsidRPr="00A01878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2503"/>
        <w:gridCol w:w="2328"/>
        <w:gridCol w:w="3400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43C9B">
        <w:trPr>
          <w:trHeight w:val="89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530A61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(36</w:t>
            </w:r>
            <w:r w:rsidR="00440014"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C41FBF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C20FA6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3D364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34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3D364D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464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43C9B">
        <w:trPr>
          <w:trHeight w:val="46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9F2CE4" w:rsidTr="00143C9B">
        <w:trPr>
          <w:trHeight w:val="49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43C9B">
        <w:trPr>
          <w:trHeight w:val="45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43C9B">
        <w:trPr>
          <w:trHeight w:val="33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43C9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43C9B">
        <w:trPr>
          <w:trHeight w:val="32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71E40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финансийне подношенє звитох</w:t>
            </w:r>
            <w:r w:rsidR="00617E8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и рахунководительни роботи </w:t>
            </w:r>
            <w:r w:rsid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143C9B">
        <w:trPr>
          <w:trHeight w:val="390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143C9B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3.1  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C20FA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C20FA6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143C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9F2CE4" w:rsidTr="00143C9B">
        <w:trPr>
          <w:trHeight w:val="5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материялно-финансийни и комерциялни роботи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9F2CE4" w:rsidTr="00143C9B">
        <w:trPr>
          <w:trHeight w:val="43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DD34E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О.Д. ДИРЕКТОРА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</w:rPr>
              <w:t>Ґ</w:t>
            </w:r>
            <w:r w:rsidRPr="009F2CE4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="005700E7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1324B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2.2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505E5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32123B" w:rsidRDefault="005C46D3" w:rsidP="005C46D3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>: 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Ивкович, телефон 021/487-4088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5E363C" w:rsidRDefault="00440014" w:rsidP="005E363C">
            <w:pPr>
              <w:pStyle w:val="ListParagraph"/>
              <w:numPr>
                <w:ilvl w:val="1"/>
                <w:numId w:val="47"/>
              </w:numPr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5E363C">
              <w:rPr>
                <w:i/>
                <w:sz w:val="16"/>
                <w:szCs w:val="16"/>
                <w:lang w:val="uk-UA"/>
              </w:rPr>
              <w:t>у</w:t>
            </w:r>
            <w:r w:rsidRPr="005E363C">
              <w:rPr>
                <w:i/>
                <w:sz w:val="16"/>
                <w:szCs w:val="16"/>
              </w:rPr>
              <w:t xml:space="preserve"> Анела Ами</w:t>
            </w:r>
            <w:r w:rsidRPr="005E363C">
              <w:rPr>
                <w:i/>
                <w:sz w:val="16"/>
                <w:szCs w:val="16"/>
                <w:lang w:val="uk-UA"/>
              </w:rPr>
              <w:t>дж</w:t>
            </w:r>
            <w:r w:rsidRPr="005E363C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5E363C" w:rsidRDefault="004C4469" w:rsidP="005E363C">
            <w:pPr>
              <w:pStyle w:val="ListParagraph"/>
              <w:numPr>
                <w:ilvl w:val="0"/>
                <w:numId w:val="47"/>
              </w:numPr>
              <w:jc w:val="center"/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5E363C">
              <w:rPr>
                <w:i/>
                <w:sz w:val="16"/>
                <w:szCs w:val="16"/>
                <w:lang w:val="uk-UA"/>
              </w:rPr>
              <w:t>а</w:t>
            </w:r>
            <w:r w:rsidRPr="005E363C">
              <w:rPr>
                <w:i/>
                <w:sz w:val="16"/>
                <w:szCs w:val="16"/>
              </w:rPr>
              <w:t>лн</w:t>
            </w:r>
            <w:r w:rsidRPr="005E363C">
              <w:rPr>
                <w:i/>
                <w:sz w:val="16"/>
                <w:szCs w:val="16"/>
                <w:lang w:val="uk-UA"/>
              </w:rPr>
              <w:t>ї</w:t>
            </w:r>
            <w:r w:rsidRPr="005E363C">
              <w:rPr>
                <w:i/>
                <w:sz w:val="16"/>
                <w:szCs w:val="16"/>
              </w:rPr>
              <w:t>к оддзелєня Весна Марич, телефон 021/487-4095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="00A35343" w:rsidRPr="00A35343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092E7F" w:rsidRPr="009F2CE4">
              <w:rPr>
                <w:i/>
                <w:sz w:val="16"/>
                <w:szCs w:val="16"/>
              </w:rPr>
              <w:t>–</w:t>
            </w:r>
            <w:r w:rsidR="00092E7F" w:rsidRPr="001E4253">
              <w:rPr>
                <w:i/>
                <w:sz w:val="16"/>
                <w:szCs w:val="16"/>
              </w:rPr>
              <w:t>руководи</w:t>
            </w:r>
            <w:r w:rsidR="00092E7F">
              <w:rPr>
                <w:i/>
                <w:sz w:val="16"/>
                <w:szCs w:val="16"/>
              </w:rPr>
              <w:t>тель ґрупи</w:t>
            </w:r>
            <w:r w:rsidR="00092E7F" w:rsidRPr="001E4253">
              <w:rPr>
                <w:i/>
                <w:sz w:val="16"/>
                <w:szCs w:val="16"/>
              </w:rPr>
              <w:t xml:space="preserve"> Нада </w:t>
            </w:r>
            <w:r w:rsidR="00B90ED5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1E4253">
              <w:rPr>
                <w:i/>
                <w:sz w:val="16"/>
                <w:szCs w:val="16"/>
              </w:rPr>
              <w:t>Радулови</w:t>
            </w:r>
            <w:r w:rsidR="00092E7F">
              <w:rPr>
                <w:i/>
                <w:sz w:val="16"/>
                <w:szCs w:val="16"/>
              </w:rPr>
              <w:t>ч</w:t>
            </w:r>
            <w:r w:rsidR="00092E7F" w:rsidRPr="001E4253">
              <w:rPr>
                <w:i/>
                <w:sz w:val="16"/>
                <w:szCs w:val="16"/>
              </w:rPr>
              <w:t>, телефон 021/487-4092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>3. Оддзелєнє</w:t>
            </w:r>
            <w:r w:rsidR="00330269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B90ED5">
              <w:rPr>
                <w:i/>
                <w:sz w:val="16"/>
                <w:szCs w:val="16"/>
                <w:lang w:val="ru-RU"/>
              </w:rPr>
              <w:t xml:space="preserve"> </w:t>
            </w:r>
            <w:r w:rsidR="00330269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Pr="009F2CE4">
              <w:rPr>
                <w:i/>
                <w:sz w:val="16"/>
                <w:szCs w:val="16"/>
              </w:rPr>
              <w:t>–нач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287952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3.1. </w:t>
            </w:r>
            <w:r w:rsidR="00330269" w:rsidRPr="00287952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287952">
              <w:rPr>
                <w:i/>
                <w:sz w:val="16"/>
                <w:szCs w:val="16"/>
              </w:rPr>
              <w:t xml:space="preserve"> за </w:t>
            </w:r>
            <w:r w:rsidR="00A560B3" w:rsidRPr="00287952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4C4469" w:rsidRPr="00287952">
              <w:rPr>
                <w:i/>
                <w:sz w:val="16"/>
                <w:szCs w:val="16"/>
              </w:rPr>
              <w:t>–</w:t>
            </w:r>
            <w:r w:rsidR="00A560B3" w:rsidRPr="00287952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287952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150D9A">
              <w:rPr>
                <w:rFonts w:cs="Times New Roman"/>
                <w:i/>
                <w:noProof w:val="0"/>
                <w:sz w:val="16"/>
                <w:szCs w:val="16"/>
              </w:rPr>
              <w:t xml:space="preserve">материялно-финансийни  и комерциялни роботи </w:t>
            </w:r>
            <w:r w:rsidR="007419F3" w:rsidRPr="00150D9A">
              <w:rPr>
                <w:i/>
                <w:sz w:val="16"/>
                <w:szCs w:val="16"/>
              </w:rPr>
              <w:t>– началнїк оддзелєня</w:t>
            </w:r>
            <w:r w:rsidR="00A35343" w:rsidRPr="00A35343">
              <w:rPr>
                <w:i/>
                <w:sz w:val="16"/>
                <w:szCs w:val="16"/>
                <w:lang w:val="ru-RU"/>
              </w:rPr>
              <w:t xml:space="preserve"> </w:t>
            </w:r>
            <w:r w:rsidR="007419F3" w:rsidRPr="00150D9A">
              <w:rPr>
                <w:i/>
                <w:sz w:val="16"/>
                <w:szCs w:val="16"/>
              </w:rPr>
              <w:t>Данка Новакович, телефон 021/487 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150D9A" w:rsidRPr="001927C0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5</w:t>
            </w:r>
            <w:r w:rsidR="004C4469" w:rsidRPr="00FA1B98">
              <w:rPr>
                <w:i/>
                <w:sz w:val="16"/>
                <w:szCs w:val="16"/>
              </w:rPr>
              <w:t xml:space="preserve">. </w:t>
            </w:r>
            <w:r w:rsidR="001927C0" w:rsidRPr="001927C0">
              <w:rPr>
                <w:i/>
                <w:sz w:val="16"/>
                <w:szCs w:val="16"/>
              </w:rPr>
              <w:t>Оддзелєнє</w:t>
            </w:r>
            <w:r w:rsidRPr="001927C0">
              <w:rPr>
                <w:i/>
                <w:sz w:val="16"/>
                <w:szCs w:val="16"/>
              </w:rPr>
              <w:t xml:space="preserve"> за финанси</w:t>
            </w:r>
            <w:r w:rsidR="001927C0" w:rsidRPr="001927C0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1927C0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1927C0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130881" w:rsidRDefault="00150D9A" w:rsidP="00150D9A">
            <w:pPr>
              <w:rPr>
                <w:i/>
                <w:sz w:val="16"/>
                <w:szCs w:val="16"/>
                <w:highlight w:val="yellow"/>
              </w:rPr>
            </w:pPr>
            <w:r w:rsidRPr="001927C0">
              <w:rPr>
                <w:i/>
                <w:sz w:val="16"/>
                <w:szCs w:val="16"/>
              </w:rPr>
              <w:t>-</w:t>
            </w:r>
            <w:r w:rsidR="001927C0" w:rsidRPr="001927C0">
              <w:rPr>
                <w:i/>
                <w:sz w:val="16"/>
                <w:szCs w:val="16"/>
              </w:rPr>
              <w:t xml:space="preserve"> началнї</w:t>
            </w:r>
            <w:r w:rsidRPr="001927C0">
              <w:rPr>
                <w:i/>
                <w:sz w:val="16"/>
                <w:szCs w:val="16"/>
              </w:rPr>
              <w:t>к од</w:t>
            </w:r>
            <w:r w:rsidR="001927C0" w:rsidRPr="001927C0">
              <w:rPr>
                <w:i/>
                <w:sz w:val="16"/>
                <w:szCs w:val="16"/>
              </w:rPr>
              <w:t>дзелєня</w:t>
            </w:r>
            <w:r w:rsidR="00A35343">
              <w:rPr>
                <w:i/>
                <w:sz w:val="16"/>
                <w:szCs w:val="16"/>
                <w:lang w:val="en-US"/>
              </w:rPr>
              <w:t xml:space="preserve"> </w:t>
            </w:r>
            <w:r w:rsidR="001927C0" w:rsidRPr="001927C0">
              <w:rPr>
                <w:i/>
                <w:sz w:val="16"/>
                <w:szCs w:val="16"/>
              </w:rPr>
              <w:t>Марияна Тресиґлавич</w:t>
            </w:r>
            <w:r w:rsidRPr="001927C0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="00B90ED5">
              <w:rPr>
                <w:sz w:val="20"/>
                <w:szCs w:val="20"/>
              </w:rPr>
              <w:t>–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4001DA">
              <w:rPr>
                <w:sz w:val="20"/>
                <w:szCs w:val="20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4001DA">
              <w:rPr>
                <w:sz w:val="20"/>
                <w:szCs w:val="20"/>
              </w:rPr>
              <w:t>розвой з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обласци рахункарских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4001DA">
              <w:rPr>
                <w:sz w:val="20"/>
                <w:szCs w:val="20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роботи пририхтованя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4001DA">
              <w:rPr>
                <w:sz w:val="20"/>
                <w:szCs w:val="20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4001DA">
              <w:rPr>
                <w:sz w:val="20"/>
                <w:szCs w:val="20"/>
              </w:rPr>
              <w:t>й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документациї</w:t>
            </w:r>
            <w:r w:rsidR="00B90ED5">
              <w:rPr>
                <w:sz w:val="20"/>
                <w:szCs w:val="20"/>
                <w:lang w:val="ru-RU"/>
              </w:rPr>
              <w:t>,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4001DA">
              <w:rPr>
                <w:sz w:val="20"/>
                <w:szCs w:val="20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4001DA">
              <w:rPr>
                <w:sz w:val="20"/>
                <w:szCs w:val="20"/>
              </w:rPr>
              <w:t>й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4001DA">
              <w:rPr>
                <w:sz w:val="20"/>
                <w:szCs w:val="20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="00B90ED5">
              <w:rPr>
                <w:sz w:val="20"/>
                <w:szCs w:val="20"/>
                <w:lang w:val="ru-RU"/>
              </w:rPr>
              <w:t xml:space="preserve">  </w:t>
            </w:r>
            <w:r w:rsidRPr="009F2CE4">
              <w:rPr>
                <w:sz w:val="20"/>
                <w:szCs w:val="20"/>
              </w:rPr>
              <w:t>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охз бокухаснователя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имплементациюстратеґиїу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1.Оддзелєнє за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информатичну инфраструктуру и потримовку хасновател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ьом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3. Оддзелєнє за</w:t>
            </w:r>
            <w:r w:rsidR="000813D4">
              <w:rPr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F2369E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>
              <w:rPr>
                <w:i/>
                <w:sz w:val="16"/>
                <w:szCs w:val="16"/>
              </w:rPr>
              <w:t>овательом</w:t>
            </w:r>
            <w:r w:rsidR="001A0E69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="001A0E69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2.1.Оддїл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9F2CE4">
              <w:rPr>
                <w:i/>
                <w:sz w:val="16"/>
                <w:szCs w:val="16"/>
              </w:rPr>
              <w:t>- шеф оддїлу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3.Оддзелєнє за телекомуникациї</w:t>
            </w:r>
            <w:r w:rsidR="00444A7E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E22FE5">
              <w:rPr>
                <w:i/>
                <w:sz w:val="16"/>
                <w:szCs w:val="16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="00444A7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узш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 1. Оддїл за физичне и технїчне обезпеченє    </w:t>
            </w:r>
          </w:p>
          <w:p w:rsidR="00440014" w:rsidRPr="009F2CE4" w:rsidRDefault="00440014" w:rsidP="00580C65">
            <w:pPr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="00444A7E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2E4CEB">
              <w:rPr>
                <w:i/>
                <w:sz w:val="16"/>
                <w:szCs w:val="16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44A7E" w:rsidRDefault="00440014" w:rsidP="00444A7E">
            <w:pPr>
              <w:pStyle w:val="ListParagraph"/>
              <w:numPr>
                <w:ilvl w:val="0"/>
                <w:numId w:val="48"/>
              </w:numPr>
              <w:jc w:val="center"/>
              <w:rPr>
                <w:i/>
                <w:sz w:val="16"/>
                <w:szCs w:val="16"/>
              </w:rPr>
            </w:pPr>
            <w:r w:rsidRPr="00444A7E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44A7E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44A7E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 xml:space="preserve">, обєктох за одпочивок и репрезентацию, инсталацийох, пошореньох и опреми, ушоренє и опреманє службених квартельох и дїловного </w:t>
            </w:r>
            <w:r w:rsidRPr="0042359B">
              <w:rPr>
                <w:sz w:val="20"/>
                <w:szCs w:val="20"/>
                <w:lang w:val="ru-RU"/>
              </w:rPr>
              <w:lastRenderedPageBreak/>
              <w:t>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2359B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="00102393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="00102393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7459A5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</w:rPr>
              <w:t xml:space="preserve">  1.1.Од</w:t>
            </w:r>
            <w:r>
              <w:rPr>
                <w:i/>
                <w:sz w:val="16"/>
                <w:szCs w:val="16"/>
              </w:rPr>
              <w:t>дїл</w:t>
            </w:r>
            <w:r w:rsidRPr="00F542CF">
              <w:rPr>
                <w:i/>
                <w:sz w:val="16"/>
                <w:szCs w:val="16"/>
              </w:rPr>
              <w:t xml:space="preserve"> за о</w:t>
            </w:r>
            <w:r>
              <w:rPr>
                <w:i/>
                <w:sz w:val="16"/>
                <w:szCs w:val="16"/>
              </w:rPr>
              <w:t>бщи правни роботи</w:t>
            </w:r>
            <w:r w:rsidR="00B0427C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C46DAC">
              <w:rPr>
                <w:sz w:val="16"/>
                <w:szCs w:val="16"/>
                <w:lang w:val="ru-RU"/>
              </w:rPr>
              <w:t>–</w:t>
            </w:r>
            <w:r w:rsidR="00102393">
              <w:rPr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шеф оддїлу </w:t>
            </w:r>
            <w:r w:rsidR="00B0427C">
              <w:rPr>
                <w:i/>
                <w:sz w:val="16"/>
                <w:szCs w:val="16"/>
              </w:rPr>
              <w:t>Биляна Николич</w:t>
            </w:r>
            <w:r w:rsidRPr="00F542CF">
              <w:rPr>
                <w:i/>
                <w:sz w:val="16"/>
                <w:szCs w:val="16"/>
              </w:rPr>
              <w:t>, телефон 021/487 4</w:t>
            </w:r>
            <w:r w:rsidR="00440275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Pr="00C46DAC">
              <w:rPr>
                <w:sz w:val="16"/>
                <w:szCs w:val="16"/>
                <w:lang w:val="ru-RU"/>
              </w:rPr>
              <w:t xml:space="preserve"> Од</w:t>
            </w:r>
            <w:r w:rsidRPr="009F2CE4">
              <w:rPr>
                <w:sz w:val="16"/>
                <w:szCs w:val="16"/>
                <w:lang w:val="ru-RU"/>
              </w:rPr>
              <w:t xml:space="preserve">дїл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B46AC6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</w:t>
            </w:r>
            <w:r w:rsidR="00B46AC6">
              <w:rPr>
                <w:sz w:val="16"/>
                <w:szCs w:val="16"/>
              </w:rPr>
              <w:t>їчни роботи</w:t>
            </w:r>
            <w:r w:rsidRPr="00AC2A93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="008E1E72">
        <w:rPr>
          <w:b/>
          <w:sz w:val="20"/>
          <w:szCs w:val="20"/>
          <w:lang w:val="uk-UA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EB4115" w:rsidRPr="00DE590B" w:rsidTr="00175623">
        <w:trPr>
          <w:trHeight w:val="144"/>
        </w:trPr>
        <w:tc>
          <w:tcPr>
            <w:tcW w:w="3079" w:type="dxa"/>
          </w:tcPr>
          <w:p w:rsidR="00EB4115" w:rsidRPr="00DE590B" w:rsidRDefault="00EB4115" w:rsidP="00EB4115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EB4115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B4115" w:rsidRPr="00EB4115" w:rsidRDefault="00EB4115" w:rsidP="00EB41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службенїк на положеню</w:t>
            </w:r>
          </w:p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325886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093FF3"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 xml:space="preserve">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3.1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Ґрупа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4. Оддзелєнє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</w:t>
            </w:r>
            <w:r w:rsidRPr="00DE590B">
              <w:rPr>
                <w:b/>
                <w:bCs w:val="0"/>
                <w:sz w:val="16"/>
                <w:szCs w:val="16"/>
              </w:rPr>
              <w:t xml:space="preserve">. 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Од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дзелєнє за финансийне планованє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left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3</w:t>
            </w: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  <w:p w:rsidR="00093FF3" w:rsidRPr="00093FF3" w:rsidRDefault="00093FF3" w:rsidP="00093FF3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 xml:space="preserve">1 службенїк на положеню </w:t>
            </w:r>
          </w:p>
          <w:p w:rsidR="00093FF3" w:rsidRPr="00067625" w:rsidRDefault="00C76768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DE0797">
              <w:rPr>
                <w:sz w:val="16"/>
                <w:szCs w:val="16"/>
                <w:lang w:val="ru-RU"/>
              </w:rPr>
              <w:t xml:space="preserve"> </w:t>
            </w:r>
            <w:r w:rsidR="00093FF3" w:rsidRPr="00067625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B854EF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Младши с</w:t>
            </w:r>
            <w:r w:rsidRPr="00DE590B">
              <w:rPr>
                <w:b/>
                <w:bCs w:val="0"/>
                <w:sz w:val="16"/>
                <w:szCs w:val="16"/>
              </w:rPr>
              <w:t>овитнїк за роботи 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Роботнїк обезпеченя и </w:t>
            </w:r>
            <w:r w:rsidRPr="00DE590B">
              <w:rPr>
                <w:b/>
                <w:bCs w:val="0"/>
                <w:sz w:val="16"/>
                <w:szCs w:val="16"/>
              </w:rPr>
              <w:t>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1. Оддїл за физичне и </w:t>
            </w:r>
            <w:r w:rsidRPr="00DE590B">
              <w:rPr>
                <w:b/>
                <w:bCs w:val="0"/>
                <w:sz w:val="16"/>
                <w:szCs w:val="16"/>
              </w:rPr>
              <w:lastRenderedPageBreak/>
              <w:t>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ab/>
            </w:r>
            <w:r w:rsidRPr="00093FF3">
              <w:rPr>
                <w:b/>
                <w:sz w:val="16"/>
                <w:szCs w:val="16"/>
              </w:rPr>
              <w:tab/>
              <w:t>2</w:t>
            </w:r>
            <w:r w:rsidRPr="00093FF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C7445E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5E" w:rsidRPr="00C7445E" w:rsidRDefault="00C7445E" w:rsidP="00093FF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службенїк на положеню</w:t>
            </w:r>
          </w:p>
          <w:p w:rsidR="00093FF3" w:rsidRPr="00067625" w:rsidRDefault="00C76768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0ADA">
              <w:rPr>
                <w:sz w:val="16"/>
                <w:szCs w:val="16"/>
              </w:rPr>
              <w:t>0</w:t>
            </w:r>
            <w:r w:rsidR="002C4CC7">
              <w:rPr>
                <w:sz w:val="16"/>
                <w:szCs w:val="16"/>
              </w:rPr>
              <w:t xml:space="preserve"> </w:t>
            </w:r>
            <w:r w:rsidR="00093FF3" w:rsidRPr="00067625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DE14E8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</w:t>
            </w:r>
            <w:r w:rsidR="00985B6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>Оддїл за общи правни роботи и робот</w:t>
            </w:r>
            <w:r>
              <w:rPr>
                <w:b/>
                <w:sz w:val="16"/>
                <w:szCs w:val="16"/>
              </w:rPr>
              <w:t>н</w:t>
            </w:r>
            <w:r w:rsidRPr="00DE590B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97611A" w:rsidP="00093FF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093FF3"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1.2.</w:t>
            </w:r>
            <w:r w:rsidR="00985B6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  <w:r w:rsidRPr="00093FF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</w:rPr>
              <w:t>2</w:t>
            </w: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67625" w:rsidRDefault="00197E65" w:rsidP="009A13A0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9A13A0"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A13A0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DE590B" w:rsidRDefault="009A13A0" w:rsidP="009A13A0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2.2.</w:t>
            </w:r>
            <w:r w:rsidR="00985B6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93FF3" w:rsidRDefault="009A13A0" w:rsidP="009A13A0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0" w:rsidRPr="00093FF3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  <w:lang w:val="en-US"/>
              </w:rPr>
              <w:t>1</w:t>
            </w:r>
            <w:r w:rsidRPr="00093FF3"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9A13A0" w:rsidP="009A13A0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0" w:rsidRPr="00067625" w:rsidRDefault="00490DDC" w:rsidP="000634EB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A13A0" w:rsidRPr="00067625">
              <w:rPr>
                <w:sz w:val="16"/>
                <w:szCs w:val="16"/>
              </w:rPr>
              <w:t xml:space="preserve"> особ</w:t>
            </w:r>
            <w:r w:rsidR="00C76768">
              <w:rPr>
                <w:sz w:val="16"/>
                <w:szCs w:val="16"/>
              </w:rPr>
              <w:t>и</w:t>
            </w:r>
            <w:r w:rsidR="009A13A0"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521B7F" w:rsidRPr="00DE590B" w:rsidTr="0078581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DE590B" w:rsidRDefault="00521B7F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</w:t>
            </w:r>
            <w:r>
              <w:rPr>
                <w:b/>
                <w:sz w:val="16"/>
                <w:szCs w:val="16"/>
              </w:rPr>
              <w:t>нїчни роботи</w:t>
            </w:r>
            <w:r w:rsidRPr="00DE590B">
              <w:rPr>
                <w:b/>
                <w:sz w:val="16"/>
                <w:szCs w:val="16"/>
              </w:rPr>
              <w:t xml:space="preserve">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521B7F" w:rsidP="009A13A0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C7445E" w:rsidP="009A13A0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7F" w:rsidRPr="00067625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78581B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67625">
              <w:rPr>
                <w:sz w:val="16"/>
                <w:szCs w:val="16"/>
              </w:rPr>
              <w:t xml:space="preserve"> особ</w:t>
            </w:r>
            <w:r>
              <w:rPr>
                <w:sz w:val="16"/>
                <w:szCs w:val="16"/>
              </w:rPr>
              <w:t>и</w:t>
            </w:r>
            <w:r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521B7F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DE590B" w:rsidRDefault="00521B7F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9A13A0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9A13A0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521B7F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DE590B" w:rsidRDefault="00521B7F" w:rsidP="009A13A0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93FF3" w:rsidRDefault="00521B7F" w:rsidP="009A13A0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93FF3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7F" w:rsidRPr="00067625" w:rsidRDefault="00521B7F" w:rsidP="009A13A0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F" w:rsidRPr="00067625" w:rsidRDefault="00521B7F" w:rsidP="009A13A0">
            <w:pPr>
              <w:ind w:left="-26"/>
              <w:rPr>
                <w:strike/>
                <w:sz w:val="16"/>
                <w:szCs w:val="16"/>
              </w:rPr>
            </w:pPr>
          </w:p>
        </w:tc>
      </w:tr>
      <w:tr w:rsidR="00604269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DE590B" w:rsidRDefault="00604269" w:rsidP="00604269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93FF3" w:rsidRDefault="00604269" w:rsidP="0060426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93FF3" w:rsidRDefault="00604269" w:rsidP="00604269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93FF3" w:rsidRDefault="00604269" w:rsidP="0060426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44</w:t>
            </w:r>
          </w:p>
          <w:p w:rsidR="00604269" w:rsidRPr="00093FF3" w:rsidRDefault="00604269" w:rsidP="00604269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67625" w:rsidRDefault="00604269" w:rsidP="0060426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67625" w:rsidRDefault="00604269" w:rsidP="00604269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604269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69" w:rsidRPr="00DE590B" w:rsidRDefault="00604269" w:rsidP="00604269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69" w:rsidRPr="00093FF3" w:rsidRDefault="00604269" w:rsidP="0060426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93FF3" w:rsidRDefault="00604269" w:rsidP="00604269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69" w:rsidRPr="00093FF3" w:rsidRDefault="00604269" w:rsidP="006042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69" w:rsidRPr="00067625" w:rsidRDefault="00604269" w:rsidP="0060426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67625" w:rsidRDefault="00604269" w:rsidP="00604269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604269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69" w:rsidRPr="00DE590B" w:rsidRDefault="00604269" w:rsidP="00604269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69" w:rsidRPr="00093FF3" w:rsidRDefault="00604269" w:rsidP="00604269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93FF3" w:rsidRDefault="00604269" w:rsidP="00604269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69" w:rsidRPr="00093FF3" w:rsidRDefault="00604269" w:rsidP="0060426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69" w:rsidRPr="00067625" w:rsidRDefault="00604269" w:rsidP="00604269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67625" w:rsidRDefault="00604269" w:rsidP="00604269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604269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DE590B" w:rsidRDefault="00604269" w:rsidP="00604269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93FF3" w:rsidRDefault="00604269" w:rsidP="0060426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93FF3" w:rsidRDefault="00604269" w:rsidP="00604269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93FF3" w:rsidRDefault="00604269" w:rsidP="00604269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  <w:p w:rsidR="00604269" w:rsidRPr="00093FF3" w:rsidRDefault="00604269" w:rsidP="00604269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67625" w:rsidRDefault="00683593" w:rsidP="0060426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04269">
              <w:rPr>
                <w:sz w:val="16"/>
                <w:szCs w:val="16"/>
              </w:rPr>
              <w:t xml:space="preserve"> </w:t>
            </w:r>
            <w:r w:rsidR="00604269" w:rsidRPr="00067625">
              <w:rPr>
                <w:sz w:val="16"/>
                <w:szCs w:val="16"/>
              </w:rPr>
              <w:t>на одредзени час</w:t>
            </w:r>
          </w:p>
          <w:p w:rsidR="00604269" w:rsidRPr="00067625" w:rsidRDefault="00604269" w:rsidP="00604269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4 </w:t>
            </w:r>
            <w:r w:rsidRPr="00067625">
              <w:rPr>
                <w:sz w:val="16"/>
                <w:szCs w:val="16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9" w:rsidRPr="00067625" w:rsidRDefault="00683593" w:rsidP="0060426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04269" w:rsidRPr="00067625">
              <w:rPr>
                <w:sz w:val="16"/>
                <w:szCs w:val="16"/>
              </w:rPr>
              <w:t xml:space="preserve"> особи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16" w:name="_Toc283805231"/>
      <w:bookmarkStart w:id="17" w:name="_Toc284509433"/>
      <w:bookmarkStart w:id="18" w:name="_Toc286146537"/>
      <w:r w:rsidRPr="009F2CE4">
        <w:br w:type="page"/>
      </w:r>
      <w:bookmarkStart w:id="19" w:name="_Toc3472640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4. ОПИС ФУНКЦИ</w:t>
      </w:r>
      <w:r w:rsidRPr="009F2CE4">
        <w:rPr>
          <w:lang w:val="uk-UA"/>
        </w:rPr>
        <w:t>ЙОХ</w:t>
      </w:r>
      <w:r w:rsidRPr="009F2CE4">
        <w:t xml:space="preserve"> СТАРШИН</w:t>
      </w:r>
      <w:bookmarkEnd w:id="16"/>
      <w:bookmarkEnd w:id="17"/>
      <w:r w:rsidRPr="009F2CE4">
        <w:rPr>
          <w:lang w:val="uk-UA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9F2CE4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0" w:name="_Toc283805232"/>
      <w:bookmarkStart w:id="21" w:name="_Toc284509434"/>
      <w:bookmarkStart w:id="22" w:name="_Toc286146538"/>
      <w:r w:rsidRPr="009F2CE4">
        <w:br w:type="page"/>
      </w:r>
      <w:bookmarkStart w:id="23" w:name="_Toc3472640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5. ОПИС ПРАВИЛ</w:t>
      </w:r>
      <w:r w:rsidRPr="009F2CE4">
        <w:rPr>
          <w:lang w:val="uk-UA"/>
        </w:rPr>
        <w:t>ОХ</w:t>
      </w:r>
      <w:r w:rsidRPr="009F2CE4">
        <w:t xml:space="preserve"> У В</w:t>
      </w:r>
      <w:r w:rsidRPr="009F2CE4">
        <w:rPr>
          <w:lang w:val="uk-UA"/>
        </w:rPr>
        <w:t>Я</w:t>
      </w:r>
      <w:r w:rsidRPr="009F2CE4">
        <w:t xml:space="preserve">ЗИ </w:t>
      </w:r>
      <w:r w:rsidRPr="009F2CE4">
        <w:rPr>
          <w:lang w:val="uk-UA"/>
        </w:rPr>
        <w:t>З</w:t>
      </w:r>
      <w:bookmarkEnd w:id="20"/>
      <w:bookmarkEnd w:id="21"/>
      <w:r w:rsidRPr="009F2CE4">
        <w:rPr>
          <w:lang w:val="uk-UA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="009E5911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="009E5911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</w:rPr>
        <w:t xml:space="preserve">о.д. помоцнїка директора,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 xml:space="preserve">4) </w:t>
      </w:r>
      <w:r w:rsidRPr="00EB174D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</w:rPr>
      </w:pPr>
      <w:r w:rsidRPr="00DC71BA">
        <w:rPr>
          <w:sz w:val="22"/>
          <w:szCs w:val="22"/>
        </w:rPr>
        <w:t>Овласцена особа</w:t>
      </w:r>
      <w:r w:rsidR="009E5911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>за защиту податкох о особи то Биляна Николич, совитнїк</w:t>
      </w:r>
      <w:r w:rsidR="009E5911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 xml:space="preserve">за </w:t>
      </w:r>
      <w:r w:rsidR="00DC71BA" w:rsidRPr="00DC71BA">
        <w:rPr>
          <w:bCs w:val="0"/>
          <w:noProof w:val="0"/>
          <w:sz w:val="22"/>
          <w:szCs w:val="22"/>
          <w:lang w:val="ru-RU"/>
        </w:rPr>
        <w:t>общи правни</w:t>
      </w:r>
      <w:r w:rsidR="009E5911">
        <w:rPr>
          <w:bCs w:val="0"/>
          <w:noProof w:val="0"/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>роботи, маєтково и роботни одношеня</w:t>
      </w:r>
      <w:r w:rsidR="009E5911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</w:t>
      </w:r>
      <w:r w:rsidRPr="009F2CE4">
        <w:rPr>
          <w:sz w:val="22"/>
          <w:szCs w:val="22"/>
        </w:rPr>
        <w:lastRenderedPageBreak/>
        <w:t>Обез</w:t>
      </w:r>
      <w:r w:rsidRPr="009F2CE4">
        <w:rPr>
          <w:sz w:val="22"/>
          <w:szCs w:val="22"/>
          <w:lang w:val="uk-UA"/>
        </w:rPr>
        <w:t>печене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6" w:name="_Toc283805233"/>
      <w:bookmarkStart w:id="27" w:name="_Toc284509435"/>
      <w:bookmarkStart w:id="28" w:name="_Toc286146539"/>
      <w:bookmarkStart w:id="29" w:name="_Toc3472640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6. СПИС</w:t>
      </w:r>
      <w:r w:rsidRPr="009F2CE4">
        <w:rPr>
          <w:lang w:val="uk-UA"/>
        </w:rPr>
        <w:t>О</w:t>
      </w:r>
      <w:r w:rsidRPr="009F2CE4">
        <w:t>К НА</w:t>
      </w:r>
      <w:r w:rsidRPr="009F2CE4">
        <w:rPr>
          <w:lang w:val="uk-UA"/>
        </w:rPr>
        <w:t>ЙЧАСТЕЙШЕ ГЛЄДАНИХ</w:t>
      </w:r>
      <w:r w:rsidRPr="009F2CE4">
        <w:t xml:space="preserve"> ИНФОРМАЦИ</w:t>
      </w:r>
      <w:r w:rsidRPr="009F2CE4">
        <w:rPr>
          <w:lang w:val="uk-UA"/>
        </w:rPr>
        <w:t>ЙОХ</w:t>
      </w:r>
      <w:r w:rsidRPr="009F2CE4">
        <w:t xml:space="preserve"> ОД </w:t>
      </w:r>
      <w:bookmarkEnd w:id="26"/>
      <w:bookmarkEnd w:id="27"/>
      <w:r w:rsidRPr="009F2CE4">
        <w:rPr>
          <w:lang w:val="uk-UA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30" w:name="_Toc283805234"/>
      <w:bookmarkStart w:id="31" w:name="_Toc284509436"/>
      <w:bookmarkStart w:id="32" w:name="_Toc286146540"/>
      <w:bookmarkStart w:id="33" w:name="_Toc34726406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7. ОПИС </w:t>
      </w:r>
      <w:r w:rsidRPr="009F2CE4">
        <w:rPr>
          <w:lang w:val="uk-UA"/>
        </w:rPr>
        <w:t>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0"/>
      <w:bookmarkEnd w:id="31"/>
      <w:r w:rsidRPr="009F2CE4">
        <w:rPr>
          <w:lang w:val="uk-UA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lastRenderedPageBreak/>
        <w:t>2. материялно-</w:t>
      </w:r>
      <w:r w:rsidR="00440014" w:rsidRPr="009F2CE4">
        <w:rPr>
          <w:bCs w:val="0"/>
          <w:noProof w:val="0"/>
          <w:sz w:val="22"/>
          <w:szCs w:val="22"/>
          <w:lang w:val="ru-RU"/>
        </w:rPr>
        <w:t>финанс</w:t>
      </w:r>
      <w:r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4. фахово–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9F2CE4">
        <w:rPr>
          <w:bCs w:val="0"/>
          <w:noProof w:val="0"/>
          <w:sz w:val="22"/>
          <w:szCs w:val="22"/>
          <w:lang w:val="ru-RU"/>
        </w:rPr>
        <w:t>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697835" w:rsidRPr="009F2CE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694060" w:rsidRPr="009F2CE4" w:rsidRDefault="00694060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„5.2.2.2. Служба за общи и заєднїцки роботи покраїнских орґанох – ИТ сектор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4" w:name="_Toc283805235"/>
      <w:bookmarkStart w:id="35" w:name="_Toc284509437"/>
      <w:bookmarkStart w:id="36" w:name="_Toc286146541"/>
      <w:bookmarkStart w:id="37" w:name="_Toc3472640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8. ОПИС ПОСТУПА</w:t>
      </w:r>
      <w:r w:rsidRPr="009F2CE4">
        <w:rPr>
          <w:lang w:val="uk-UA"/>
        </w:rPr>
        <w:t>НЯ</w:t>
      </w:r>
      <w:r w:rsidRPr="009F2CE4">
        <w:t xml:space="preserve"> У </w:t>
      </w:r>
      <w:r w:rsidRPr="009F2CE4">
        <w:rPr>
          <w:lang w:val="uk-UA"/>
        </w:rPr>
        <w:t>РАМИКОХ 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4"/>
      <w:bookmarkEnd w:id="35"/>
      <w:r w:rsidRPr="009F2CE4">
        <w:rPr>
          <w:lang w:val="uk-UA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8" w:name="_Toc283805236"/>
      <w:bookmarkStart w:id="39" w:name="_Toc284509438"/>
      <w:bookmarkStart w:id="40" w:name="_Toc286146542"/>
      <w:bookmarkStart w:id="41" w:name="_Toc3472640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9. НАВО</w:t>
      </w:r>
      <w:r w:rsidRPr="009F2CE4">
        <w:rPr>
          <w:lang w:val="uk-UA"/>
        </w:rPr>
        <w:t>ДЗЕНЄ</w:t>
      </w:r>
      <w:r w:rsidRPr="009F2CE4">
        <w:t xml:space="preserve"> ПР</w:t>
      </w:r>
      <w:bookmarkEnd w:id="38"/>
      <w:bookmarkEnd w:id="39"/>
      <w:r w:rsidRPr="009F2CE4">
        <w:rPr>
          <w:lang w:val="uk-UA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 w:rsidR="008D5DAF" w:rsidRPr="008D5DAF">
        <w:rPr>
          <w:noProof w:val="0"/>
          <w:sz w:val="22"/>
          <w:szCs w:val="22"/>
        </w:rPr>
        <w:t>21/16,113/2017,113/2017</w:t>
      </w:r>
      <w:r w:rsidR="000E61A5">
        <w:rPr>
          <w:noProof w:val="0"/>
          <w:sz w:val="22"/>
          <w:szCs w:val="22"/>
          <w:lang w:val="ru-RU"/>
        </w:rPr>
        <w:t xml:space="preserve"> </w:t>
      </w:r>
      <w:r w:rsidR="00094A90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0E61A5">
        <w:rPr>
          <w:rFonts w:ascii="Times New Roman" w:hAnsi="Times New Roman" w:cs="Times New Roman"/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др.закон и 95/2018</w:t>
      </w:r>
      <w:r>
        <w:rPr>
          <w:bCs w:val="0"/>
          <w:sz w:val="22"/>
          <w:szCs w:val="22"/>
          <w:lang w:val="ru-RU"/>
        </w:rPr>
        <w:t>)</w:t>
      </w:r>
    </w:p>
    <w:p w:rsidR="00194874" w:rsidRPr="00194874" w:rsidRDefault="00440014" w:rsidP="00194874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94874">
        <w:rPr>
          <w:noProof w:val="0"/>
          <w:sz w:val="22"/>
          <w:szCs w:val="22"/>
        </w:rPr>
        <w:lastRenderedPageBreak/>
        <w:t xml:space="preserve">Закон о </w:t>
      </w:r>
      <w:r w:rsidRPr="00194874">
        <w:rPr>
          <w:noProof w:val="0"/>
          <w:sz w:val="22"/>
          <w:szCs w:val="22"/>
          <w:lang w:val="ru-RU"/>
        </w:rPr>
        <w:t>я</w:t>
      </w:r>
      <w:r w:rsidRPr="00194874">
        <w:rPr>
          <w:noProof w:val="0"/>
          <w:sz w:val="22"/>
          <w:szCs w:val="22"/>
        </w:rPr>
        <w:t>вни</w:t>
      </w:r>
      <w:r w:rsidRPr="00194874">
        <w:rPr>
          <w:noProof w:val="0"/>
          <w:sz w:val="22"/>
          <w:szCs w:val="22"/>
          <w:lang w:val="ru-RU"/>
        </w:rPr>
        <w:t>х</w:t>
      </w:r>
      <w:r w:rsidRPr="00194874">
        <w:rPr>
          <w:noProof w:val="0"/>
          <w:sz w:val="22"/>
          <w:szCs w:val="22"/>
        </w:rPr>
        <w:t xml:space="preserve"> набавк</w:t>
      </w:r>
      <w:r w:rsidRPr="00194874">
        <w:rPr>
          <w:noProof w:val="0"/>
          <w:sz w:val="22"/>
          <w:szCs w:val="22"/>
          <w:lang w:val="ru-RU"/>
        </w:rPr>
        <w:t>ох</w:t>
      </w:r>
      <w:r w:rsidRPr="00194874">
        <w:rPr>
          <w:noProof w:val="0"/>
          <w:sz w:val="22"/>
          <w:szCs w:val="22"/>
        </w:rPr>
        <w:t xml:space="preserve"> („Сл. </w:t>
      </w:r>
      <w:r w:rsidRPr="00194874">
        <w:rPr>
          <w:noProof w:val="0"/>
          <w:sz w:val="22"/>
          <w:szCs w:val="22"/>
          <w:lang w:val="ru-RU"/>
        </w:rPr>
        <w:t>г</w:t>
      </w:r>
      <w:r w:rsidRPr="00194874">
        <w:rPr>
          <w:noProof w:val="0"/>
          <w:sz w:val="22"/>
          <w:szCs w:val="22"/>
        </w:rPr>
        <w:t>ла</w:t>
      </w:r>
      <w:r w:rsidRPr="00194874">
        <w:rPr>
          <w:noProof w:val="0"/>
          <w:sz w:val="22"/>
          <w:szCs w:val="22"/>
          <w:lang w:val="ru-RU"/>
        </w:rPr>
        <w:t>ш</w:t>
      </w:r>
      <w:r w:rsidRPr="00194874">
        <w:rPr>
          <w:noProof w:val="0"/>
          <w:sz w:val="22"/>
          <w:szCs w:val="22"/>
        </w:rPr>
        <w:t>н</w:t>
      </w:r>
      <w:r w:rsidRPr="00194874">
        <w:rPr>
          <w:noProof w:val="0"/>
          <w:sz w:val="22"/>
          <w:szCs w:val="22"/>
          <w:lang w:val="ru-RU"/>
        </w:rPr>
        <w:t>ї</w:t>
      </w:r>
      <w:r w:rsidRPr="00194874">
        <w:rPr>
          <w:noProof w:val="0"/>
          <w:sz w:val="22"/>
          <w:szCs w:val="22"/>
        </w:rPr>
        <w:t>к РС“, число 124/2012, 14/2015 и 68/2015)</w:t>
      </w:r>
      <w:r w:rsidR="006D6368">
        <w:rPr>
          <w:noProof w:val="0"/>
          <w:sz w:val="22"/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 xml:space="preserve">и </w:t>
      </w:r>
      <w:r w:rsidR="00194874" w:rsidRPr="00194874">
        <w:rPr>
          <w:noProof w:val="0"/>
          <w:sz w:val="22"/>
          <w:szCs w:val="22"/>
        </w:rPr>
        <w:t xml:space="preserve">Закон о </w:t>
      </w:r>
      <w:r w:rsidR="00194874" w:rsidRPr="00194874">
        <w:rPr>
          <w:noProof w:val="0"/>
          <w:sz w:val="22"/>
          <w:szCs w:val="22"/>
          <w:lang w:val="ru-RU"/>
        </w:rPr>
        <w:t>я</w:t>
      </w:r>
      <w:r w:rsidR="00194874" w:rsidRPr="00194874">
        <w:rPr>
          <w:noProof w:val="0"/>
          <w:sz w:val="22"/>
          <w:szCs w:val="22"/>
        </w:rPr>
        <w:t>вни</w:t>
      </w:r>
      <w:r w:rsidR="00194874" w:rsidRPr="00194874">
        <w:rPr>
          <w:noProof w:val="0"/>
          <w:sz w:val="22"/>
          <w:szCs w:val="22"/>
          <w:lang w:val="ru-RU"/>
        </w:rPr>
        <w:t>х</w:t>
      </w:r>
      <w:r w:rsidR="00194874" w:rsidRPr="00194874">
        <w:rPr>
          <w:noProof w:val="0"/>
          <w:sz w:val="22"/>
          <w:szCs w:val="22"/>
        </w:rPr>
        <w:t xml:space="preserve"> набавк</w:t>
      </w:r>
      <w:r w:rsidR="00194874" w:rsidRPr="00194874">
        <w:rPr>
          <w:noProof w:val="0"/>
          <w:sz w:val="22"/>
          <w:szCs w:val="22"/>
          <w:lang w:val="ru-RU"/>
        </w:rPr>
        <w:t>ох</w:t>
      </w:r>
      <w:r w:rsidR="00194874" w:rsidRPr="00194874">
        <w:rPr>
          <w:noProof w:val="0"/>
          <w:sz w:val="22"/>
          <w:szCs w:val="22"/>
        </w:rPr>
        <w:t xml:space="preserve"> („Сл. </w:t>
      </w:r>
      <w:r w:rsidR="00194874" w:rsidRPr="00194874">
        <w:rPr>
          <w:noProof w:val="0"/>
          <w:sz w:val="22"/>
          <w:szCs w:val="22"/>
          <w:lang w:val="ru-RU"/>
        </w:rPr>
        <w:t>г</w:t>
      </w:r>
      <w:r w:rsidR="00194874" w:rsidRPr="00194874">
        <w:rPr>
          <w:noProof w:val="0"/>
          <w:sz w:val="22"/>
          <w:szCs w:val="22"/>
        </w:rPr>
        <w:t>ла</w:t>
      </w:r>
      <w:r w:rsidR="00194874" w:rsidRPr="00194874">
        <w:rPr>
          <w:noProof w:val="0"/>
          <w:sz w:val="22"/>
          <w:szCs w:val="22"/>
          <w:lang w:val="ru-RU"/>
        </w:rPr>
        <w:t>ш</w:t>
      </w:r>
      <w:r w:rsidR="00194874" w:rsidRPr="00194874">
        <w:rPr>
          <w:noProof w:val="0"/>
          <w:sz w:val="22"/>
          <w:szCs w:val="22"/>
        </w:rPr>
        <w:t>н</w:t>
      </w:r>
      <w:r w:rsidR="00194874" w:rsidRPr="00194874">
        <w:rPr>
          <w:noProof w:val="0"/>
          <w:sz w:val="22"/>
          <w:szCs w:val="22"/>
          <w:lang w:val="ru-RU"/>
        </w:rPr>
        <w:t>ї</w:t>
      </w:r>
      <w:r w:rsidR="00194874" w:rsidRPr="00194874">
        <w:rPr>
          <w:noProof w:val="0"/>
          <w:sz w:val="22"/>
          <w:szCs w:val="22"/>
        </w:rPr>
        <w:t xml:space="preserve">к РС“, число </w:t>
      </w:r>
      <w:r w:rsidR="00194874">
        <w:rPr>
          <w:sz w:val="22"/>
          <w:szCs w:val="22"/>
          <w:lang w:val="ru-RU"/>
        </w:rPr>
        <w:t xml:space="preserve">91/2019 </w:t>
      </w:r>
      <w:r w:rsidR="006D6368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6D6368" w:rsidRPr="00194874">
        <w:rPr>
          <w:sz w:val="22"/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>ступ</w:t>
      </w:r>
      <w:r w:rsidR="00194874">
        <w:rPr>
          <w:sz w:val="22"/>
          <w:szCs w:val="22"/>
          <w:lang w:val="ru-RU"/>
        </w:rPr>
        <w:t>ел</w:t>
      </w:r>
      <w:r w:rsidR="00194874" w:rsidRPr="00194874">
        <w:rPr>
          <w:sz w:val="22"/>
          <w:szCs w:val="22"/>
          <w:lang w:val="ru-RU"/>
        </w:rPr>
        <w:t xml:space="preserve"> на </w:t>
      </w:r>
      <w:r w:rsidR="00925F79">
        <w:rPr>
          <w:sz w:val="22"/>
          <w:szCs w:val="22"/>
          <w:lang w:val="ru-RU"/>
        </w:rPr>
        <w:t>моц</w:t>
      </w:r>
      <w:r w:rsidR="00194874" w:rsidRPr="00194874">
        <w:rPr>
          <w:sz w:val="22"/>
          <w:szCs w:val="22"/>
          <w:lang w:val="ru-RU"/>
        </w:rPr>
        <w:t xml:space="preserve"> 1.1.2020.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 xml:space="preserve"> у при</w:t>
      </w:r>
      <w:r w:rsidR="00925F79">
        <w:rPr>
          <w:sz w:val="22"/>
          <w:szCs w:val="22"/>
          <w:lang w:val="ru-RU"/>
        </w:rPr>
        <w:t>рихтованю</w:t>
      </w:r>
      <w:r w:rsidR="00194874" w:rsidRPr="00194874">
        <w:rPr>
          <w:sz w:val="22"/>
          <w:szCs w:val="22"/>
          <w:lang w:val="ru-RU"/>
        </w:rPr>
        <w:t xml:space="preserve"> од 1.7.2020.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>)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108/13,142/2014, 68/2015, 103/2015,99/2016,113/2017,95/2018,31/2019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445B36">
        <w:rPr>
          <w:noProof w:val="0"/>
          <w:sz w:val="22"/>
          <w:szCs w:val="22"/>
          <w:lang w:val="ru-RU"/>
        </w:rPr>
        <w:t>9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445B36" w:rsidRPr="00445B36">
        <w:rPr>
          <w:noProof w:val="0"/>
          <w:sz w:val="22"/>
          <w:szCs w:val="22"/>
        </w:rPr>
        <w:t>95/2018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64/10,24/11,121/12,42/13- одлука УС, 50/13- Одлука УС, 98/13-Одлука УС, 132/2014, 145/2014, 83/2014,83/2018,31/2019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 w:rsidRPr="00D3015B">
        <w:rPr>
          <w:noProof w:val="0"/>
          <w:sz w:val="22"/>
          <w:szCs w:val="22"/>
        </w:rPr>
        <w:t xml:space="preserve">др. закон, 72/2009-др.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</w:rPr>
        <w:lastRenderedPageBreak/>
        <w:t xml:space="preserve">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61/2016,30/2017,26/2018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C13950" w:rsidP="004D63E6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EA598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EF72B7" w:rsidRDefault="00440014" w:rsidP="00EF72B7">
      <w:pPr>
        <w:numPr>
          <w:ilvl w:val="0"/>
          <w:numId w:val="31"/>
        </w:numPr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буджету Автон</w:t>
      </w:r>
      <w:r w:rsidR="00EF72B7">
        <w:rPr>
          <w:noProof w:val="0"/>
          <w:sz w:val="22"/>
          <w:szCs w:val="22"/>
        </w:rPr>
        <w:t>омней Покраїни Войводини за 2020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EF72B7" w:rsidRPr="00EF72B7">
        <w:rPr>
          <w:noProof w:val="0"/>
          <w:sz w:val="22"/>
          <w:szCs w:val="22"/>
        </w:rPr>
        <w:t>64/2019, 12/2020, 19/2020, 22/2020 и 25/2020)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F2577D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14/2019,33/2019 и 68/2019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C13950" w:rsidP="00F2577D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118/13 и 137/2017)</w:t>
        </w:r>
      </w:hyperlink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9039CF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="006D6368">
        <w:rPr>
          <w:noProof w:val="0"/>
          <w:sz w:val="22"/>
          <w:szCs w:val="22"/>
          <w:lang w:val="ru-RU"/>
        </w:rPr>
        <w:t xml:space="preserve"> 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9039CF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</w:t>
      </w:r>
      <w:r w:rsidRPr="009039CF">
        <w:rPr>
          <w:noProof w:val="0"/>
          <w:sz w:val="22"/>
          <w:szCs w:val="22"/>
        </w:rPr>
        <w:t xml:space="preserve"> змисту реґистра понукачох и документациї яку ше подноши ґуприяви за реґистрацию понукачох </w:t>
      </w:r>
      <w:r w:rsidRPr="009F2CE4">
        <w:rPr>
          <w:noProof w:val="0"/>
          <w:sz w:val="22"/>
          <w:szCs w:val="22"/>
        </w:rPr>
        <w:t>(„С</w:t>
      </w:r>
      <w:r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</w:t>
      </w:r>
      <w:r w:rsidRPr="009039CF">
        <w:rPr>
          <w:noProof w:val="0"/>
          <w:sz w:val="22"/>
          <w:szCs w:val="22"/>
        </w:rPr>
        <w:t>75/2013)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зяким ше блїжей ушорює поступок явней набавки знука наручительох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83/2015</w:t>
      </w:r>
      <w:r w:rsidRPr="009F2CE4">
        <w:rPr>
          <w:noProof w:val="0"/>
          <w:sz w:val="22"/>
          <w:szCs w:val="22"/>
        </w:rPr>
        <w:t>)</w:t>
      </w:r>
    </w:p>
    <w:p w:rsidR="00440014" w:rsidRPr="00F11611" w:rsidRDefault="00440014" w:rsidP="00440014">
      <w:pPr>
        <w:numPr>
          <w:ilvl w:val="0"/>
          <w:numId w:val="31"/>
        </w:numPr>
        <w:ind w:hanging="720"/>
        <w:rPr>
          <w:noProof w:val="0"/>
          <w:color w:val="FF0000"/>
          <w:sz w:val="22"/>
          <w:szCs w:val="22"/>
        </w:rPr>
      </w:pPr>
      <w:r w:rsidRPr="00224219">
        <w:rPr>
          <w:noProof w:val="0"/>
          <w:sz w:val="22"/>
          <w:szCs w:val="22"/>
        </w:rPr>
        <w:t xml:space="preserve">Уредба о предмету,  условийох и способе планованя централизованих явних набавкох и запровадзованю поступку явних набавкох з боку Управи за заєднїцки роботи републичних орґанох  як цела за централизовани явни набавки 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Pr="00224219">
        <w:rPr>
          <w:noProof w:val="0"/>
          <w:sz w:val="22"/>
          <w:szCs w:val="22"/>
        </w:rPr>
        <w:t xml:space="preserve"> число </w:t>
      </w:r>
      <w:r w:rsidR="00E8122C" w:rsidRPr="00224219">
        <w:rPr>
          <w:noProof w:val="0"/>
          <w:sz w:val="22"/>
          <w:szCs w:val="22"/>
        </w:rPr>
        <w:t>93/2015</w:t>
      </w:r>
      <w:r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F81A21">
        <w:rPr>
          <w:noProof w:val="0"/>
          <w:sz w:val="22"/>
          <w:szCs w:val="22"/>
        </w:rPr>
        <w:t xml:space="preserve"> число 74/2018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="00214186">
        <w:rPr>
          <w:noProof w:val="0"/>
          <w:sz w:val="22"/>
          <w:szCs w:val="22"/>
          <w:lang w:val="ru-RU"/>
        </w:rPr>
        <w:t xml:space="preserve"> </w:t>
      </w:r>
      <w:r w:rsidR="00E23D65"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</w:rPr>
        <w:t xml:space="preserve">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="00214186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214186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12/2015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</w:rPr>
        <w:t xml:space="preserve"> о</w:t>
      </w:r>
      <w:r w:rsidR="00214186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</w:rPr>
        <w:t xml:space="preserve">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</w:rPr>
        <w:t xml:space="preserve">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Pr="009F2CE4">
        <w:rPr>
          <w:noProof w:val="0"/>
          <w:sz w:val="22"/>
          <w:szCs w:val="22"/>
        </w:rPr>
        <w:t>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="00E30B17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</w:rPr>
        <w:t xml:space="preserve"> 77/2014</w:t>
      </w:r>
      <w:r w:rsidR="00C07392">
        <w:rPr>
          <w:noProof w:val="0"/>
          <w:sz w:val="22"/>
          <w:szCs w:val="22"/>
        </w:rPr>
        <w:t xml:space="preserve"> и</w:t>
      </w:r>
      <w:r>
        <w:rPr>
          <w:noProof w:val="0"/>
          <w:sz w:val="22"/>
          <w:szCs w:val="22"/>
        </w:rPr>
        <w:t xml:space="preserve">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="00E23D65"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число: </w:t>
      </w:r>
      <w:r w:rsidR="00224219" w:rsidRPr="00C61935">
        <w:rPr>
          <w:sz w:val="22"/>
          <w:szCs w:val="22"/>
          <w:lang w:val="ru-RU"/>
        </w:rPr>
        <w:t>109-404-65/2016-01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rPr>
          <w:noProof w:val="0"/>
          <w:sz w:val="22"/>
          <w:szCs w:val="22"/>
          <w:lang w:val="ru-RU"/>
        </w:rPr>
        <w:t>4/2016,106/2018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="00010C9F" w:rsidRPr="00010C9F">
        <w:rPr>
          <w:noProof w:val="0"/>
          <w:sz w:val="22"/>
          <w:szCs w:val="22"/>
        </w:rPr>
        <w:t>109-403-6/2016-02</w:t>
      </w:r>
      <w:r w:rsidRPr="009F2CE4">
        <w:rPr>
          <w:noProof w:val="0"/>
          <w:sz w:val="22"/>
          <w:szCs w:val="22"/>
        </w:rPr>
        <w:t xml:space="preserve"> од </w:t>
      </w:r>
      <w:r w:rsidR="00B31D4B">
        <w:rPr>
          <w:noProof w:val="0"/>
          <w:sz w:val="22"/>
          <w:szCs w:val="22"/>
        </w:rPr>
        <w:t>24.</w:t>
      </w:r>
      <w:r w:rsidR="00010C9F" w:rsidRPr="00010C9F">
        <w:rPr>
          <w:noProof w:val="0"/>
          <w:sz w:val="22"/>
          <w:szCs w:val="22"/>
        </w:rPr>
        <w:t>2.2016.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="006D4C9B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="00064B87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6D4C9B">
        <w:rPr>
          <w:noProof w:val="0"/>
          <w:sz w:val="22"/>
          <w:szCs w:val="22"/>
          <w:lang w:val="ru-RU"/>
        </w:rPr>
        <w:t xml:space="preserve"> 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390821" w:rsidRPr="00390821">
        <w:rPr>
          <w:sz w:val="22"/>
          <w:szCs w:val="22"/>
          <w:highlight w:val="yellow"/>
        </w:rPr>
        <w:t xml:space="preserve"> </w:t>
      </w:r>
      <w:r w:rsidR="00390821" w:rsidRPr="00EB275C">
        <w:rPr>
          <w:sz w:val="22"/>
          <w:szCs w:val="22"/>
        </w:rPr>
        <w:t>Автономне</w:t>
      </w:r>
      <w:r w:rsidR="00390821" w:rsidRPr="00EB275C">
        <w:rPr>
          <w:sz w:val="22"/>
          <w:szCs w:val="22"/>
          <w:lang w:val="ru-RU"/>
        </w:rPr>
        <w:t>й</w:t>
      </w:r>
      <w:r w:rsidR="00390821" w:rsidRPr="00EB275C">
        <w:rPr>
          <w:sz w:val="22"/>
          <w:szCs w:val="22"/>
        </w:rPr>
        <w:t xml:space="preserve"> Покраїни Войводини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="00390821">
        <w:rPr>
          <w:noProof w:val="0"/>
          <w:sz w:val="22"/>
          <w:szCs w:val="22"/>
        </w:rPr>
        <w:t xml:space="preserve"> 18/2019</w:t>
      </w:r>
      <w:r w:rsidRPr="00CF48DA">
        <w:rPr>
          <w:noProof w:val="0"/>
          <w:sz w:val="22"/>
          <w:szCs w:val="22"/>
        </w:rPr>
        <w:t>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 w:rsidR="00CC7ADF"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(„Сл. глашнїк РС“, число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</w:rPr>
        <w:t>23/2011,1/2012</w:t>
      </w:r>
      <w:r w:rsidR="00D03F90">
        <w:rPr>
          <w:noProof w:val="0"/>
          <w:sz w:val="22"/>
          <w:szCs w:val="22"/>
        </w:rPr>
        <w:t xml:space="preserve"> – </w:t>
      </w:r>
      <w:r w:rsidRPr="009F2CE4">
        <w:rPr>
          <w:noProof w:val="0"/>
          <w:sz w:val="22"/>
          <w:szCs w:val="22"/>
        </w:rPr>
        <w:t>випр</w:t>
      </w:r>
      <w:r w:rsidR="00D03F90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>, 21/2013</w:t>
      </w:r>
      <w:r w:rsidR="00D03F90">
        <w:rPr>
          <w:noProof w:val="0"/>
          <w:sz w:val="22"/>
          <w:szCs w:val="22"/>
        </w:rPr>
        <w:t>,</w:t>
      </w:r>
      <w:r w:rsidR="00D03F90" w:rsidRPr="00D03F90">
        <w:rPr>
          <w:noProof w:val="0"/>
          <w:sz w:val="22"/>
          <w:szCs w:val="22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число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AC3FD3" w:rsidRPr="00AC3FD3">
        <w:rPr>
          <w:noProof w:val="0"/>
          <w:sz w:val="22"/>
          <w:szCs w:val="22"/>
        </w:rPr>
        <w:t>35/</w:t>
      </w:r>
      <w:r w:rsidR="00AC3FD3" w:rsidRPr="005D64FF">
        <w:rPr>
          <w:noProof w:val="0"/>
          <w:sz w:val="22"/>
          <w:szCs w:val="22"/>
        </w:rPr>
        <w:t>2019</w:t>
      </w:r>
      <w:r w:rsidR="005D64FF" w:rsidRPr="005D64FF">
        <w:rPr>
          <w:sz w:val="22"/>
          <w:szCs w:val="22"/>
          <w:lang w:val="sr-Cyrl-RS"/>
        </w:rPr>
        <w:t xml:space="preserve"> и 19/2020)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31432E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0"/>
          <w:szCs w:val="20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4E27DA">
        <w:rPr>
          <w:noProof w:val="0"/>
          <w:sz w:val="22"/>
          <w:szCs w:val="22"/>
          <w:lang w:val="ru-RU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4E27DA">
        <w:rPr>
          <w:noProof w:val="0"/>
          <w:sz w:val="22"/>
          <w:szCs w:val="22"/>
          <w:lang w:val="ru-RU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4E27DA">
        <w:rPr>
          <w:noProof w:val="0"/>
          <w:sz w:val="22"/>
          <w:szCs w:val="22"/>
          <w:lang w:val="ru-RU"/>
        </w:rPr>
        <w:t>нє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4E27DA">
        <w:rPr>
          <w:noProof w:val="0"/>
          <w:sz w:val="22"/>
          <w:szCs w:val="22"/>
          <w:lang w:val="ru-RU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4E27DA">
        <w:rPr>
          <w:noProof w:val="0"/>
          <w:sz w:val="22"/>
          <w:szCs w:val="22"/>
          <w:lang w:val="ru-RU"/>
        </w:rPr>
        <w:t xml:space="preserve">, 22/2015 </w:t>
      </w:r>
      <w:r w:rsidR="004E27DA" w:rsidRPr="0031432E">
        <w:rPr>
          <w:noProof w:val="0"/>
          <w:sz w:val="20"/>
          <w:szCs w:val="20"/>
          <w:lang w:val="ru-RU"/>
        </w:rPr>
        <w:t>(</w:t>
      </w:r>
      <w:hyperlink r:id="rId20" w:history="1">
        <w:r w:rsidR="005A464F" w:rsidRPr="0031432E">
          <w:rPr>
            <w:noProof w:val="0"/>
            <w:sz w:val="20"/>
            <w:szCs w:val="20"/>
            <w:lang w:val="ru-RU"/>
          </w:rPr>
          <w:t>член</w:t>
        </w:r>
        <w:r w:rsidR="004E27DA" w:rsidRPr="0031432E">
          <w:rPr>
            <w:noProof w:val="0"/>
            <w:sz w:val="20"/>
            <w:szCs w:val="20"/>
            <w:lang w:val="ru-RU"/>
          </w:rPr>
          <w:t xml:space="preserve"> 4.</w:t>
        </w:r>
      </w:hyperlink>
      <w:r w:rsidR="005A464F" w:rsidRPr="0031432E">
        <w:rPr>
          <w:noProof w:val="0"/>
          <w:sz w:val="20"/>
          <w:szCs w:val="20"/>
          <w:lang w:val="ru-RU"/>
        </w:rPr>
        <w:t xml:space="preserve"> нє у пречисцени</w:t>
      </w:r>
      <w:r w:rsidR="004E27DA" w:rsidRPr="0031432E">
        <w:rPr>
          <w:noProof w:val="0"/>
          <w:sz w:val="20"/>
          <w:szCs w:val="20"/>
          <w:lang w:val="ru-RU"/>
        </w:rPr>
        <w:t xml:space="preserve">м тексту), </w:t>
      </w:r>
      <w:hyperlink r:id="rId21" w:history="1">
        <w:r w:rsidR="004E27DA" w:rsidRPr="0031432E">
          <w:rPr>
            <w:noProof w:val="0"/>
            <w:sz w:val="20"/>
            <w:szCs w:val="20"/>
            <w:lang w:val="ru-RU"/>
          </w:rPr>
          <w:t>59/2015</w:t>
        </w:r>
      </w:hyperlink>
      <w:r w:rsidR="004E27DA" w:rsidRPr="0031432E">
        <w:rPr>
          <w:noProof w:val="0"/>
          <w:sz w:val="20"/>
          <w:szCs w:val="20"/>
          <w:lang w:val="ru-RU"/>
        </w:rPr>
        <w:t xml:space="preserve"> и </w:t>
      </w:r>
      <w:hyperlink r:id="rId22" w:history="1">
        <w:r w:rsidR="004E27DA" w:rsidRPr="0031432E">
          <w:rPr>
            <w:noProof w:val="0"/>
            <w:sz w:val="20"/>
            <w:szCs w:val="20"/>
            <w:lang w:val="ru-RU"/>
          </w:rPr>
          <w:t>62/2019</w:t>
        </w:r>
      </w:hyperlink>
      <w:r w:rsidR="004E27DA" w:rsidRPr="0031432E">
        <w:rPr>
          <w:sz w:val="20"/>
          <w:szCs w:val="20"/>
          <w:lang w:val="ru-RU"/>
        </w:rPr>
        <w:t>)</w:t>
      </w:r>
    </w:p>
    <w:p w:rsidR="00440014" w:rsidRPr="004E27D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Закон о </w:t>
      </w:r>
      <w:r w:rsidRPr="004E27DA">
        <w:rPr>
          <w:noProof w:val="0"/>
          <w:sz w:val="22"/>
          <w:szCs w:val="22"/>
          <w:lang w:val="ru-RU"/>
        </w:rPr>
        <w:t xml:space="preserve">дочасним </w:t>
      </w:r>
      <w:r w:rsidRPr="004E27DA">
        <w:rPr>
          <w:noProof w:val="0"/>
          <w:sz w:val="22"/>
          <w:szCs w:val="22"/>
        </w:rPr>
        <w:t>у</w:t>
      </w:r>
      <w:r w:rsidRPr="004E27DA">
        <w:rPr>
          <w:noProof w:val="0"/>
          <w:sz w:val="22"/>
          <w:szCs w:val="22"/>
          <w:lang w:val="ru-RU"/>
        </w:rPr>
        <w:t>шо</w:t>
      </w:r>
      <w:r w:rsidRPr="004E27DA">
        <w:rPr>
          <w:noProof w:val="0"/>
          <w:sz w:val="22"/>
          <w:szCs w:val="22"/>
        </w:rPr>
        <w:t>р</w:t>
      </w:r>
      <w:r w:rsidRPr="004E27DA">
        <w:rPr>
          <w:noProof w:val="0"/>
          <w:sz w:val="22"/>
          <w:szCs w:val="22"/>
          <w:lang w:val="ru-RU"/>
        </w:rPr>
        <w:t>йованю</w:t>
      </w:r>
      <w:r w:rsidRPr="004E27DA">
        <w:rPr>
          <w:noProof w:val="0"/>
          <w:sz w:val="22"/>
          <w:szCs w:val="22"/>
        </w:rPr>
        <w:t xml:space="preserve"> основ</w:t>
      </w:r>
      <w:r w:rsidRPr="004E27DA">
        <w:rPr>
          <w:noProof w:val="0"/>
          <w:sz w:val="22"/>
          <w:szCs w:val="22"/>
          <w:lang w:val="ru-RU"/>
        </w:rPr>
        <w:t>кох</w:t>
      </w:r>
      <w:r w:rsidRPr="004E27DA">
        <w:rPr>
          <w:noProof w:val="0"/>
          <w:sz w:val="22"/>
          <w:szCs w:val="22"/>
        </w:rPr>
        <w:t xml:space="preserve"> за обра</w:t>
      </w:r>
      <w:r w:rsidRPr="004E27DA">
        <w:rPr>
          <w:noProof w:val="0"/>
          <w:sz w:val="22"/>
          <w:szCs w:val="22"/>
          <w:lang w:val="ru-RU"/>
        </w:rPr>
        <w:t>хунок</w:t>
      </w:r>
      <w:r w:rsidRPr="004E27DA">
        <w:rPr>
          <w:noProof w:val="0"/>
          <w:sz w:val="22"/>
          <w:szCs w:val="22"/>
        </w:rPr>
        <w:t xml:space="preserve"> и </w:t>
      </w:r>
      <w:r w:rsidRPr="004E27DA">
        <w:rPr>
          <w:noProof w:val="0"/>
          <w:sz w:val="22"/>
          <w:szCs w:val="22"/>
          <w:lang w:val="ru-RU"/>
        </w:rPr>
        <w:t>в</w:t>
      </w:r>
      <w:r w:rsidRPr="004E27DA">
        <w:rPr>
          <w:noProof w:val="0"/>
          <w:sz w:val="22"/>
          <w:szCs w:val="22"/>
        </w:rPr>
        <w:t>ипла</w:t>
      </w:r>
      <w:r w:rsidRPr="004E27DA">
        <w:rPr>
          <w:noProof w:val="0"/>
          <w:sz w:val="22"/>
          <w:szCs w:val="22"/>
          <w:lang w:val="ru-RU"/>
        </w:rPr>
        <w:t>цованє</w:t>
      </w:r>
      <w:r w:rsidRPr="004E27DA">
        <w:rPr>
          <w:noProof w:val="0"/>
          <w:sz w:val="22"/>
          <w:szCs w:val="22"/>
        </w:rPr>
        <w:t xml:space="preserve"> пла</w:t>
      </w:r>
      <w:r w:rsidRPr="004E27DA">
        <w:rPr>
          <w:noProof w:val="0"/>
          <w:sz w:val="22"/>
          <w:szCs w:val="22"/>
          <w:lang w:val="ru-RU"/>
        </w:rPr>
        <w:t>цох</w:t>
      </w:r>
      <w:r w:rsidRPr="004E27DA">
        <w:rPr>
          <w:noProof w:val="0"/>
          <w:sz w:val="22"/>
          <w:szCs w:val="22"/>
        </w:rPr>
        <w:t>, односно зар</w:t>
      </w:r>
      <w:r w:rsidRPr="004E27DA">
        <w:rPr>
          <w:noProof w:val="0"/>
          <w:sz w:val="22"/>
          <w:szCs w:val="22"/>
          <w:lang w:val="ru-RU"/>
        </w:rPr>
        <w:t>обкох</w:t>
      </w:r>
      <w:r w:rsidRPr="004E27DA">
        <w:rPr>
          <w:noProof w:val="0"/>
          <w:sz w:val="22"/>
          <w:szCs w:val="22"/>
        </w:rPr>
        <w:t xml:space="preserve"> и других прима</w:t>
      </w:r>
      <w:r w:rsidRPr="004E27DA">
        <w:rPr>
          <w:noProof w:val="0"/>
          <w:sz w:val="22"/>
          <w:szCs w:val="22"/>
          <w:lang w:val="ru-RU"/>
        </w:rPr>
        <w:t>ньох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107FB5" w:rsidRPr="00107FB5">
        <w:rPr>
          <w:sz w:val="22"/>
          <w:szCs w:val="22"/>
        </w:rPr>
        <w:t>58/2018</w:t>
      </w:r>
      <w:r w:rsidR="00107FB5" w:rsidRPr="00107FB5">
        <w:rPr>
          <w:sz w:val="22"/>
          <w:szCs w:val="22"/>
          <w:lang w:val="sr-Cyrl-RS"/>
        </w:rPr>
        <w:t>, 4/2019-анекс и 24/2020 анекс</w:t>
      </w:r>
      <w:r w:rsidR="00107FB5" w:rsidRPr="00107FB5">
        <w:rPr>
          <w:sz w:val="22"/>
          <w:szCs w:val="22"/>
          <w:lang w:val="sr-Latn-RS"/>
        </w:rPr>
        <w:t xml:space="preserve"> II</w:t>
      </w:r>
      <w:r w:rsidR="00107FB5" w:rsidRPr="00107FB5">
        <w:rPr>
          <w:sz w:val="22"/>
          <w:szCs w:val="22"/>
          <w:lang w:val="ru-RU"/>
        </w:rPr>
        <w:t>)</w:t>
      </w:r>
      <w:r w:rsidR="00107FB5">
        <w:rPr>
          <w:sz w:val="22"/>
          <w:szCs w:val="22"/>
          <w:lang w:val="ru-RU"/>
        </w:rPr>
        <w:t>.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5" w:name="_Toc3472640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10. УСЛУГ</w:t>
      </w:r>
      <w:r w:rsidRPr="009F2CE4">
        <w:rPr>
          <w:lang w:val="uk-UA"/>
        </w:rPr>
        <w:t>И</w:t>
      </w:r>
      <w:r w:rsidR="00545DA2">
        <w:rPr>
          <w:lang w:val="uk-UA"/>
        </w:rPr>
        <w:t xml:space="preserve"> </w:t>
      </w:r>
      <w:r w:rsidRPr="009F2CE4">
        <w:rPr>
          <w:lang w:val="uk-UA"/>
        </w:rPr>
        <w:t>ХТОРИ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 xml:space="preserve">АН </w:t>
      </w:r>
      <w:r w:rsidRPr="009F2CE4">
        <w:rPr>
          <w:lang w:val="uk-UA"/>
        </w:rPr>
        <w:t>ДАВА</w:t>
      </w:r>
      <w:r w:rsidRPr="009F2CE4">
        <w:t xml:space="preserve"> ЗАИНТЕРЕСОВАНИМ </w:t>
      </w:r>
      <w:bookmarkEnd w:id="42"/>
      <w:bookmarkEnd w:id="43"/>
      <w:r w:rsidRPr="009F2CE4">
        <w:rPr>
          <w:lang w:val="uk-UA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6" w:name="_Toc283805238"/>
      <w:bookmarkStart w:id="47" w:name="_Toc284509440"/>
      <w:bookmarkStart w:id="48" w:name="_Toc286146544"/>
      <w:bookmarkStart w:id="49" w:name="_Toc3472641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11. ПОСТУП</w:t>
      </w:r>
      <w:r w:rsidRPr="009F2CE4">
        <w:rPr>
          <w:lang w:val="uk-UA"/>
        </w:rPr>
        <w:t>О</w:t>
      </w:r>
      <w:r w:rsidRPr="009F2CE4">
        <w:t xml:space="preserve">К </w:t>
      </w:r>
      <w:r w:rsidRPr="009F2CE4">
        <w:rPr>
          <w:lang w:val="uk-UA"/>
        </w:rPr>
        <w:t>ПРЕДАВАНЄ</w:t>
      </w:r>
      <w:r w:rsidRPr="009F2CE4">
        <w:t xml:space="preserve"> УСЛУГ</w:t>
      </w:r>
      <w:bookmarkEnd w:id="46"/>
      <w:bookmarkEnd w:id="47"/>
      <w:r w:rsidRPr="009F2CE4">
        <w:rPr>
          <w:lang w:val="uk-UA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50" w:name="_Toc283805239"/>
      <w:bookmarkStart w:id="51" w:name="_Toc284509441"/>
      <w:bookmarkStart w:id="52" w:name="_Toc286146545"/>
      <w:bookmarkStart w:id="53" w:name="_Toc34726411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12. ПРЕ</w:t>
      </w:r>
      <w:r w:rsidRPr="009F2CE4">
        <w:rPr>
          <w:lang w:val="uk-UA"/>
        </w:rPr>
        <w:t>ПАТРУНОК</w:t>
      </w:r>
      <w:r w:rsidRPr="009F2CE4">
        <w:t xml:space="preserve"> ПОДАТ</w:t>
      </w:r>
      <w:r w:rsidRPr="009F2CE4">
        <w:rPr>
          <w:lang w:val="uk-UA"/>
        </w:rPr>
        <w:t>КОХ</w:t>
      </w:r>
      <w:r w:rsidRPr="009F2CE4">
        <w:t xml:space="preserve"> О </w:t>
      </w:r>
      <w:bookmarkEnd w:id="50"/>
      <w:bookmarkEnd w:id="51"/>
      <w:r w:rsidRPr="009F2CE4">
        <w:rPr>
          <w:lang w:val="uk-UA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/>
        </w:rPr>
      </w:pPr>
      <w:bookmarkStart w:id="54" w:name="_Toc283805240"/>
      <w:bookmarkStart w:id="55" w:name="_Toc339975203"/>
      <w:bookmarkStart w:id="56" w:name="_Toc342392625"/>
      <w:bookmarkStart w:id="57" w:name="_Toc34726412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13. ПОДА</w:t>
      </w:r>
      <w:r w:rsidRPr="009F2CE4">
        <w:rPr>
          <w:lang w:val="ru-RU"/>
        </w:rPr>
        <w:t>ТКИ</w:t>
      </w:r>
      <w:r w:rsidRPr="009F2CE4">
        <w:t xml:space="preserve"> О ПРИХОД</w:t>
      </w:r>
      <w:r w:rsidRPr="009F2CE4">
        <w:rPr>
          <w:lang w:val="ru-RU"/>
        </w:rPr>
        <w:t>ОХ</w:t>
      </w:r>
      <w:r w:rsidRPr="009F2CE4">
        <w:t xml:space="preserve"> И Р</w:t>
      </w:r>
      <w:r w:rsidRPr="009F2CE4">
        <w:rPr>
          <w:lang w:val="ru-RU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A2493" w:rsidRPr="006E0989" w:rsidRDefault="00440014" w:rsidP="005557F4">
      <w:pPr>
        <w:ind w:firstLine="709"/>
        <w:rPr>
          <w:sz w:val="22"/>
          <w:szCs w:val="22"/>
          <w:lang w:val="sr-Cyrl-R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5F1813" w:rsidRPr="005F1813">
        <w:rPr>
          <w:sz w:val="22"/>
          <w:szCs w:val="22"/>
          <w:lang w:val="sr-Latn-RS"/>
        </w:rPr>
        <w:t>1.022.204.705,06</w:t>
      </w:r>
      <w:r w:rsidR="009353F2">
        <w:rPr>
          <w:sz w:val="22"/>
          <w:szCs w:val="22"/>
          <w:lang w:val="ru-RU"/>
        </w:rPr>
        <w:t xml:space="preserve"> динари</w:t>
      </w:r>
      <w:r w:rsidR="005F1813" w:rsidRPr="005F1813">
        <w:rPr>
          <w:sz w:val="22"/>
          <w:szCs w:val="22"/>
          <w:lang w:val="sr-Cyrl-RS"/>
        </w:rPr>
        <w:t xml:space="preserve">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5F1813" w:rsidRPr="005F1813">
        <w:rPr>
          <w:sz w:val="22"/>
          <w:szCs w:val="22"/>
          <w:lang w:val="sr-Cyrl-RS"/>
        </w:rPr>
        <w:t>60/2018</w:t>
      </w:r>
      <w:r w:rsidR="005F1813" w:rsidRPr="005F1813">
        <w:rPr>
          <w:sz w:val="22"/>
          <w:szCs w:val="22"/>
          <w:lang w:val="sr-Latn-RS"/>
        </w:rPr>
        <w:t xml:space="preserve"> </w:t>
      </w:r>
      <w:r w:rsidR="005F1813" w:rsidRPr="005F1813">
        <w:rPr>
          <w:sz w:val="22"/>
          <w:szCs w:val="22"/>
          <w:lang w:val="sr-Cyrl-RS"/>
        </w:rPr>
        <w:t>и 40/2019 - ребаланс</w:t>
      </w:r>
      <w:r w:rsidRPr="005F1813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182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1.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201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року,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хаснованю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средствох чечуцей буджетней резерви число: 401-1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82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9-2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C5764B" w:rsidRPr="006E0989">
        <w:rPr>
          <w:sz w:val="22"/>
          <w:szCs w:val="22"/>
          <w:lang w:val="sr-Cyrl-RS"/>
        </w:rPr>
        <w:t>30.1.2019.</w:t>
      </w:r>
      <w:r w:rsidR="00C5764B" w:rsidRPr="006E0989">
        <w:rPr>
          <w:sz w:val="22"/>
          <w:szCs w:val="22"/>
          <w:lang w:val="ru-RU"/>
        </w:rPr>
        <w:t xml:space="preserve"> року</w:t>
      </w:r>
      <w:r w:rsidR="007A2493" w:rsidRPr="006E0989">
        <w:rPr>
          <w:sz w:val="22"/>
          <w:szCs w:val="22"/>
          <w:lang w:val="ru-RU"/>
        </w:rPr>
        <w:t>,</w:t>
      </w:r>
      <w:r w:rsidR="00C5764B" w:rsidRPr="006E0989">
        <w:rPr>
          <w:sz w:val="22"/>
          <w:szCs w:val="22"/>
          <w:lang w:val="sr-Cyrl-RS"/>
        </w:rPr>
        <w:t xml:space="preserve">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вименки ришеня о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число: 401-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182/2019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7A2493" w:rsidRPr="006E0989">
        <w:rPr>
          <w:rFonts w:cs="Verdana"/>
          <w:noProof w:val="0"/>
          <w:sz w:val="22"/>
          <w:szCs w:val="22"/>
          <w:lang w:val="ru-RU" w:eastAsia="sr-Latn-CS"/>
        </w:rPr>
        <w:t>2/1, од 6.3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201</w:t>
      </w:r>
      <w:r w:rsidR="000C27DA" w:rsidRPr="006E0989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. року</w:t>
      </w:r>
      <w:r w:rsidR="0078581B" w:rsidRPr="006E0989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78581B">
        <w:rPr>
          <w:rFonts w:cs="Verdana"/>
          <w:noProof w:val="0"/>
          <w:color w:val="FF0000"/>
          <w:sz w:val="22"/>
          <w:szCs w:val="22"/>
          <w:lang w:val="ru-RU" w:eastAsia="sr-Latn-CS"/>
        </w:rPr>
        <w:t xml:space="preserve"> </w:t>
      </w:r>
      <w:r w:rsidR="0078581B" w:rsidRPr="007A2493">
        <w:rPr>
          <w:sz w:val="22"/>
          <w:szCs w:val="22"/>
          <w:lang w:val="sr-Cyrl-RS"/>
        </w:rPr>
        <w:t>Ришеньом о хаснованю средствох чечуцей буджетней резерви число</w:t>
      </w:r>
      <w:r w:rsidR="007A2493" w:rsidRPr="007A2493">
        <w:rPr>
          <w:sz w:val="22"/>
          <w:szCs w:val="22"/>
          <w:lang w:val="sr-Cyrl-RS"/>
        </w:rPr>
        <w:t>: 401-182/2019-3, од 5</w:t>
      </w:r>
      <w:r w:rsidR="00356C34" w:rsidRPr="007A2493">
        <w:rPr>
          <w:sz w:val="22"/>
          <w:szCs w:val="22"/>
          <w:lang w:val="sr-Cyrl-RS"/>
        </w:rPr>
        <w:t>.</w:t>
      </w:r>
      <w:r w:rsidR="007A2493" w:rsidRPr="007A2493">
        <w:rPr>
          <w:sz w:val="22"/>
          <w:szCs w:val="22"/>
          <w:lang w:val="sr-Cyrl-RS"/>
        </w:rPr>
        <w:t>2</w:t>
      </w:r>
      <w:r w:rsidR="0078581B" w:rsidRPr="007A2493">
        <w:rPr>
          <w:sz w:val="22"/>
          <w:szCs w:val="22"/>
          <w:lang w:val="sr-Cyrl-RS"/>
        </w:rPr>
        <w:t xml:space="preserve">.2019. </w:t>
      </w:r>
      <w:r w:rsidR="00356C34" w:rsidRPr="007A2493">
        <w:rPr>
          <w:sz w:val="22"/>
          <w:szCs w:val="22"/>
          <w:lang w:val="sr-Cyrl-RS"/>
        </w:rPr>
        <w:t>року</w:t>
      </w:r>
      <w:r w:rsidR="007A2493" w:rsidRPr="007A2493">
        <w:rPr>
          <w:sz w:val="22"/>
          <w:szCs w:val="22"/>
          <w:lang w:val="sr-Cyrl-RS"/>
        </w:rPr>
        <w:t>,</w:t>
      </w:r>
      <w:r w:rsidR="0078581B" w:rsidRPr="007A2493">
        <w:rPr>
          <w:sz w:val="22"/>
          <w:szCs w:val="22"/>
          <w:lang w:val="sr-Latn-RS"/>
        </w:rPr>
        <w:t xml:space="preserve"> </w:t>
      </w:r>
      <w:r w:rsidR="00356C34" w:rsidRPr="007A2493">
        <w:rPr>
          <w:sz w:val="22"/>
          <w:szCs w:val="22"/>
          <w:lang w:val="sr-Cyrl-RS"/>
        </w:rPr>
        <w:t xml:space="preserve">Решеньом о хаснованю средствох </w:t>
      </w:r>
      <w:r w:rsidR="007A2493" w:rsidRPr="007A2493">
        <w:rPr>
          <w:sz w:val="22"/>
          <w:szCs w:val="22"/>
          <w:lang w:val="sr-Cyrl-RS"/>
        </w:rPr>
        <w:t xml:space="preserve">чечуцей </w:t>
      </w:r>
      <w:r w:rsidR="00356C34" w:rsidRPr="007A2493">
        <w:rPr>
          <w:sz w:val="22"/>
          <w:szCs w:val="22"/>
          <w:lang w:val="sr-Cyrl-RS"/>
        </w:rPr>
        <w:t>буджетн</w:t>
      </w:r>
      <w:r w:rsidR="0078581B" w:rsidRPr="007A2493">
        <w:rPr>
          <w:sz w:val="22"/>
          <w:szCs w:val="22"/>
          <w:lang w:val="sr-Cyrl-RS"/>
        </w:rPr>
        <w:t>е</w:t>
      </w:r>
      <w:r w:rsidR="00356C34" w:rsidRPr="007A2493">
        <w:rPr>
          <w:sz w:val="22"/>
          <w:szCs w:val="22"/>
          <w:lang w:val="sr-Cyrl-RS"/>
        </w:rPr>
        <w:t>й резерви число</w:t>
      </w:r>
      <w:r w:rsidR="007A2493" w:rsidRPr="007A2493">
        <w:rPr>
          <w:sz w:val="22"/>
          <w:szCs w:val="22"/>
          <w:lang w:val="sr-Cyrl-RS"/>
        </w:rPr>
        <w:t>: 401-182/2019-10</w:t>
      </w:r>
      <w:r w:rsidR="00356C34" w:rsidRPr="007A2493">
        <w:rPr>
          <w:sz w:val="22"/>
          <w:szCs w:val="22"/>
          <w:lang w:val="sr-Cyrl-RS"/>
        </w:rPr>
        <w:t xml:space="preserve">, од </w:t>
      </w:r>
      <w:r w:rsidR="007A2493" w:rsidRPr="007A2493">
        <w:rPr>
          <w:sz w:val="22"/>
          <w:szCs w:val="22"/>
          <w:lang w:val="sr-Cyrl-RS"/>
        </w:rPr>
        <w:t>20.3</w:t>
      </w:r>
      <w:r w:rsidR="00356C34" w:rsidRPr="007A2493">
        <w:rPr>
          <w:sz w:val="22"/>
          <w:szCs w:val="22"/>
          <w:lang w:val="sr-Cyrl-RS"/>
        </w:rPr>
        <w:t>.2019. року</w:t>
      </w:r>
      <w:r w:rsidR="008E4668">
        <w:rPr>
          <w:sz w:val="22"/>
          <w:szCs w:val="22"/>
          <w:lang w:val="sr-Cyrl-RS"/>
        </w:rPr>
        <w:t>,</w:t>
      </w:r>
      <w:r w:rsidR="00CC5BC9" w:rsidRPr="00CC5BC9">
        <w:rPr>
          <w:sz w:val="22"/>
          <w:szCs w:val="22"/>
          <w:lang w:val="sr-Cyrl-RS"/>
        </w:rPr>
        <w:t xml:space="preserve"> </w:t>
      </w:r>
      <w:r w:rsidR="00CC5BC9" w:rsidRPr="007A2493">
        <w:rPr>
          <w:sz w:val="22"/>
          <w:szCs w:val="22"/>
          <w:lang w:val="sr-Cyrl-RS"/>
        </w:rPr>
        <w:t>Ришеньом о хаснованю средствох чечуцей буджетней резерви число</w:t>
      </w:r>
      <w:r w:rsidR="007A2493" w:rsidRPr="006E0989">
        <w:rPr>
          <w:sz w:val="22"/>
          <w:szCs w:val="22"/>
          <w:lang w:val="sr-Cyrl-RS"/>
        </w:rPr>
        <w:t>: 401-182/</w:t>
      </w:r>
      <w:r w:rsidR="008E4668" w:rsidRPr="006E0989">
        <w:rPr>
          <w:sz w:val="22"/>
          <w:szCs w:val="22"/>
          <w:lang w:val="sr-Cyrl-RS"/>
        </w:rPr>
        <w:t>2019-19, од 16.4.2019. року</w:t>
      </w:r>
      <w:r w:rsidR="007A2493" w:rsidRPr="006E0989">
        <w:rPr>
          <w:sz w:val="22"/>
          <w:szCs w:val="22"/>
          <w:lang w:val="sr-Latn-RS"/>
        </w:rPr>
        <w:t>,</w:t>
      </w:r>
      <w:r w:rsidR="007A2493" w:rsidRPr="006E0989">
        <w:rPr>
          <w:sz w:val="22"/>
          <w:szCs w:val="22"/>
          <w:lang w:val="sr-Cyrl-RS"/>
        </w:rPr>
        <w:t xml:space="preserve"> </w:t>
      </w:r>
      <w:r w:rsidR="008E4668" w:rsidRPr="006E0989">
        <w:rPr>
          <w:sz w:val="22"/>
          <w:szCs w:val="22"/>
          <w:lang w:val="sr-Cyrl-RS"/>
        </w:rPr>
        <w:t>Ришеньом о хаснованю средствох чечуцей буджетней резерви число: 401-182/2019-39, од 29.5.2019. року</w:t>
      </w:r>
      <w:r w:rsidR="007A2493" w:rsidRPr="006E0989">
        <w:rPr>
          <w:sz w:val="22"/>
          <w:szCs w:val="22"/>
          <w:lang w:val="sr-Latn-RS"/>
        </w:rPr>
        <w:t xml:space="preserve"> </w:t>
      </w:r>
      <w:r w:rsidR="008E4668" w:rsidRPr="006E0989">
        <w:rPr>
          <w:sz w:val="22"/>
          <w:szCs w:val="22"/>
          <w:lang w:val="sr-Cyrl-RS"/>
        </w:rPr>
        <w:t>и Ришеньом о хаснованю средствох буджетней резерви число: 401-182/2019-124, од 5.11.2019. року</w:t>
      </w:r>
      <w:r w:rsidR="007A2493" w:rsidRPr="006E0989">
        <w:rPr>
          <w:sz w:val="22"/>
          <w:szCs w:val="22"/>
          <w:lang w:val="sr-Cyrl-RS"/>
        </w:rPr>
        <w:t>.</w:t>
      </w:r>
    </w:p>
    <w:p w:rsidR="00756551" w:rsidRPr="006E0989" w:rsidRDefault="002F18C7" w:rsidP="0075655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6E0989">
        <w:rPr>
          <w:rFonts w:cs="Verdana"/>
          <w:noProof w:val="0"/>
          <w:sz w:val="22"/>
          <w:szCs w:val="22"/>
          <w:lang w:val="ru-RU" w:eastAsia="sr-Latn-CS"/>
        </w:rPr>
        <w:t>Одобрени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розходи и видатки Управи за заєднїцки роботи покраїнских орґанох у 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>201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>. року, у вкупней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3128A1" w:rsidRPr="006E0989">
        <w:rPr>
          <w:sz w:val="22"/>
          <w:szCs w:val="22"/>
          <w:lang w:val="sr-Cyrl-RS"/>
        </w:rPr>
        <w:t xml:space="preserve">562.030.077,09 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динари (колона </w:t>
      </w:r>
      <w:r w:rsidR="00C30F66" w:rsidRPr="006E0989">
        <w:rPr>
          <w:rFonts w:cs="Verdana"/>
          <w:noProof w:val="0"/>
          <w:sz w:val="22"/>
          <w:szCs w:val="22"/>
          <w:lang w:val="ru-RU" w:eastAsia="sr-Latn-CS"/>
        </w:rPr>
        <w:t>4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>приказани у Звиту о вивершеню Финансий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ного плану Управи за заєднїцки роботи покраїнских орґанох у периодзе од 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>1.1</w:t>
      </w:r>
      <w:r w:rsidR="00FE395B" w:rsidRPr="006E0989">
        <w:rPr>
          <w:rFonts w:cs="Verdana"/>
          <w:noProof w:val="0"/>
          <w:sz w:val="22"/>
          <w:szCs w:val="22"/>
          <w:lang w:val="ru-RU" w:eastAsia="sr-Latn-CS"/>
        </w:rPr>
        <w:t>.-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30.9</w:t>
      </w:r>
      <w:r w:rsidR="00464E21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2019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(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>Звит ш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е 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>находзи у Секторе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за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явни набавки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DC133A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материялно-финансийни роботи</w:t>
      </w:r>
      <w:r w:rsidR="00464E2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и на сайту Управи</w:t>
      </w:r>
      <w:r w:rsidR="00756551" w:rsidRPr="006E0989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102835" w:rsidRPr="00EA27F4" w:rsidRDefault="00440014" w:rsidP="00E7765B">
      <w:pPr>
        <w:ind w:firstLine="709"/>
        <w:rPr>
          <w:sz w:val="22"/>
          <w:szCs w:val="22"/>
          <w:lang w:val="sr-Cyrl-RS"/>
        </w:rPr>
      </w:pPr>
      <w:r w:rsidRPr="006E0989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="0090449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20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20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. рок у вкупней суми </w:t>
      </w:r>
      <w:r w:rsidR="00EA27F4" w:rsidRPr="00EA27F4">
        <w:rPr>
          <w:sz w:val="22"/>
          <w:szCs w:val="22"/>
          <w:lang w:val="sr-Cyrl-RS"/>
        </w:rPr>
        <w:t xml:space="preserve">922.915.559,94 </w:t>
      </w:r>
      <w:r w:rsidR="00102835" w:rsidRPr="006E0989">
        <w:rPr>
          <w:rFonts w:cs="Verdana"/>
          <w:noProof w:val="0"/>
          <w:sz w:val="22"/>
          <w:szCs w:val="22"/>
          <w:lang w:val="ru-RU" w:eastAsia="sr-Latn-CS"/>
        </w:rPr>
        <w:t>динари (колона 5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>Таблїчки I), у складзе зоз членом 11. Покраїнскей скупштинскей одлуки о буджету Автономней Покраїни Войводини за</w:t>
      </w:r>
      <w:r w:rsidR="0090449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20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20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>р</w:t>
      </w:r>
      <w:r w:rsidR="0020645A" w:rsidRPr="006E0989">
        <w:rPr>
          <w:rFonts w:cs="Verdana"/>
          <w:noProof w:val="0"/>
          <w:sz w:val="22"/>
          <w:szCs w:val="22"/>
          <w:lang w:val="ru-RU" w:eastAsia="sr-Latn-CS"/>
        </w:rPr>
        <w:t>ок</w:t>
      </w:r>
      <w:r w:rsidR="003128A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3128A1" w:rsidRPr="006E0989">
        <w:rPr>
          <w:sz w:val="22"/>
          <w:szCs w:val="22"/>
          <w:lang w:val="sr-Cyrl-RS"/>
        </w:rPr>
        <w:t>54/2019</w:t>
      </w:r>
      <w:r w:rsidR="003128A1" w:rsidRPr="006E0989">
        <w:rPr>
          <w:sz w:val="22"/>
          <w:szCs w:val="22"/>
          <w:lang w:val="sr-Latn-RS"/>
        </w:rPr>
        <w:t>, 12/2020</w:t>
      </w:r>
      <w:r w:rsidR="006D1EB0" w:rsidRPr="005F1813">
        <w:rPr>
          <w:sz w:val="22"/>
          <w:szCs w:val="22"/>
          <w:lang w:val="sr-Cyrl-RS"/>
        </w:rPr>
        <w:t xml:space="preserve"> - ребаланс</w:t>
      </w:r>
      <w:r w:rsidR="003128A1" w:rsidRPr="006E0989">
        <w:rPr>
          <w:sz w:val="22"/>
          <w:szCs w:val="22"/>
          <w:lang w:val="sr-Cyrl-RS"/>
        </w:rPr>
        <w:t>, 19/2020 и 22/2020</w:t>
      </w:r>
      <w:r w:rsidR="006D1EB0" w:rsidRPr="005F1813">
        <w:rPr>
          <w:sz w:val="22"/>
          <w:szCs w:val="22"/>
          <w:lang w:val="sr-Cyrl-RS"/>
        </w:rPr>
        <w:t xml:space="preserve"> - </w:t>
      </w:r>
      <w:r w:rsidR="006D1EB0" w:rsidRPr="00EA27F4">
        <w:rPr>
          <w:sz w:val="22"/>
          <w:szCs w:val="22"/>
          <w:lang w:val="sr-Cyrl-RS"/>
        </w:rPr>
        <w:t>ребаланс</w:t>
      </w:r>
      <w:r w:rsidR="00EA27F4" w:rsidRPr="00EA27F4">
        <w:rPr>
          <w:sz w:val="22"/>
          <w:szCs w:val="22"/>
          <w:lang w:val="sr-Cyrl-RS"/>
        </w:rPr>
        <w:t xml:space="preserve"> и 25/2020 - ребаланс).</w:t>
      </w:r>
    </w:p>
    <w:p w:rsidR="00440014" w:rsidRDefault="00FB4D97" w:rsidP="00FD5586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Одобрени </w:t>
      </w:r>
      <w:r w:rsidR="009778DD" w:rsidRPr="006E0989">
        <w:rPr>
          <w:rFonts w:cs="Verdana"/>
          <w:noProof w:val="0"/>
          <w:sz w:val="22"/>
          <w:szCs w:val="22"/>
          <w:lang w:val="ru-RU" w:eastAsia="sr-Latn-CS"/>
        </w:rPr>
        <w:t>розходи и видатки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Управи за заєднїц</w:t>
      </w:r>
      <w:r w:rsidR="00547BA8" w:rsidRPr="006E0989">
        <w:rPr>
          <w:rFonts w:cs="Verdana"/>
          <w:noProof w:val="0"/>
          <w:sz w:val="22"/>
          <w:szCs w:val="22"/>
          <w:lang w:val="ru-RU" w:eastAsia="sr-Latn-CS"/>
        </w:rPr>
        <w:t>ки роботи покраїнских орґанох у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 xml:space="preserve"> 20</w:t>
      </w:r>
      <w:r w:rsidR="00CD7EBD" w:rsidRPr="006E0989">
        <w:rPr>
          <w:rFonts w:cs="Verdana"/>
          <w:noProof w:val="0"/>
          <w:sz w:val="22"/>
          <w:szCs w:val="22"/>
          <w:lang w:val="ru-RU" w:eastAsia="sr-Latn-CS"/>
        </w:rPr>
        <w:t>20</w:t>
      </w:r>
      <w:r w:rsidRPr="006E0989">
        <w:rPr>
          <w:rFonts w:cs="Verdana"/>
          <w:noProof w:val="0"/>
          <w:sz w:val="22"/>
          <w:szCs w:val="22"/>
          <w:lang w:val="ru-RU" w:eastAsia="sr-Latn-CS"/>
        </w:rPr>
        <w:t>. рок</w:t>
      </w:r>
      <w:r w:rsidR="00547BA8" w:rsidRPr="006E0989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>, у вкупней</w:t>
      </w:r>
      <w:r w:rsidR="00CD7EBD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CD7EBD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CD7EBD" w:rsidRPr="006E0989">
        <w:rPr>
          <w:sz w:val="22"/>
          <w:szCs w:val="22"/>
          <w:lang w:val="sr-Latn-RS"/>
        </w:rPr>
        <w:t>154.240.117,15</w:t>
      </w:r>
      <w:r w:rsidR="00CD7EBD" w:rsidRPr="006E0989">
        <w:rPr>
          <w:sz w:val="22"/>
          <w:szCs w:val="22"/>
          <w:lang w:val="sr-Cyrl-RS"/>
        </w:rPr>
        <w:t xml:space="preserve"> </w:t>
      </w:r>
      <w:r w:rsidR="00440014" w:rsidRPr="006E0989">
        <w:rPr>
          <w:rFonts w:cs="Verdana"/>
          <w:noProof w:val="0"/>
          <w:sz w:val="22"/>
          <w:szCs w:val="22"/>
          <w:lang w:val="ru-RU" w:eastAsia="sr-Latn-CS"/>
        </w:rPr>
        <w:t>динари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6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955BA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 xml:space="preserve"> 1.1.- 31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>3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>
        <w:rPr>
          <w:rFonts w:cs="Verdana"/>
          <w:noProof w:val="0"/>
          <w:sz w:val="22"/>
          <w:szCs w:val="22"/>
          <w:lang w:val="ru-RU" w:eastAsia="sr-Latn-CS"/>
        </w:rPr>
        <w:t>20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>20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="00CD7EBD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="00A97A85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A06896" w:rsidRDefault="00440014" w:rsidP="00440014">
      <w:pPr>
        <w:ind w:firstLine="720"/>
        <w:rPr>
          <w:b/>
          <w:sz w:val="22"/>
          <w:szCs w:val="22"/>
          <w:lang w:val="ru-RU"/>
        </w:rPr>
      </w:pPr>
    </w:p>
    <w:p w:rsidR="00440014" w:rsidRPr="00A06896" w:rsidRDefault="00440014" w:rsidP="00440014">
      <w:pPr>
        <w:rPr>
          <w:b/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984"/>
        <w:gridCol w:w="142"/>
        <w:gridCol w:w="1843"/>
        <w:gridCol w:w="2126"/>
        <w:gridCol w:w="2126"/>
      </w:tblGrid>
      <w:tr w:rsidR="00E21E2B" w:rsidRPr="009F2CE4" w:rsidTr="00884BEF">
        <w:trPr>
          <w:trHeight w:val="786"/>
        </w:trPr>
        <w:tc>
          <w:tcPr>
            <w:tcW w:w="1007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E21E2B" w:rsidRPr="009F2CE4" w:rsidRDefault="00E21E2B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98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1985" w:type="dxa"/>
            <w:gridSpan w:val="2"/>
          </w:tcPr>
          <w:p w:rsidR="00E21E2B" w:rsidRPr="00B236B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  <w:lang w:val="ru-RU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  <w:r w:rsidRPr="00CD6DA9">
              <w:rPr>
                <w:sz w:val="18"/>
                <w:szCs w:val="18"/>
              </w:rPr>
              <w:t>**</w:t>
            </w:r>
          </w:p>
          <w:p w:rsidR="00E21E2B" w:rsidRPr="00B236B4" w:rsidRDefault="00E21E2B" w:rsidP="005A3C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</w:t>
            </w:r>
            <w:r>
              <w:rPr>
                <w:sz w:val="18"/>
                <w:szCs w:val="18"/>
                <w:lang w:val="ru-RU"/>
              </w:rPr>
              <w:t>0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>.2019.)</w:t>
            </w:r>
          </w:p>
        </w:tc>
        <w:tc>
          <w:tcPr>
            <w:tcW w:w="2126" w:type="dxa"/>
          </w:tcPr>
          <w:p w:rsidR="00E21E2B" w:rsidRPr="00B236B4" w:rsidRDefault="00E21E2B" w:rsidP="00E21E2B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E21E2B" w:rsidRPr="00B236B4" w:rsidRDefault="00E21E2B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</w:t>
            </w:r>
          </w:p>
          <w:p w:rsidR="00E21E2B" w:rsidRPr="00B236B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(1.1.-31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3.2020</w:t>
            </w:r>
            <w:r w:rsidRPr="00B236B4">
              <w:rPr>
                <w:sz w:val="18"/>
                <w:szCs w:val="18"/>
              </w:rPr>
              <w:t>.)</w:t>
            </w:r>
          </w:p>
        </w:tc>
      </w:tr>
      <w:tr w:rsidR="00E21E2B" w:rsidRPr="009F2CE4" w:rsidTr="00884BEF">
        <w:tc>
          <w:tcPr>
            <w:tcW w:w="1007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E21E2B" w:rsidRPr="001B4FB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6.</w:t>
            </w:r>
          </w:p>
        </w:tc>
      </w:tr>
      <w:tr w:rsidR="003A315F" w:rsidRPr="009F2CE4" w:rsidTr="00884BEF">
        <w:trPr>
          <w:trHeight w:val="456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129.289.235,81</w:t>
            </w:r>
          </w:p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37.554.468,50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6.252.819,31</w:t>
            </w:r>
          </w:p>
        </w:tc>
      </w:tr>
      <w:tr w:rsidR="003A315F" w:rsidRPr="009F2CE4" w:rsidTr="00884BEF">
        <w:trPr>
          <w:trHeight w:val="301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757.548,37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16.491.885,55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6.193.700,81</w:t>
            </w:r>
          </w:p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2.258.540,02</w:t>
            </w:r>
          </w:p>
        </w:tc>
      </w:tr>
      <w:tr w:rsidR="003A315F" w:rsidRPr="009F2CE4" w:rsidTr="00884BEF">
        <w:trPr>
          <w:trHeight w:val="371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544.994,42</w:t>
            </w:r>
          </w:p>
        </w:tc>
      </w:tr>
      <w:tr w:rsidR="003A315F" w:rsidRPr="009F2CE4" w:rsidTr="00884BEF">
        <w:trPr>
          <w:trHeight w:val="226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46.808.478,03</w:t>
            </w:r>
          </w:p>
        </w:tc>
      </w:tr>
      <w:tr w:rsidR="003A315F" w:rsidRPr="009F2CE4" w:rsidTr="00884BEF">
        <w:trPr>
          <w:trHeight w:val="219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393.096,28</w:t>
            </w:r>
          </w:p>
        </w:tc>
      </w:tr>
      <w:tr w:rsidR="003A315F" w:rsidRPr="009F2CE4" w:rsidTr="00884BEF">
        <w:trPr>
          <w:trHeight w:val="248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96.094.743,82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6.982.384,14</w:t>
            </w:r>
          </w:p>
        </w:tc>
      </w:tr>
      <w:tr w:rsidR="003A315F" w:rsidRPr="009F2CE4" w:rsidTr="00884BEF">
        <w:trPr>
          <w:trHeight w:val="248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6.774.084,16</w:t>
            </w:r>
          </w:p>
        </w:tc>
      </w:tr>
      <w:tr w:rsidR="003A315F" w:rsidRPr="009F2CE4" w:rsidTr="00884BEF">
        <w:trPr>
          <w:trHeight w:val="272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27.421.842,56</w:t>
            </w:r>
          </w:p>
        </w:tc>
      </w:tr>
      <w:tr w:rsidR="003A315F" w:rsidRPr="009F2CE4" w:rsidTr="00884BEF">
        <w:trPr>
          <w:trHeight w:val="182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895,45</w:t>
            </w:r>
          </w:p>
        </w:tc>
      </w:tr>
      <w:tr w:rsidR="003A315F" w:rsidRPr="009F2CE4" w:rsidTr="00884BEF">
        <w:trPr>
          <w:trHeight w:val="234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667.139,19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665.574,00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121.263,57</w:t>
            </w:r>
          </w:p>
        </w:tc>
      </w:tr>
      <w:tr w:rsidR="003A315F" w:rsidRPr="00446B46" w:rsidTr="00884BEF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270.000,00</w:t>
            </w:r>
          </w:p>
        </w:tc>
      </w:tr>
      <w:tr w:rsidR="003A315F" w:rsidRPr="009F2CE4" w:rsidTr="00884BEF">
        <w:trPr>
          <w:trHeight w:val="371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3,60</w:t>
            </w:r>
          </w:p>
        </w:tc>
      </w:tr>
      <w:tr w:rsidR="003A315F" w:rsidRPr="009F2CE4" w:rsidTr="00884BEF">
        <w:trPr>
          <w:trHeight w:val="276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884BEF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275.100,00</w:t>
            </w:r>
          </w:p>
        </w:tc>
      </w:tr>
      <w:tr w:rsidR="003A315F" w:rsidRPr="009F2CE4" w:rsidTr="00884BEF">
        <w:trPr>
          <w:trHeight w:val="285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3A315F" w:rsidRPr="00446B46" w:rsidTr="00884BEF">
        <w:trPr>
          <w:trHeight w:val="324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3A315F">
              <w:rPr>
                <w:b/>
                <w:sz w:val="18"/>
                <w:szCs w:val="18"/>
                <w:lang w:val="sr-Latn-RS"/>
              </w:rPr>
              <w:t>922.915.559,94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154.240.117,15</w:t>
            </w: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Pr="00525204" w:rsidRDefault="00440014" w:rsidP="00440014">
      <w:pPr>
        <w:jc w:val="left"/>
        <w:rPr>
          <w:sz w:val="16"/>
          <w:szCs w:val="16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525204">
        <w:rPr>
          <w:sz w:val="16"/>
          <w:szCs w:val="16"/>
        </w:rPr>
        <w:t>Пр</w:t>
      </w:r>
      <w:r w:rsidRPr="00525204">
        <w:rPr>
          <w:sz w:val="16"/>
          <w:szCs w:val="16"/>
          <w:lang w:val="ru-RU"/>
        </w:rPr>
        <w:t>е</w:t>
      </w:r>
      <w:r w:rsidRPr="00525204">
        <w:rPr>
          <w:sz w:val="16"/>
          <w:szCs w:val="16"/>
        </w:rPr>
        <w:t>мен</w:t>
      </w:r>
      <w:r w:rsidRPr="00525204">
        <w:rPr>
          <w:sz w:val="16"/>
          <w:szCs w:val="16"/>
          <w:lang w:val="ru-RU"/>
        </w:rPr>
        <w:t>ки</w:t>
      </w:r>
      <w:r w:rsidR="00D113AE" w:rsidRPr="00525204">
        <w:rPr>
          <w:sz w:val="16"/>
          <w:szCs w:val="16"/>
          <w:lang w:val="ru-RU"/>
        </w:rPr>
        <w:t xml:space="preserve"> </w:t>
      </w:r>
      <w:r w:rsidRPr="00525204">
        <w:rPr>
          <w:sz w:val="16"/>
          <w:szCs w:val="16"/>
          <w:lang w:val="ru-RU"/>
        </w:rPr>
        <w:t>сумох</w:t>
      </w:r>
      <w:r w:rsidRPr="00525204">
        <w:rPr>
          <w:sz w:val="16"/>
          <w:szCs w:val="16"/>
        </w:rPr>
        <w:t xml:space="preserve"> у одно</w:t>
      </w:r>
      <w:r w:rsidRPr="00525204">
        <w:rPr>
          <w:sz w:val="16"/>
          <w:szCs w:val="16"/>
          <w:lang w:val="ru-RU"/>
        </w:rPr>
        <w:t>шеню</w:t>
      </w:r>
      <w:r w:rsidRPr="00525204">
        <w:rPr>
          <w:sz w:val="16"/>
          <w:szCs w:val="16"/>
        </w:rPr>
        <w:t xml:space="preserve"> на </w:t>
      </w:r>
      <w:r w:rsidRPr="00525204">
        <w:rPr>
          <w:sz w:val="16"/>
          <w:szCs w:val="16"/>
          <w:lang w:val="ru-RU"/>
        </w:rPr>
        <w:t>суми</w:t>
      </w:r>
      <w:r w:rsidRPr="00525204">
        <w:rPr>
          <w:sz w:val="16"/>
          <w:szCs w:val="16"/>
        </w:rPr>
        <w:t xml:space="preserve"> у Покра</w:t>
      </w:r>
      <w:r w:rsidRPr="00525204">
        <w:rPr>
          <w:sz w:val="16"/>
          <w:szCs w:val="16"/>
          <w:lang w:val="ru-RU"/>
        </w:rPr>
        <w:t>ї</w:t>
      </w:r>
      <w:r w:rsidRPr="00525204">
        <w:rPr>
          <w:sz w:val="16"/>
          <w:szCs w:val="16"/>
        </w:rPr>
        <w:t>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скупштинск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одлу</w:t>
      </w:r>
      <w:r w:rsidRPr="00525204">
        <w:rPr>
          <w:sz w:val="16"/>
          <w:szCs w:val="16"/>
          <w:lang w:val="ru-RU"/>
        </w:rPr>
        <w:t>к</w:t>
      </w:r>
      <w:r w:rsidRPr="00525204">
        <w:rPr>
          <w:sz w:val="16"/>
          <w:szCs w:val="16"/>
        </w:rPr>
        <w:t>и о</w:t>
      </w:r>
      <w:r w:rsidR="005B5445" w:rsidRPr="00525204">
        <w:rPr>
          <w:sz w:val="16"/>
          <w:szCs w:val="16"/>
          <w:lang w:val="ru-RU"/>
        </w:rPr>
        <w:t xml:space="preserve"> </w:t>
      </w:r>
      <w:r w:rsidRPr="00525204">
        <w:rPr>
          <w:sz w:val="16"/>
          <w:szCs w:val="16"/>
        </w:rPr>
        <w:t>бу</w:t>
      </w:r>
      <w:r w:rsidRPr="00525204">
        <w:rPr>
          <w:sz w:val="16"/>
          <w:szCs w:val="16"/>
          <w:lang w:val="ru-RU"/>
        </w:rPr>
        <w:t>дж</w:t>
      </w:r>
      <w:r w:rsidRPr="00525204">
        <w:rPr>
          <w:sz w:val="16"/>
          <w:szCs w:val="16"/>
        </w:rPr>
        <w:t>ету АП Во</w:t>
      </w:r>
      <w:r w:rsidRPr="00525204">
        <w:rPr>
          <w:sz w:val="16"/>
          <w:szCs w:val="16"/>
          <w:lang w:val="ru-RU"/>
        </w:rPr>
        <w:t>й</w:t>
      </w:r>
      <w:r w:rsidRPr="00525204">
        <w:rPr>
          <w:sz w:val="16"/>
          <w:szCs w:val="16"/>
        </w:rPr>
        <w:t>водин</w:t>
      </w:r>
      <w:r w:rsidRPr="00525204">
        <w:rPr>
          <w:sz w:val="16"/>
          <w:szCs w:val="16"/>
          <w:lang w:val="ru-RU"/>
        </w:rPr>
        <w:t>и</w:t>
      </w:r>
      <w:r w:rsidRPr="00525204">
        <w:rPr>
          <w:sz w:val="16"/>
          <w:szCs w:val="16"/>
        </w:rPr>
        <w:t xml:space="preserve"> за 201</w:t>
      </w:r>
      <w:r w:rsidR="005B5445" w:rsidRPr="00525204">
        <w:rPr>
          <w:sz w:val="16"/>
          <w:szCs w:val="16"/>
          <w:lang w:val="ru-RU"/>
        </w:rPr>
        <w:t>9</w:t>
      </w:r>
      <w:r w:rsidRPr="00525204">
        <w:rPr>
          <w:sz w:val="16"/>
          <w:szCs w:val="16"/>
        </w:rPr>
        <w:t xml:space="preserve">. </w:t>
      </w:r>
      <w:r w:rsidRPr="00525204">
        <w:rPr>
          <w:sz w:val="16"/>
          <w:szCs w:val="16"/>
          <w:lang w:val="ru-RU"/>
        </w:rPr>
        <w:t>рок</w:t>
      </w:r>
      <w:r w:rsidRPr="00525204">
        <w:rPr>
          <w:sz w:val="16"/>
          <w:szCs w:val="16"/>
        </w:rPr>
        <w:t xml:space="preserve"> („Службени новини АПВ“, </w:t>
      </w:r>
      <w:r w:rsidR="005B5445" w:rsidRPr="00525204">
        <w:rPr>
          <w:sz w:val="16"/>
          <w:szCs w:val="16"/>
          <w:lang w:val="ru-RU"/>
        </w:rPr>
        <w:t>60</w:t>
      </w:r>
      <w:r w:rsidR="0094035C" w:rsidRPr="00525204">
        <w:rPr>
          <w:sz w:val="16"/>
          <w:szCs w:val="16"/>
        </w:rPr>
        <w:t>/2</w:t>
      </w:r>
      <w:r w:rsidR="005B5445" w:rsidRPr="00525204">
        <w:rPr>
          <w:sz w:val="16"/>
          <w:szCs w:val="16"/>
        </w:rPr>
        <w:t>018 и 40/2019</w:t>
      </w:r>
      <w:r w:rsidR="0094035C" w:rsidRPr="00525204">
        <w:rPr>
          <w:sz w:val="16"/>
          <w:szCs w:val="16"/>
        </w:rPr>
        <w:t xml:space="preserve"> – ребаланс) </w:t>
      </w:r>
      <w:r w:rsidR="00916E96" w:rsidRPr="00525204">
        <w:rPr>
          <w:sz w:val="16"/>
          <w:szCs w:val="16"/>
        </w:rPr>
        <w:t xml:space="preserve">яки </w:t>
      </w:r>
      <w:r w:rsidRPr="00525204">
        <w:rPr>
          <w:sz w:val="16"/>
          <w:szCs w:val="16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525204">
        <w:rPr>
          <w:sz w:val="16"/>
          <w:szCs w:val="16"/>
        </w:rPr>
        <w:t>54/2009, 73/2010, 101/2010, 101/2011, 93/2012, 62/2013, 63/2013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>-</w:t>
      </w:r>
      <w:r w:rsidR="005D1E70" w:rsidRPr="00525204">
        <w:rPr>
          <w:sz w:val="16"/>
          <w:szCs w:val="16"/>
          <w:lang w:val="ru-RU"/>
        </w:rPr>
        <w:t xml:space="preserve"> в</w:t>
      </w:r>
      <w:r w:rsidR="005D1E70" w:rsidRPr="00525204">
        <w:rPr>
          <w:sz w:val="16"/>
          <w:szCs w:val="16"/>
        </w:rPr>
        <w:t>и</w:t>
      </w:r>
      <w:r w:rsidR="0094035C" w:rsidRPr="00525204">
        <w:rPr>
          <w:sz w:val="16"/>
          <w:szCs w:val="16"/>
        </w:rPr>
        <w:t>пр., 108/2013, 142/2014, 68/2015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>-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 xml:space="preserve">др. </w:t>
      </w:r>
      <w:r w:rsidR="008C03BE" w:rsidRPr="00525204">
        <w:rPr>
          <w:sz w:val="16"/>
          <w:szCs w:val="16"/>
        </w:rPr>
        <w:t>з</w:t>
      </w:r>
      <w:r w:rsidR="0094035C" w:rsidRPr="00525204">
        <w:rPr>
          <w:sz w:val="16"/>
          <w:szCs w:val="16"/>
        </w:rPr>
        <w:t>акон, 103/2015 и 99/2016)</w:t>
      </w:r>
      <w:r w:rsidRPr="00525204">
        <w:rPr>
          <w:sz w:val="16"/>
          <w:szCs w:val="16"/>
        </w:rPr>
        <w:t>.</w:t>
      </w:r>
    </w:p>
    <w:p w:rsidR="00C25AC7" w:rsidRPr="00525204" w:rsidRDefault="00C25AC7" w:rsidP="00C25AC7">
      <w:pPr>
        <w:jc w:val="left"/>
        <w:rPr>
          <w:sz w:val="16"/>
          <w:szCs w:val="16"/>
        </w:rPr>
      </w:pPr>
    </w:p>
    <w:p w:rsidR="005B7D94" w:rsidRPr="00525204" w:rsidRDefault="00AE358F" w:rsidP="00C25AC7">
      <w:pPr>
        <w:jc w:val="left"/>
        <w:rPr>
          <w:sz w:val="16"/>
          <w:szCs w:val="16"/>
        </w:rPr>
      </w:pPr>
      <w:r w:rsidRPr="00525204">
        <w:rPr>
          <w:sz w:val="16"/>
          <w:szCs w:val="16"/>
        </w:rPr>
        <w:t>**</w:t>
      </w:r>
      <w:r w:rsidR="005B7D94" w:rsidRPr="00525204">
        <w:rPr>
          <w:sz w:val="16"/>
          <w:szCs w:val="16"/>
        </w:rPr>
        <w:t xml:space="preserve"> Податки о розходох и видаткох за период од 1.1.-31.12.2019. року буду унєшени по приношеню и прилапйованю Покраїнскей скупштинскей одлуки о Закончуюцим рахунку буджету АП Войводини за 2019. рок</w:t>
      </w:r>
    </w:p>
    <w:p w:rsidR="00C25AC7" w:rsidRDefault="00C25AC7" w:rsidP="00440014">
      <w:pPr>
        <w:jc w:val="left"/>
        <w:rPr>
          <w:sz w:val="16"/>
          <w:szCs w:val="16"/>
        </w:rPr>
      </w:pPr>
    </w:p>
    <w:p w:rsidR="00440014" w:rsidRDefault="00440014" w:rsidP="00440014">
      <w:pPr>
        <w:jc w:val="left"/>
        <w:rPr>
          <w:sz w:val="16"/>
          <w:szCs w:val="16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</w:pPr>
      <w:bookmarkStart w:id="58" w:name="_Toc283805241"/>
      <w:bookmarkStart w:id="59" w:name="_Toc284509443"/>
      <w:bookmarkStart w:id="60" w:name="_Toc286146547"/>
      <w:bookmarkStart w:id="61" w:name="_Toc3472641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14. ПОДА</w:t>
      </w:r>
      <w:r w:rsidRPr="009F2CE4">
        <w:rPr>
          <w:lang w:val="uk-UA"/>
        </w:rPr>
        <w:t>ТКИ</w:t>
      </w:r>
      <w:r w:rsidRPr="009F2CE4">
        <w:t xml:space="preserve"> О </w:t>
      </w:r>
      <w:r w:rsidRPr="009F2CE4">
        <w:rPr>
          <w:lang w:val="uk-UA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</w:rPr>
        <w:t xml:space="preserve"> кварталнизв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зенихя</w:t>
      </w:r>
      <w:r w:rsidRPr="009F2CE4">
        <w:rPr>
          <w:bCs w:val="0"/>
          <w:noProof w:val="0"/>
          <w:sz w:val="22"/>
          <w:szCs w:val="22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</w:rPr>
        <w:t>вит о вивершеню плана</w:t>
      </w:r>
      <w:r>
        <w:rPr>
          <w:bCs w:val="0"/>
          <w:noProof w:val="0"/>
          <w:sz w:val="22"/>
          <w:szCs w:val="22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C40E3C">
        <w:rPr>
          <w:bCs w:val="0"/>
          <w:noProof w:val="0"/>
          <w:sz w:val="22"/>
          <w:szCs w:val="22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C13950" w:rsidP="00440014">
      <w:pPr>
        <w:jc w:val="center"/>
        <w:rPr>
          <w:bCs w:val="0"/>
          <w:noProof w:val="0"/>
          <w:sz w:val="22"/>
          <w:szCs w:val="22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004A9E" w:rsidRDefault="00C13950" w:rsidP="00440014">
      <w:pPr>
        <w:jc w:val="center"/>
        <w:rPr>
          <w:rStyle w:val="Hyperlink"/>
          <w:iCs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5" w:name="_Toc3472641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15. ПОДА</w:t>
      </w:r>
      <w:r w:rsidRPr="009F2CE4">
        <w:rPr>
          <w:lang w:val="uk-UA"/>
        </w:rPr>
        <w:t>ТКИ</w:t>
      </w:r>
      <w:r w:rsidRPr="009F2CE4">
        <w:t xml:space="preserve"> О </w:t>
      </w:r>
      <w:bookmarkEnd w:id="62"/>
      <w:bookmarkEnd w:id="63"/>
      <w:r w:rsidRPr="009F2CE4">
        <w:rPr>
          <w:lang w:val="uk-UA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6" w:name="_Toc283805243"/>
      <w:bookmarkStart w:id="67" w:name="_Toc284509445"/>
      <w:bookmarkStart w:id="68" w:name="_Toc286146549"/>
      <w:bookmarkStart w:id="69" w:name="_Toc3472641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16. ПОДА</w:t>
      </w:r>
      <w:r w:rsidRPr="009F2CE4">
        <w:rPr>
          <w:lang w:val="uk-UA"/>
        </w:rPr>
        <w:t>ТК</w:t>
      </w:r>
      <w:r w:rsidRPr="009F2CE4">
        <w:t xml:space="preserve">И О </w:t>
      </w:r>
      <w:r w:rsidRPr="009F2CE4">
        <w:rPr>
          <w:lang w:val="uk-UA"/>
        </w:rPr>
        <w:t>ВИПЛАЦЕНИХ ПЛАЦОХ</w:t>
      </w:r>
      <w:r w:rsidRPr="009F2CE4">
        <w:t>, ЗАР</w:t>
      </w:r>
      <w:r w:rsidRPr="009F2CE4">
        <w:rPr>
          <w:lang w:val="uk-UA"/>
        </w:rPr>
        <w:t>ОБКОХ</w:t>
      </w:r>
      <w:r w:rsidRPr="009F2CE4">
        <w:t xml:space="preserve"> И ДРУГИ</w:t>
      </w:r>
      <w:r w:rsidRPr="009F2CE4">
        <w:rPr>
          <w:lang w:val="uk-UA"/>
        </w:rPr>
        <w:t>Х</w:t>
      </w:r>
      <w:r w:rsidRPr="009F2CE4">
        <w:t xml:space="preserve"> ПРИМА</w:t>
      </w:r>
      <w:bookmarkEnd w:id="66"/>
      <w:bookmarkEnd w:id="67"/>
      <w:r w:rsidRPr="009F2CE4">
        <w:rPr>
          <w:lang w:val="uk-UA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="00B74CD7">
        <w:rPr>
          <w:b/>
          <w:bCs w:val="0"/>
          <w:noProof w:val="0"/>
          <w:sz w:val="22"/>
          <w:szCs w:val="22"/>
          <w:lang w:val="ru-RU"/>
        </w:rPr>
        <w:t>4</w:t>
      </w:r>
      <w:r w:rsidR="009E5C6D">
        <w:rPr>
          <w:b/>
          <w:bCs w:val="0"/>
          <w:noProof w:val="0"/>
          <w:sz w:val="22"/>
          <w:szCs w:val="22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="009E5C6D">
        <w:rPr>
          <w:bCs w:val="0"/>
          <w:noProof w:val="0"/>
          <w:sz w:val="22"/>
          <w:szCs w:val="22"/>
          <w:lang w:val="ru-RU"/>
        </w:rPr>
        <w:t xml:space="preserve"> </w:t>
      </w:r>
      <w:r w:rsidR="005F39D5">
        <w:rPr>
          <w:b/>
          <w:bCs w:val="0"/>
          <w:noProof w:val="0"/>
          <w:sz w:val="22"/>
          <w:szCs w:val="22"/>
          <w:lang w:val="ru-RU"/>
        </w:rPr>
        <w:t>май</w:t>
      </w:r>
      <w:r w:rsidR="009E5C6D">
        <w:rPr>
          <w:bCs w:val="0"/>
          <w:noProof w:val="0"/>
          <w:sz w:val="22"/>
          <w:szCs w:val="22"/>
          <w:lang w:val="ru-RU"/>
        </w:rPr>
        <w:t xml:space="preserve"> 2020</w:t>
      </w:r>
      <w:r w:rsidRPr="00E600B4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B74CD7" w:rsidRPr="00B74CD7">
        <w:rPr>
          <w:b/>
          <w:bCs w:val="0"/>
          <w:noProof w:val="0"/>
          <w:sz w:val="22"/>
          <w:szCs w:val="22"/>
          <w:lang w:val="ru-RU"/>
        </w:rPr>
        <w:t>464.434,16</w:t>
      </w:r>
      <w:r w:rsidR="00B74CD7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E600B4">
        <w:rPr>
          <w:sz w:val="22"/>
          <w:szCs w:val="18"/>
        </w:rPr>
        <w:t>Висина пла</w:t>
      </w:r>
      <w:r w:rsidRPr="00E600B4">
        <w:rPr>
          <w:sz w:val="22"/>
          <w:szCs w:val="18"/>
          <w:lang w:val="ru-RU"/>
        </w:rPr>
        <w:t>цох</w:t>
      </w:r>
      <w:r w:rsidRPr="00E600B4">
        <w:rPr>
          <w:sz w:val="22"/>
          <w:szCs w:val="18"/>
        </w:rPr>
        <w:t>, односно зар</w:t>
      </w:r>
      <w:r w:rsidRPr="00E600B4">
        <w:rPr>
          <w:sz w:val="22"/>
          <w:szCs w:val="18"/>
          <w:lang w:val="ru-RU"/>
        </w:rPr>
        <w:t>обкох</w:t>
      </w:r>
      <w:r w:rsidRPr="00E600B4">
        <w:rPr>
          <w:sz w:val="22"/>
          <w:szCs w:val="18"/>
        </w:rPr>
        <w:t xml:space="preserve"> за ме</w:t>
      </w:r>
      <w:r w:rsidRPr="00E600B4">
        <w:rPr>
          <w:sz w:val="22"/>
          <w:szCs w:val="18"/>
          <w:lang w:val="ru-RU"/>
        </w:rPr>
        <w:t>шац</w:t>
      </w:r>
      <w:r w:rsidR="009E5C6D">
        <w:rPr>
          <w:sz w:val="22"/>
          <w:szCs w:val="18"/>
          <w:lang w:val="ru-RU"/>
        </w:rPr>
        <w:t xml:space="preserve"> </w:t>
      </w:r>
      <w:r w:rsidR="005F39D5">
        <w:rPr>
          <w:b/>
          <w:bCs w:val="0"/>
          <w:noProof w:val="0"/>
          <w:sz w:val="22"/>
          <w:szCs w:val="22"/>
          <w:lang w:val="ru-RU"/>
        </w:rPr>
        <w:t>май</w:t>
      </w:r>
      <w:r w:rsidR="009E5C6D">
        <w:rPr>
          <w:b/>
          <w:bCs w:val="0"/>
          <w:noProof w:val="0"/>
          <w:sz w:val="22"/>
          <w:szCs w:val="22"/>
        </w:rPr>
        <w:t xml:space="preserve"> </w:t>
      </w:r>
      <w:r w:rsidR="009E5C6D">
        <w:rPr>
          <w:bCs w:val="0"/>
          <w:noProof w:val="0"/>
          <w:sz w:val="22"/>
          <w:szCs w:val="22"/>
          <w:lang w:val="ru-RU"/>
        </w:rPr>
        <w:t>2020</w:t>
      </w:r>
      <w:r w:rsidRPr="00E600B4">
        <w:rPr>
          <w:bCs w:val="0"/>
          <w:noProof w:val="0"/>
          <w:sz w:val="22"/>
          <w:szCs w:val="22"/>
          <w:lang w:val="ru-RU"/>
        </w:rPr>
        <w:t>.</w:t>
      </w:r>
      <w:r w:rsidR="009E5C6D">
        <w:rPr>
          <w:bCs w:val="0"/>
          <w:noProof w:val="0"/>
          <w:sz w:val="22"/>
          <w:szCs w:val="22"/>
          <w:lang w:val="ru-RU"/>
        </w:rPr>
        <w:t xml:space="preserve"> </w:t>
      </w:r>
      <w:r w:rsidR="00FB35DE">
        <w:rPr>
          <w:sz w:val="22"/>
          <w:szCs w:val="18"/>
          <w:lang w:val="ru-RU"/>
        </w:rPr>
        <w:t>р</w:t>
      </w:r>
      <w:r w:rsidRPr="00E600B4">
        <w:rPr>
          <w:sz w:val="22"/>
          <w:szCs w:val="18"/>
          <w:lang w:val="ru-RU"/>
        </w:rPr>
        <w:t>оку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виноши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</w:t>
      </w:r>
      <w:r w:rsidRPr="00E600B4">
        <w:rPr>
          <w:sz w:val="22"/>
          <w:szCs w:val="18"/>
        </w:rPr>
        <w:t>купно</w:t>
      </w:r>
      <w:r w:rsidR="009E5C6D">
        <w:rPr>
          <w:sz w:val="22"/>
          <w:szCs w:val="18"/>
          <w:lang w:val="uk-UA"/>
        </w:rPr>
        <w:t xml:space="preserve"> </w:t>
      </w:r>
      <w:r w:rsidR="005F39D5" w:rsidRPr="005F39D5">
        <w:rPr>
          <w:b/>
          <w:bCs w:val="0"/>
          <w:noProof w:val="0"/>
          <w:sz w:val="22"/>
          <w:szCs w:val="22"/>
          <w:lang w:val="ru-RU"/>
        </w:rPr>
        <w:t>10.666.094,33</w:t>
      </w:r>
      <w:r w:rsidR="009C4336" w:rsidRPr="000E0773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sz w:val="22"/>
          <w:szCs w:val="18"/>
        </w:rPr>
        <w:t>динар</w:t>
      </w:r>
      <w:r w:rsidRPr="00E600B4">
        <w:rPr>
          <w:sz w:val="22"/>
          <w:szCs w:val="18"/>
          <w:lang w:val="ru-RU"/>
        </w:rPr>
        <w:t>и за шлїдуюци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катеґориї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занятих</w:t>
      </w:r>
      <w:r w:rsidRPr="00E600B4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A464BB" w:rsidRPr="007713AB" w:rsidTr="00175623">
        <w:trPr>
          <w:jc w:val="center"/>
        </w:trPr>
        <w:tc>
          <w:tcPr>
            <w:tcW w:w="4248" w:type="dxa"/>
          </w:tcPr>
          <w:p w:rsidR="00A464BB" w:rsidRPr="007713AB" w:rsidRDefault="00A464BB" w:rsidP="00A464BB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A464BB" w:rsidRPr="00A464BB" w:rsidRDefault="00A464BB" w:rsidP="00A464BB">
            <w:pPr>
              <w:jc w:val="center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A464BB" w:rsidRPr="00A464BB" w:rsidRDefault="00A464BB" w:rsidP="00A464BB">
            <w:pPr>
              <w:jc w:val="right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A464BB" w:rsidRPr="007713AB" w:rsidTr="00175623">
        <w:trPr>
          <w:jc w:val="center"/>
        </w:trPr>
        <w:tc>
          <w:tcPr>
            <w:tcW w:w="4248" w:type="dxa"/>
          </w:tcPr>
          <w:p w:rsidR="00A464BB" w:rsidRPr="007713AB" w:rsidRDefault="00A464BB" w:rsidP="00A464BB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A464BB" w:rsidRPr="00A464BB" w:rsidRDefault="00A464BB" w:rsidP="00A464BB">
            <w:pPr>
              <w:jc w:val="center"/>
              <w:rPr>
                <w:bCs w:val="0"/>
                <w:noProof w:val="0"/>
                <w:lang w:val="ru-RU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A464BB" w:rsidRPr="00A464BB" w:rsidRDefault="00A464BB" w:rsidP="00A464BB">
            <w:pPr>
              <w:jc w:val="right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A464BB" w:rsidRPr="007713AB" w:rsidTr="00175623">
        <w:trPr>
          <w:jc w:val="center"/>
        </w:trPr>
        <w:tc>
          <w:tcPr>
            <w:tcW w:w="4248" w:type="dxa"/>
          </w:tcPr>
          <w:p w:rsidR="00A464BB" w:rsidRPr="007713AB" w:rsidRDefault="00A464BB" w:rsidP="00A464BB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A464BB" w:rsidRPr="00A464BB" w:rsidRDefault="00A464BB" w:rsidP="00A464BB">
            <w:pPr>
              <w:jc w:val="center"/>
              <w:rPr>
                <w:bCs w:val="0"/>
                <w:noProof w:val="0"/>
                <w:lang w:val="ru-RU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2623" w:type="dxa"/>
          </w:tcPr>
          <w:p w:rsidR="00A464BB" w:rsidRPr="00A464BB" w:rsidRDefault="00A464BB" w:rsidP="00A464BB">
            <w:pPr>
              <w:jc w:val="right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1.341.076,08</w:t>
            </w:r>
          </w:p>
        </w:tc>
      </w:tr>
      <w:tr w:rsidR="00A464BB" w:rsidRPr="007713AB" w:rsidTr="00175623">
        <w:trPr>
          <w:jc w:val="center"/>
        </w:trPr>
        <w:tc>
          <w:tcPr>
            <w:tcW w:w="4248" w:type="dxa"/>
          </w:tcPr>
          <w:p w:rsidR="00A464BB" w:rsidRPr="007713AB" w:rsidRDefault="00A464BB" w:rsidP="00A464BB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A464BB" w:rsidRPr="00A464BB" w:rsidRDefault="00A464BB" w:rsidP="00A464BB">
            <w:pPr>
              <w:jc w:val="center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A464BB" w:rsidRPr="00A464BB" w:rsidRDefault="00A464BB" w:rsidP="00A464BB">
            <w:pPr>
              <w:jc w:val="right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A464BB" w:rsidRPr="007713AB" w:rsidTr="00175623">
        <w:trPr>
          <w:jc w:val="center"/>
        </w:trPr>
        <w:tc>
          <w:tcPr>
            <w:tcW w:w="4248" w:type="dxa"/>
          </w:tcPr>
          <w:p w:rsidR="00A464BB" w:rsidRPr="007713AB" w:rsidRDefault="00A464BB" w:rsidP="00A464BB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A464BB" w:rsidRPr="00A464BB" w:rsidRDefault="00A464BB" w:rsidP="00A464BB">
            <w:pPr>
              <w:jc w:val="center"/>
              <w:rPr>
                <w:bCs w:val="0"/>
                <w:noProof w:val="0"/>
                <w:lang w:val="ru-RU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A464BB" w:rsidRPr="00A464BB" w:rsidRDefault="00A464BB" w:rsidP="00A464BB">
            <w:pPr>
              <w:jc w:val="right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A464BB" w:rsidRPr="007713AB" w:rsidTr="00175623">
        <w:trPr>
          <w:jc w:val="center"/>
        </w:trPr>
        <w:tc>
          <w:tcPr>
            <w:tcW w:w="4248" w:type="dxa"/>
          </w:tcPr>
          <w:p w:rsidR="00A464BB" w:rsidRPr="007713AB" w:rsidRDefault="00A464BB" w:rsidP="00A464BB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A464BB" w:rsidRPr="00A464BB" w:rsidRDefault="00A464BB" w:rsidP="00A464BB">
            <w:pPr>
              <w:jc w:val="center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A464BB" w:rsidRPr="00A464BB" w:rsidRDefault="00A464BB" w:rsidP="00A464BB">
            <w:pPr>
              <w:jc w:val="right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A464BB" w:rsidRPr="007713AB" w:rsidTr="00175623">
        <w:trPr>
          <w:jc w:val="center"/>
        </w:trPr>
        <w:tc>
          <w:tcPr>
            <w:tcW w:w="4248" w:type="dxa"/>
          </w:tcPr>
          <w:p w:rsidR="00A464BB" w:rsidRPr="007713AB" w:rsidRDefault="00A464BB" w:rsidP="00A464BB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A464BB" w:rsidRPr="00A464BB" w:rsidRDefault="00A464BB" w:rsidP="00A464BB">
            <w:pPr>
              <w:jc w:val="center"/>
              <w:rPr>
                <w:bCs w:val="0"/>
                <w:noProof w:val="0"/>
                <w:lang w:val="sr-Latn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A464BB" w:rsidRPr="00A464BB" w:rsidRDefault="00A464BB" w:rsidP="00A464BB">
            <w:pPr>
              <w:jc w:val="right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A464BB" w:rsidRPr="007713AB" w:rsidTr="00175623">
        <w:trPr>
          <w:jc w:val="center"/>
        </w:trPr>
        <w:tc>
          <w:tcPr>
            <w:tcW w:w="4248" w:type="dxa"/>
          </w:tcPr>
          <w:p w:rsidR="00A464BB" w:rsidRPr="007713AB" w:rsidRDefault="00A464BB" w:rsidP="00A464BB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A464BB" w:rsidRPr="00A464BB" w:rsidRDefault="00A464BB" w:rsidP="00A464BB">
            <w:pPr>
              <w:jc w:val="center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A464BB" w:rsidRPr="00A464BB" w:rsidRDefault="00A464BB" w:rsidP="00A464BB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A464BB" w:rsidRPr="007713AB" w:rsidTr="00175623">
        <w:trPr>
          <w:jc w:val="center"/>
        </w:trPr>
        <w:tc>
          <w:tcPr>
            <w:tcW w:w="4248" w:type="dxa"/>
          </w:tcPr>
          <w:p w:rsidR="00A464BB" w:rsidRPr="007713AB" w:rsidRDefault="00A464BB" w:rsidP="00A464BB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A464BB" w:rsidRPr="00A464BB" w:rsidRDefault="00A464BB" w:rsidP="00A464BB">
            <w:pPr>
              <w:jc w:val="center"/>
              <w:rPr>
                <w:bCs w:val="0"/>
                <w:noProof w:val="0"/>
                <w:lang w:val="sr-Latn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144</w:t>
            </w:r>
          </w:p>
        </w:tc>
        <w:tc>
          <w:tcPr>
            <w:tcW w:w="2623" w:type="dxa"/>
          </w:tcPr>
          <w:p w:rsidR="00A464BB" w:rsidRPr="00A464BB" w:rsidRDefault="00A464BB" w:rsidP="00A464BB">
            <w:pPr>
              <w:jc w:val="right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4.792.444,36</w:t>
            </w:r>
          </w:p>
        </w:tc>
      </w:tr>
      <w:tr w:rsidR="00A464BB" w:rsidRPr="007713AB" w:rsidTr="00175623">
        <w:trPr>
          <w:jc w:val="center"/>
        </w:trPr>
        <w:tc>
          <w:tcPr>
            <w:tcW w:w="4248" w:type="dxa"/>
          </w:tcPr>
          <w:p w:rsidR="00A464BB" w:rsidRPr="007713AB" w:rsidRDefault="00A464BB" w:rsidP="00A464BB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A464BB" w:rsidRPr="00A464BB" w:rsidRDefault="00A464BB" w:rsidP="00A464BB">
            <w:pPr>
              <w:jc w:val="center"/>
              <w:rPr>
                <w:bCs w:val="0"/>
                <w:noProof w:val="0"/>
                <w:lang w:val="ru-RU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2623" w:type="dxa"/>
          </w:tcPr>
          <w:p w:rsidR="00A464BB" w:rsidRPr="00A464BB" w:rsidRDefault="00A464BB" w:rsidP="00A464BB">
            <w:pPr>
              <w:jc w:val="right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906.326,96</w:t>
            </w:r>
          </w:p>
        </w:tc>
      </w:tr>
      <w:tr w:rsidR="00A464BB" w:rsidRPr="009F2CE4" w:rsidTr="00175623">
        <w:trPr>
          <w:jc w:val="center"/>
        </w:trPr>
        <w:tc>
          <w:tcPr>
            <w:tcW w:w="4248" w:type="dxa"/>
          </w:tcPr>
          <w:p w:rsidR="00A464BB" w:rsidRPr="007713AB" w:rsidRDefault="00A464BB" w:rsidP="00A464BB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A464BB" w:rsidRPr="00A464BB" w:rsidRDefault="00A464BB" w:rsidP="00A464BB">
            <w:pPr>
              <w:jc w:val="center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267</w:t>
            </w:r>
          </w:p>
        </w:tc>
        <w:tc>
          <w:tcPr>
            <w:tcW w:w="2623" w:type="dxa"/>
          </w:tcPr>
          <w:p w:rsidR="00A464BB" w:rsidRPr="00A464BB" w:rsidRDefault="00A464BB" w:rsidP="00A464BB">
            <w:pPr>
              <w:jc w:val="right"/>
              <w:rPr>
                <w:bCs w:val="0"/>
                <w:noProof w:val="0"/>
                <w:lang w:val="sr-Cyrl-RS"/>
              </w:rPr>
            </w:pPr>
            <w:r w:rsidRPr="00A464BB">
              <w:rPr>
                <w:bCs w:val="0"/>
                <w:noProof w:val="0"/>
                <w:sz w:val="22"/>
                <w:szCs w:val="22"/>
                <w:lang w:val="sr-Cyrl-RS"/>
              </w:rPr>
              <w:t>10.666.094,33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830FA">
        <w:rPr>
          <w:bCs w:val="0"/>
          <w:sz w:val="22"/>
          <w:szCs w:val="22"/>
          <w:u w:val="single"/>
          <w:lang w:val="ru-RU"/>
        </w:rPr>
        <w:t>9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AC7B9D" w:rsidRPr="009F2CE4" w:rsidTr="0005317C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Ґоран Чато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AC7B9D" w:rsidRPr="009F2CE4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353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26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="00765A0D">
        <w:rPr>
          <w:bCs w:val="0"/>
          <w:sz w:val="22"/>
          <w:szCs w:val="22"/>
          <w:u w:val="single"/>
          <w:lang w:val="ru-RU"/>
        </w:rPr>
        <w:t>2020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0374AF" w:rsidRPr="009F2CE4" w:rsidTr="00557EA5">
        <w:tc>
          <w:tcPr>
            <w:tcW w:w="2700" w:type="dxa"/>
          </w:tcPr>
          <w:p w:rsidR="000374AF" w:rsidRPr="009F2CE4" w:rsidRDefault="000374AF" w:rsidP="000374AF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0374AF" w:rsidRPr="009F2CE4" w:rsidRDefault="000374AF" w:rsidP="000374AF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374AF" w:rsidRPr="009F2CE4" w:rsidTr="00557EA5">
        <w:tc>
          <w:tcPr>
            <w:tcW w:w="2700" w:type="dxa"/>
          </w:tcPr>
          <w:p w:rsidR="000374AF" w:rsidRPr="009F2CE4" w:rsidRDefault="000374AF" w:rsidP="000374A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374AF">
              <w:rPr>
                <w:bCs w:val="0"/>
                <w:noProof w:val="0"/>
                <w:sz w:val="18"/>
                <w:szCs w:val="18"/>
                <w:lang w:val="sr-Cyrl-RS"/>
              </w:rPr>
              <w:t>11.805,75</w:t>
            </w:r>
          </w:p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374AF" w:rsidRPr="009F2CE4" w:rsidTr="00557EA5">
        <w:tc>
          <w:tcPr>
            <w:tcW w:w="2700" w:type="dxa"/>
          </w:tcPr>
          <w:p w:rsidR="000374AF" w:rsidRPr="009F2CE4" w:rsidRDefault="000374AF" w:rsidP="000374A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0374AF" w:rsidRPr="009F2CE4" w:rsidRDefault="000374AF" w:rsidP="000374A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374AF">
              <w:rPr>
                <w:bCs w:val="0"/>
                <w:noProof w:val="0"/>
                <w:sz w:val="18"/>
                <w:szCs w:val="18"/>
                <w:lang w:val="sr-Cyrl-RS"/>
              </w:rPr>
              <w:t>8.720,66</w:t>
            </w:r>
          </w:p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374AF" w:rsidRPr="009F2CE4" w:rsidTr="00557EA5">
        <w:tc>
          <w:tcPr>
            <w:tcW w:w="2700" w:type="dxa"/>
          </w:tcPr>
          <w:p w:rsidR="000374AF" w:rsidRPr="009F2CE4" w:rsidRDefault="000374AF" w:rsidP="000374A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0374AF" w:rsidRPr="009F2CE4" w:rsidRDefault="000374AF" w:rsidP="000374A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374AF">
              <w:rPr>
                <w:bCs w:val="0"/>
                <w:noProof w:val="0"/>
                <w:sz w:val="18"/>
                <w:szCs w:val="18"/>
                <w:lang w:val="sr-Cyrl-RS"/>
              </w:rPr>
              <w:t>68.750,07</w:t>
            </w:r>
          </w:p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0374AF" w:rsidRPr="009F2CE4" w:rsidTr="00557EA5">
        <w:tc>
          <w:tcPr>
            <w:tcW w:w="2700" w:type="dxa"/>
          </w:tcPr>
          <w:p w:rsidR="000374AF" w:rsidRPr="009F2CE4" w:rsidRDefault="000374AF" w:rsidP="000374A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0374AF" w:rsidRPr="009F2CE4" w:rsidRDefault="000374AF" w:rsidP="000374A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374AF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0374AF" w:rsidRPr="009F2CE4" w:rsidTr="00557EA5">
        <w:tc>
          <w:tcPr>
            <w:tcW w:w="2700" w:type="dxa"/>
          </w:tcPr>
          <w:p w:rsidR="000374AF" w:rsidRPr="009F2CE4" w:rsidRDefault="000374AF" w:rsidP="000374A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374AF">
              <w:rPr>
                <w:bCs w:val="0"/>
                <w:noProof w:val="0"/>
                <w:sz w:val="18"/>
                <w:szCs w:val="18"/>
                <w:lang w:val="sr-Cyrl-RS"/>
              </w:rPr>
              <w:t>4.841.127,13</w:t>
            </w:r>
          </w:p>
          <w:p w:rsidR="000374AF" w:rsidRPr="000374AF" w:rsidRDefault="000374AF" w:rsidP="000374AF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374AF">
              <w:rPr>
                <w:bCs w:val="0"/>
                <w:noProof w:val="0"/>
                <w:sz w:val="18"/>
                <w:szCs w:val="18"/>
                <w:lang w:val="sr-Cyrl-RS"/>
              </w:rPr>
              <w:t>279.156,00</w:t>
            </w:r>
          </w:p>
        </w:tc>
        <w:tc>
          <w:tcPr>
            <w:tcW w:w="1449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374AF">
              <w:rPr>
                <w:bCs w:val="0"/>
                <w:noProof w:val="0"/>
                <w:sz w:val="18"/>
                <w:szCs w:val="18"/>
                <w:lang w:val="sr-Cyrl-RS"/>
              </w:rPr>
              <w:t>113.671,00</w:t>
            </w:r>
          </w:p>
        </w:tc>
        <w:tc>
          <w:tcPr>
            <w:tcW w:w="1524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374AF">
              <w:rPr>
                <w:bCs w:val="0"/>
                <w:noProof w:val="0"/>
                <w:sz w:val="18"/>
                <w:szCs w:val="18"/>
                <w:lang w:val="sr-Cyrl-RS"/>
              </w:rPr>
              <w:t>9.533.400,23</w:t>
            </w:r>
          </w:p>
        </w:tc>
        <w:tc>
          <w:tcPr>
            <w:tcW w:w="1620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374AF">
              <w:rPr>
                <w:bCs w:val="0"/>
                <w:noProof w:val="0"/>
                <w:sz w:val="18"/>
                <w:szCs w:val="18"/>
                <w:lang w:val="sr-Cyrl-RS"/>
              </w:rPr>
              <w:t>3.375,00</w:t>
            </w:r>
          </w:p>
        </w:tc>
        <w:tc>
          <w:tcPr>
            <w:tcW w:w="1260" w:type="dxa"/>
            <w:shd w:val="clear" w:color="auto" w:fill="auto"/>
          </w:tcPr>
          <w:p w:rsidR="000374AF" w:rsidRPr="000374AF" w:rsidRDefault="000374AF" w:rsidP="000374A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0374AF">
              <w:rPr>
                <w:bCs w:val="0"/>
                <w:noProof w:val="0"/>
                <w:sz w:val="18"/>
                <w:szCs w:val="18"/>
                <w:lang w:val="sr-Cyrl-RS"/>
              </w:rPr>
              <w:t>3.427,76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</w:rPr>
      </w:pPr>
      <w:bookmarkStart w:id="70" w:name="_Toc283805244"/>
      <w:bookmarkStart w:id="71" w:name="_Toc339975207"/>
      <w:bookmarkStart w:id="72" w:name="_Toc342392629"/>
      <w:bookmarkStart w:id="73" w:name="_Toc34726416"/>
      <w:bookmarkStart w:id="74" w:name="_Toc283805245"/>
      <w:bookmarkStart w:id="75" w:name="_Toc284509447"/>
      <w:bookmarkStart w:id="76" w:name="_Toc286146551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17. ПОДА</w:t>
      </w:r>
      <w:r w:rsidRPr="009F2CE4">
        <w:rPr>
          <w:lang w:val="ru-RU"/>
        </w:rPr>
        <w:t>ТКИ</w:t>
      </w:r>
      <w:r w:rsidRPr="009F2CE4">
        <w:t xml:space="preserve"> О СРЕДСТВ</w:t>
      </w:r>
      <w:r w:rsidRPr="009F2CE4">
        <w:rPr>
          <w:lang w:val="ru-RU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6633ED">
        <w:rPr>
          <w:rFonts w:cs="Times New Roman"/>
          <w:sz w:val="22"/>
          <w:szCs w:val="22"/>
          <w:lang w:val="ru-RU"/>
        </w:rPr>
        <w:t>8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  <w:r w:rsidR="00E91FBE">
        <w:rPr>
          <w:rFonts w:cs="Times New Roman"/>
          <w:sz w:val="22"/>
          <w:szCs w:val="22"/>
          <w:lang w:val="sr-Cyrl-RS"/>
        </w:rPr>
        <w:t>*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486.188,37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902.858.411,76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202.144.922,80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42.681.349,69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116.420.810,32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13.094.538,22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4.709.450,03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17.974.080,00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2.025.148,00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37.416.376,95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3.613.704,99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Default="006633ED" w:rsidP="001756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right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b/>
              </w:rPr>
            </w:pPr>
            <w:r w:rsidRPr="006633ED">
              <w:rPr>
                <w:rFonts w:cs="Times New Roman"/>
                <w:b/>
                <w:sz w:val="22"/>
                <w:szCs w:val="22"/>
              </w:rPr>
              <w:t>1.479.639.002,33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</w:rPr>
      </w:pPr>
      <w:r w:rsidRPr="00A748EC">
        <w:rPr>
          <w:bCs w:val="0"/>
          <w:noProof w:val="0"/>
          <w:sz w:val="22"/>
          <w:szCs w:val="22"/>
        </w:rPr>
        <w:t>*</w:t>
      </w:r>
      <w:r w:rsidR="00022EB0" w:rsidRPr="00022EB0">
        <w:rPr>
          <w:bCs w:val="0"/>
          <w:noProof w:val="0"/>
          <w:sz w:val="16"/>
          <w:szCs w:val="16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</w:rPr>
        <w:t>року буду</w:t>
      </w:r>
      <w:r w:rsidRPr="00022EB0">
        <w:rPr>
          <w:bCs w:val="0"/>
          <w:noProof w:val="0"/>
          <w:sz w:val="16"/>
          <w:szCs w:val="16"/>
        </w:rPr>
        <w:t xml:space="preserve"> ун</w:t>
      </w:r>
      <w:r w:rsidR="00022EB0" w:rsidRPr="00022EB0">
        <w:rPr>
          <w:bCs w:val="0"/>
          <w:noProof w:val="0"/>
          <w:sz w:val="16"/>
          <w:szCs w:val="16"/>
        </w:rPr>
        <w:t>єшени поприношеню</w:t>
      </w:r>
      <w:r w:rsidRPr="00022EB0">
        <w:rPr>
          <w:bCs w:val="0"/>
          <w:noProof w:val="0"/>
          <w:sz w:val="16"/>
          <w:szCs w:val="16"/>
        </w:rPr>
        <w:t xml:space="preserve"> и </w:t>
      </w:r>
      <w:r w:rsidR="00022EB0" w:rsidRPr="00022EB0">
        <w:rPr>
          <w:bCs w:val="0"/>
          <w:noProof w:val="0"/>
          <w:sz w:val="16"/>
          <w:szCs w:val="16"/>
        </w:rPr>
        <w:t>прилапйованю</w:t>
      </w:r>
      <w:r w:rsidRPr="00022EB0">
        <w:rPr>
          <w:bCs w:val="0"/>
          <w:noProof w:val="0"/>
          <w:sz w:val="16"/>
          <w:szCs w:val="16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</w:rPr>
        <w:t>ї</w:t>
      </w:r>
      <w:r w:rsidRPr="00022EB0">
        <w:rPr>
          <w:bCs w:val="0"/>
          <w:noProof w:val="0"/>
          <w:sz w:val="16"/>
          <w:szCs w:val="16"/>
        </w:rPr>
        <w:t>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022EB0">
        <w:rPr>
          <w:bCs w:val="0"/>
          <w:noProof w:val="0"/>
          <w:sz w:val="16"/>
          <w:szCs w:val="16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="00DF23E7">
        <w:rPr>
          <w:bCs w:val="0"/>
          <w:noProof w:val="0"/>
          <w:sz w:val="16"/>
          <w:szCs w:val="16"/>
          <w:lang w:val="ru-RU"/>
        </w:rPr>
        <w:t xml:space="preserve"> </w:t>
      </w:r>
      <w:r w:rsidRPr="00A748EC">
        <w:rPr>
          <w:bCs w:val="0"/>
          <w:noProof w:val="0"/>
          <w:sz w:val="16"/>
          <w:szCs w:val="16"/>
        </w:rPr>
        <w:t>одлук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о за</w:t>
      </w:r>
      <w:r w:rsidR="00022EB0">
        <w:rPr>
          <w:bCs w:val="0"/>
          <w:noProof w:val="0"/>
          <w:sz w:val="16"/>
          <w:szCs w:val="16"/>
        </w:rPr>
        <w:t>кончуюцим</w:t>
      </w:r>
      <w:r w:rsidRPr="00A748EC">
        <w:rPr>
          <w:bCs w:val="0"/>
          <w:noProof w:val="0"/>
          <w:sz w:val="16"/>
          <w:szCs w:val="16"/>
        </w:rPr>
        <w:t xml:space="preserve"> ра</w:t>
      </w:r>
      <w:r w:rsidR="00022EB0">
        <w:rPr>
          <w:bCs w:val="0"/>
          <w:noProof w:val="0"/>
          <w:sz w:val="16"/>
          <w:szCs w:val="16"/>
        </w:rPr>
        <w:t>х</w:t>
      </w:r>
      <w:r w:rsidRPr="00A748EC">
        <w:rPr>
          <w:bCs w:val="0"/>
          <w:noProof w:val="0"/>
          <w:sz w:val="16"/>
          <w:szCs w:val="16"/>
        </w:rPr>
        <w:t>ун</w:t>
      </w:r>
      <w:r w:rsidR="00022EB0">
        <w:rPr>
          <w:bCs w:val="0"/>
          <w:noProof w:val="0"/>
          <w:sz w:val="16"/>
          <w:szCs w:val="16"/>
        </w:rPr>
        <w:t>к</w:t>
      </w:r>
      <w:r w:rsidRPr="00A748EC">
        <w:rPr>
          <w:bCs w:val="0"/>
          <w:noProof w:val="0"/>
          <w:sz w:val="16"/>
          <w:szCs w:val="16"/>
        </w:rPr>
        <w:t>у бу</w:t>
      </w:r>
      <w:r w:rsidR="00022EB0">
        <w:rPr>
          <w:bCs w:val="0"/>
          <w:noProof w:val="0"/>
          <w:sz w:val="16"/>
          <w:szCs w:val="16"/>
        </w:rPr>
        <w:t>д</w:t>
      </w:r>
      <w:r w:rsidR="007E540D">
        <w:rPr>
          <w:bCs w:val="0"/>
          <w:noProof w:val="0"/>
          <w:sz w:val="16"/>
          <w:szCs w:val="16"/>
        </w:rPr>
        <w:t>ж</w:t>
      </w:r>
      <w:r w:rsidRPr="00A748EC">
        <w:rPr>
          <w:bCs w:val="0"/>
          <w:noProof w:val="0"/>
          <w:sz w:val="16"/>
          <w:szCs w:val="16"/>
        </w:rPr>
        <w:t>ет</w:t>
      </w:r>
      <w:r w:rsidR="00022EB0">
        <w:rPr>
          <w:bCs w:val="0"/>
          <w:noProof w:val="0"/>
          <w:sz w:val="16"/>
          <w:szCs w:val="16"/>
        </w:rPr>
        <w:t>у</w:t>
      </w:r>
      <w:r w:rsidRPr="00A748EC">
        <w:rPr>
          <w:bCs w:val="0"/>
          <w:noProof w:val="0"/>
          <w:sz w:val="16"/>
          <w:szCs w:val="16"/>
        </w:rPr>
        <w:t xml:space="preserve"> АП Во</w:t>
      </w:r>
      <w:r w:rsid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водин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за 2018. </w:t>
      </w:r>
      <w:r w:rsidR="00022EB0">
        <w:rPr>
          <w:bCs w:val="0"/>
          <w:noProof w:val="0"/>
          <w:sz w:val="16"/>
          <w:szCs w:val="16"/>
        </w:rPr>
        <w:t>рок</w:t>
      </w:r>
      <w:r w:rsidRPr="00A748EC">
        <w:rPr>
          <w:bCs w:val="0"/>
          <w:noProof w:val="0"/>
          <w:sz w:val="16"/>
          <w:szCs w:val="16"/>
        </w:rPr>
        <w:t>.</w:t>
      </w:r>
    </w:p>
    <w:p w:rsidR="00440014" w:rsidRPr="00A748EC" w:rsidRDefault="00440014" w:rsidP="00440014">
      <w:pPr>
        <w:pStyle w:val="Caption"/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77" w:name="_Toc3472641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18. ЧУВА</w:t>
      </w:r>
      <w:r w:rsidRPr="009F2CE4">
        <w:rPr>
          <w:lang w:val="uk-UA"/>
        </w:rPr>
        <w:t>НЄ</w:t>
      </w:r>
      <w:r w:rsidRPr="009F2CE4">
        <w:t xml:space="preserve"> НО</w:t>
      </w:r>
      <w:r w:rsidRPr="009F2CE4">
        <w:rPr>
          <w:lang w:val="uk-UA"/>
        </w:rPr>
        <w:t>Ш</w:t>
      </w:r>
      <w:r w:rsidRPr="009F2CE4">
        <w:t>АЧ</w:t>
      </w:r>
      <w:r w:rsidRPr="009F2CE4">
        <w:rPr>
          <w:lang w:val="uk-UA"/>
        </w:rPr>
        <w:t>ОХ</w:t>
      </w:r>
      <w:r w:rsidRPr="009F2CE4">
        <w:t xml:space="preserve"> ИНФОРМАЦИ</w:t>
      </w:r>
      <w:bookmarkEnd w:id="74"/>
      <w:bookmarkEnd w:id="75"/>
      <w:r w:rsidRPr="009F2CE4">
        <w:rPr>
          <w:lang w:val="uk-UA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="00DF23E7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єй роботиабо у вязи зоз єй роботуше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</w:t>
      </w:r>
      <w:r w:rsidR="00DF23E7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="006A018F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="006A018F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="00AB76F3">
        <w:rPr>
          <w:bCs w:val="0"/>
          <w:sz w:val="22"/>
          <w:szCs w:val="22"/>
          <w:lang w:val="uk-UA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="00AF09C6">
        <w:rPr>
          <w:bCs w:val="0"/>
          <w:sz w:val="22"/>
          <w:szCs w:val="22"/>
          <w:lang w:val="uk-UA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78" w:name="_Toc283805246"/>
      <w:bookmarkStart w:id="79" w:name="_Toc284509448"/>
      <w:bookmarkStart w:id="80" w:name="_Toc286146552"/>
      <w:bookmarkStart w:id="81" w:name="_Toc3472641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19. </w:t>
      </w:r>
      <w:bookmarkEnd w:id="78"/>
      <w:bookmarkEnd w:id="79"/>
      <w:r w:rsidRPr="009F2CE4">
        <w:rPr>
          <w:lang w:val="uk-UA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="00AF09C6">
        <w:rPr>
          <w:rFonts w:cs="Times New Roman"/>
          <w:sz w:val="22"/>
          <w:szCs w:val="22"/>
          <w:lang w:val="uk-UA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</w:pPr>
      <w:bookmarkStart w:id="82" w:name="_Toc283805247"/>
      <w:bookmarkStart w:id="83" w:name="_Toc284509449"/>
      <w:bookmarkStart w:id="84" w:name="_Toc286146553"/>
      <w:bookmarkStart w:id="85" w:name="_Toc3472641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20. </w:t>
      </w:r>
      <w:r w:rsidRPr="009F2CE4">
        <w:rPr>
          <w:lang w:val="uk-UA"/>
        </w:rPr>
        <w:t>ФАЙТИ ИНФОРМАЦИЙОХ ЗОЗ ХТОРИМА ДЕР</w:t>
      </w:r>
      <w:r w:rsidRPr="009F2CE4">
        <w:t>ЖАВНИ ОР</w:t>
      </w:r>
      <w:r w:rsidRPr="009F2CE4">
        <w:rPr>
          <w:lang w:val="uk-UA"/>
        </w:rPr>
        <w:t>Ґ</w:t>
      </w:r>
      <w:r w:rsidRPr="009F2CE4">
        <w:t>АН ОМО</w:t>
      </w:r>
      <w:r w:rsidRPr="009F2CE4">
        <w:rPr>
          <w:lang w:val="uk-UA"/>
        </w:rPr>
        <w:t>ЖЛЇВЮЄ</w:t>
      </w:r>
      <w:r w:rsidRPr="009F2CE4"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AF09C6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="00AF09C6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B08CC">
        <w:rPr>
          <w:rFonts w:ascii="Verdana" w:hAnsi="Verdana" w:cs="Times New Roman"/>
          <w:sz w:val="22"/>
          <w:szCs w:val="22"/>
          <w:lang w:val="ru-RU"/>
        </w:rPr>
        <w:t>-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/>
        </w:rPr>
      </w:pPr>
      <w:bookmarkStart w:id="86" w:name="_Toc283805248"/>
      <w:bookmarkStart w:id="87" w:name="_Toc284509450"/>
      <w:bookmarkStart w:id="88" w:name="_Toc286146554"/>
      <w:bookmarkStart w:id="89" w:name="_Toc3472642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21. ИНФОРМАЦИ</w:t>
      </w:r>
      <w:r w:rsidRPr="009F2CE4">
        <w:rPr>
          <w:lang w:val="uk-UA"/>
        </w:rPr>
        <w:t>Ї</w:t>
      </w:r>
      <w:r w:rsidRPr="009F2CE4">
        <w:t xml:space="preserve"> О ПОДНОШЕ</w:t>
      </w:r>
      <w:r w:rsidRPr="009F2CE4">
        <w:rPr>
          <w:lang w:val="uk-UA"/>
        </w:rPr>
        <w:t>НЮ</w:t>
      </w:r>
      <w:r w:rsidR="00C15C60">
        <w:rPr>
          <w:lang w:val="uk-UA"/>
        </w:rPr>
        <w:t xml:space="preserve"> </w:t>
      </w:r>
      <w:r w:rsidRPr="009F2CE4">
        <w:rPr>
          <w:lang w:val="uk-UA"/>
        </w:rPr>
        <w:t>ВИМАГАНЯ</w:t>
      </w:r>
      <w:r w:rsidRPr="009F2CE4">
        <w:t xml:space="preserve"> ЗА ПРИСТУП </w:t>
      </w:r>
      <w:r w:rsidRPr="009F2CE4">
        <w:rPr>
          <w:lang w:val="uk-UA"/>
        </w:rPr>
        <w:t xml:space="preserve">ҐУ </w:t>
      </w:r>
      <w:r w:rsidRPr="009F2CE4">
        <w:t>ИНФОРМАЦИ</w:t>
      </w:r>
      <w:bookmarkEnd w:id="86"/>
      <w:bookmarkEnd w:id="87"/>
      <w:r w:rsidRPr="009F2CE4">
        <w:rPr>
          <w:lang w:val="uk-UA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C15C60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C15C60">
        <w:rPr>
          <w:rFonts w:ascii="Verdana" w:hAnsi="Verdana" w:cs="Times New Roman"/>
          <w:sz w:val="22"/>
          <w:szCs w:val="22"/>
        </w:rPr>
        <w:t xml:space="preserve"> за приступ </w:t>
      </w:r>
      <w:r w:rsidRPr="00C15C60">
        <w:rPr>
          <w:rFonts w:cs="Times New Roman"/>
          <w:sz w:val="22"/>
          <w:szCs w:val="22"/>
          <w:lang w:val="uk-UA"/>
        </w:rPr>
        <w:t xml:space="preserve">ґу </w:t>
      </w:r>
      <w:r w:rsidRPr="00C15C60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C15C60">
        <w:rPr>
          <w:rFonts w:ascii="Verdana" w:hAnsi="Verdana" w:cs="Times New Roman"/>
          <w:sz w:val="22"/>
          <w:szCs w:val="22"/>
        </w:rPr>
        <w:t xml:space="preserve"> од </w:t>
      </w:r>
      <w:r w:rsidRPr="00C15C60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4D1BCD" w:rsidRPr="00C15C60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C15C60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="004D1BCD" w:rsidRPr="00C15C60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C15C60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C15C60">
        <w:rPr>
          <w:rFonts w:ascii="Verdana" w:hAnsi="Verdana" w:cs="Times New Roman"/>
          <w:sz w:val="22"/>
          <w:szCs w:val="22"/>
        </w:rPr>
        <w:t xml:space="preserve"> у в</w:t>
      </w:r>
      <w:r w:rsidRPr="00C15C60">
        <w:rPr>
          <w:rFonts w:ascii="Verdana" w:hAnsi="Verdana" w:cs="Times New Roman"/>
          <w:sz w:val="22"/>
          <w:szCs w:val="22"/>
          <w:lang w:val="uk-UA"/>
        </w:rPr>
        <w:t>я</w:t>
      </w:r>
      <w:r w:rsidRPr="00C15C60">
        <w:rPr>
          <w:rFonts w:ascii="Verdana" w:hAnsi="Verdana" w:cs="Times New Roman"/>
          <w:sz w:val="22"/>
          <w:szCs w:val="22"/>
        </w:rPr>
        <w:t xml:space="preserve">зи </w:t>
      </w:r>
      <w:r w:rsidRPr="00C15C60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C15C60">
        <w:rPr>
          <w:rFonts w:ascii="Verdana" w:hAnsi="Verdana" w:cs="Times New Roman"/>
          <w:sz w:val="22"/>
          <w:szCs w:val="22"/>
        </w:rPr>
        <w:t xml:space="preserve"> Управ</w:t>
      </w:r>
      <w:r w:rsidRPr="00C15C60">
        <w:rPr>
          <w:rFonts w:ascii="Verdana" w:hAnsi="Verdana" w:cs="Times New Roman"/>
          <w:sz w:val="22"/>
          <w:szCs w:val="22"/>
          <w:lang w:val="uk-UA"/>
        </w:rPr>
        <w:t>и</w:t>
      </w:r>
      <w:r w:rsidRPr="00C15C60">
        <w:rPr>
          <w:rFonts w:ascii="Verdana" w:hAnsi="Verdana" w:cs="Times New Roman"/>
          <w:sz w:val="22"/>
          <w:szCs w:val="22"/>
        </w:rPr>
        <w:t xml:space="preserve"> мож подне</w:t>
      </w:r>
      <w:r w:rsidRPr="00C15C60">
        <w:rPr>
          <w:rFonts w:ascii="Verdana" w:hAnsi="Verdana" w:cs="Times New Roman"/>
          <w:sz w:val="22"/>
          <w:szCs w:val="22"/>
          <w:lang w:val="uk-UA"/>
        </w:rPr>
        <w:t>сц</w:t>
      </w:r>
      <w:r w:rsidRPr="00C15C60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</w:rPr>
        <w:t>у писан</w:t>
      </w:r>
      <w:r w:rsidRPr="00C15C60">
        <w:rPr>
          <w:rFonts w:ascii="Verdana" w:hAnsi="Verdana" w:cs="Times New Roman"/>
          <w:sz w:val="22"/>
          <w:szCs w:val="22"/>
          <w:lang w:val="uk-UA"/>
        </w:rPr>
        <w:t>ей</w:t>
      </w:r>
      <w:r w:rsidRPr="00C15C60">
        <w:rPr>
          <w:rFonts w:ascii="Verdana" w:hAnsi="Verdana" w:cs="Times New Roman"/>
          <w:sz w:val="22"/>
          <w:szCs w:val="22"/>
        </w:rPr>
        <w:t xml:space="preserve"> форми</w:t>
      </w:r>
      <w:r w:rsidRPr="009F2CE4">
        <w:rPr>
          <w:rFonts w:ascii="Verdana" w:hAnsi="Verdana" w:cs="Times New Roman"/>
          <w:sz w:val="22"/>
          <w:szCs w:val="22"/>
        </w:rPr>
        <w:t xml:space="preserve">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C15C60">
        <w:rPr>
          <w:rFonts w:ascii="Verdana" w:hAnsi="Verdana"/>
          <w:color w:val="auto"/>
          <w:sz w:val="22"/>
          <w:szCs w:val="22"/>
          <w:lang w:val="uk-UA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      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="00F5597B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-информаци</w:t>
      </w:r>
      <w:r w:rsidRPr="009F2CE4">
        <w:rPr>
          <w:sz w:val="22"/>
          <w:szCs w:val="22"/>
          <w:lang w:val="uk-UA"/>
        </w:rPr>
        <w:t>ї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="00F5597B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067696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067696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13625E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 xml:space="preserve">           </w:t>
      </w:r>
      <w:r w:rsidR="00440014" w:rsidRPr="009F2CE4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13625E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 xml:space="preserve">   </w:t>
      </w:r>
      <w:r w:rsidR="00440014"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="00A53DE7">
        <w:rPr>
          <w:b/>
          <w:u w:val="single"/>
          <w:lang w:val="uk-UA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="00A53DE7">
        <w:rPr>
          <w:b/>
          <w:u w:val="single"/>
          <w:lang w:val="uk-UA"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руценемойовимаганє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="0013625E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B33B3A" w:rsidP="00B33B3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="00440014" w:rsidRPr="009F2CE4">
        <w:rPr>
          <w:sz w:val="22"/>
          <w:szCs w:val="22"/>
        </w:rPr>
        <w:t>........................................................</w:t>
      </w:r>
    </w:p>
    <w:p w:rsidR="00440014" w:rsidRPr="009F2CE4" w:rsidRDefault="00B33B3A" w:rsidP="00440014">
      <w:pPr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</w:rPr>
        <w:t xml:space="preserve"> жалб</w:t>
      </w:r>
      <w:r w:rsidR="00440014" w:rsidRPr="009F2CE4">
        <w:rPr>
          <w:sz w:val="22"/>
          <w:szCs w:val="22"/>
          <w:lang w:val="uk-UA"/>
        </w:rPr>
        <w:t>и</w:t>
      </w:r>
      <w:r w:rsidR="00440014" w:rsidRPr="009F2CE4">
        <w:rPr>
          <w:sz w:val="22"/>
          <w:szCs w:val="22"/>
        </w:rPr>
        <w:t>/</w:t>
      </w:r>
      <w:r>
        <w:rPr>
          <w:sz w:val="22"/>
          <w:szCs w:val="22"/>
          <w:lang w:val="uk-UA"/>
        </w:rPr>
        <w:t>М</w:t>
      </w:r>
      <w:r w:rsidR="00440014" w:rsidRPr="009F2CE4">
        <w:rPr>
          <w:sz w:val="22"/>
          <w:szCs w:val="22"/>
          <w:lang w:val="uk-UA"/>
        </w:rPr>
        <w:t>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B33B3A" w:rsidRDefault="00440014" w:rsidP="00B33B3A">
      <w:pPr>
        <w:ind w:left="-52"/>
        <w:jc w:val="left"/>
        <w:rPr>
          <w:sz w:val="22"/>
          <w:szCs w:val="22"/>
        </w:rPr>
      </w:pPr>
      <w:r w:rsidRPr="009F2CE4">
        <w:rPr>
          <w:sz w:val="22"/>
          <w:szCs w:val="22"/>
        </w:rPr>
        <w:t>У ....................</w:t>
      </w:r>
      <w:r w:rsidR="00B33B3A">
        <w:rPr>
          <w:sz w:val="22"/>
          <w:szCs w:val="22"/>
        </w:rPr>
        <w:t>........................,</w:t>
      </w:r>
      <w:r w:rsidR="00B33B3A">
        <w:rPr>
          <w:sz w:val="22"/>
          <w:szCs w:val="22"/>
        </w:rPr>
        <w:tab/>
      </w:r>
    </w:p>
    <w:p w:rsidR="00440014" w:rsidRPr="009F2CE4" w:rsidRDefault="00440014" w:rsidP="00B33B3A">
      <w:pPr>
        <w:ind w:left="4956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51BA3">
        <w:rPr>
          <w:sz w:val="22"/>
          <w:szCs w:val="22"/>
        </w:rPr>
        <w:t>............202</w:t>
      </w:r>
      <w:r w:rsidRPr="009F2CE4">
        <w:rPr>
          <w:sz w:val="22"/>
          <w:szCs w:val="22"/>
        </w:rPr>
        <w:t>..</w:t>
      </w:r>
      <w:r w:rsidRPr="009F2CE4">
        <w:rPr>
          <w:sz w:val="22"/>
          <w:szCs w:val="22"/>
          <w:lang w:val="uk-UA"/>
        </w:rPr>
        <w:t xml:space="preserve"> .року</w:t>
      </w:r>
      <w:r w:rsidR="00B33B3A">
        <w:rPr>
          <w:sz w:val="22"/>
          <w:szCs w:val="22"/>
          <w:lang w:val="ru-RU"/>
        </w:rPr>
        <w:t xml:space="preserve">                               </w:t>
      </w: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="007A0DEA">
        <w:rPr>
          <w:b/>
          <w:sz w:val="22"/>
          <w:szCs w:val="22"/>
          <w:u w:val="single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="007A0DEA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ТЕРМИНЄ</w:t>
      </w:r>
      <w:r w:rsidR="007A0DEA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</w:rPr>
        <w:t>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7A0DEA" w:rsidP="00440014">
      <w:pPr>
        <w:rPr>
          <w:sz w:val="22"/>
          <w:szCs w:val="22"/>
        </w:rPr>
      </w:pPr>
      <w:r>
        <w:rPr>
          <w:sz w:val="22"/>
          <w:szCs w:val="22"/>
        </w:rPr>
        <w:t xml:space="preserve">Адреса за пошту: </w:t>
      </w:r>
      <w:r w:rsidR="00440014" w:rsidRPr="009F2CE4">
        <w:rPr>
          <w:sz w:val="22"/>
          <w:szCs w:val="22"/>
        </w:rPr>
        <w:t>Бео</w:t>
      </w:r>
      <w:r w:rsidR="00440014" w:rsidRPr="009F2CE4">
        <w:rPr>
          <w:sz w:val="22"/>
          <w:szCs w:val="22"/>
          <w:lang w:val="uk-UA"/>
        </w:rPr>
        <w:t>ґ</w:t>
      </w:r>
      <w:r w:rsidR="00440014" w:rsidRPr="009F2CE4">
        <w:rPr>
          <w:sz w:val="22"/>
          <w:szCs w:val="22"/>
        </w:rPr>
        <w:t>рад, Нема</w:t>
      </w:r>
      <w:r w:rsidR="00440014" w:rsidRPr="009F2CE4">
        <w:rPr>
          <w:sz w:val="22"/>
          <w:szCs w:val="22"/>
          <w:lang w:val="uk-UA"/>
        </w:rPr>
        <w:t>ньова</w:t>
      </w:r>
      <w:r w:rsidR="00440014"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 xml:space="preserve">явней значносцихтори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="007A0DEA">
        <w:rPr>
          <w:sz w:val="22"/>
          <w:szCs w:val="22"/>
          <w:lang w:val="ru-RU"/>
        </w:rPr>
        <w:t xml:space="preserve"> При жалби </w:t>
      </w:r>
      <w:r w:rsidRPr="009F2CE4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Default="00F51BA3" w:rsidP="00F51BA3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Pr="004A25F4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</w:t>
      </w:r>
    </w:p>
    <w:p w:rsidR="00F51BA3" w:rsidRPr="004A25F4" w:rsidRDefault="00F51BA3" w:rsidP="00F51BA3">
      <w:pPr>
        <w:ind w:left="4956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Подно</w:t>
      </w:r>
      <w:r>
        <w:rPr>
          <w:sz w:val="22"/>
          <w:szCs w:val="22"/>
          <w:lang w:val="ru-RU"/>
        </w:rPr>
        <w:t>шитель</w:t>
      </w:r>
      <w:r>
        <w:rPr>
          <w:sz w:val="22"/>
          <w:szCs w:val="22"/>
        </w:rPr>
        <w:t xml:space="preserve"> жалби/Мено и презвиско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 xml:space="preserve">пис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  други пода</w:t>
      </w:r>
      <w:r>
        <w:rPr>
          <w:sz w:val="22"/>
          <w:szCs w:val="22"/>
          <w:lang w:val="ru-RU"/>
        </w:rPr>
        <w:t>тк</w:t>
      </w:r>
      <w:r w:rsidRPr="004A25F4">
        <w:rPr>
          <w:sz w:val="22"/>
          <w:szCs w:val="22"/>
        </w:rPr>
        <w:t>и за контакт</w:t>
      </w:r>
    </w:p>
    <w:p w:rsidR="00F51BA3" w:rsidRPr="004A25F4" w:rsidRDefault="00F51BA3" w:rsidP="00F51BA3">
      <w:pPr>
        <w:ind w:left="5040" w:hanging="5040"/>
        <w:rPr>
          <w:sz w:val="22"/>
          <w:szCs w:val="22"/>
        </w:rPr>
      </w:pPr>
      <w:r w:rsidRPr="004A25F4">
        <w:rPr>
          <w:sz w:val="22"/>
          <w:szCs w:val="22"/>
        </w:rPr>
        <w:tab/>
      </w:r>
      <w:r w:rsidRPr="004A25F4">
        <w:rPr>
          <w:sz w:val="22"/>
          <w:szCs w:val="22"/>
        </w:rPr>
        <w:tab/>
        <w:t xml:space="preserve"> .........................................................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A25F4">
        <w:rPr>
          <w:sz w:val="22"/>
          <w:szCs w:val="22"/>
        </w:rPr>
        <w:t>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>пис</w:t>
      </w:r>
    </w:p>
    <w:p w:rsidR="00F51BA3" w:rsidRPr="007A7E19" w:rsidRDefault="00F51BA3" w:rsidP="00F51BA3">
      <w:pPr>
        <w:rPr>
          <w:lang w:val="ru-RU"/>
        </w:rPr>
      </w:pPr>
      <w:r w:rsidRPr="004A25F4">
        <w:rPr>
          <w:sz w:val="22"/>
          <w:szCs w:val="22"/>
        </w:rPr>
        <w:t>У.................................,</w:t>
      </w:r>
      <w:r w:rsidRPr="004A25F4">
        <w:rPr>
          <w:sz w:val="22"/>
          <w:szCs w:val="22"/>
          <w:lang w:val="ru-RU"/>
        </w:rPr>
        <w:t xml:space="preserve"> дн</w:t>
      </w:r>
      <w:r w:rsidR="007A7E19">
        <w:rPr>
          <w:sz w:val="22"/>
          <w:szCs w:val="22"/>
          <w:lang w:val="ru-RU"/>
        </w:rPr>
        <w:t>я</w:t>
      </w:r>
      <w:r w:rsidRPr="004A25F4">
        <w:rPr>
          <w:sz w:val="22"/>
          <w:szCs w:val="22"/>
          <w:lang w:val="ru-RU"/>
        </w:rPr>
        <w:t xml:space="preserve"> </w:t>
      </w:r>
      <w:r w:rsidRPr="004A25F4">
        <w:rPr>
          <w:sz w:val="22"/>
          <w:szCs w:val="22"/>
        </w:rPr>
        <w:t>............ 20</w:t>
      </w:r>
      <w:r w:rsidRPr="0011047A">
        <w:rPr>
          <w:sz w:val="22"/>
          <w:szCs w:val="22"/>
          <w:lang w:val="ru-RU"/>
        </w:rPr>
        <w:t>2</w:t>
      </w:r>
      <w:r w:rsidRPr="004A25F4">
        <w:rPr>
          <w:sz w:val="22"/>
          <w:szCs w:val="22"/>
        </w:rPr>
        <w:t>....</w:t>
      </w:r>
      <w:r w:rsidR="007A7E19">
        <w:rPr>
          <w:sz w:val="22"/>
          <w:szCs w:val="22"/>
          <w:lang w:val="ru-RU"/>
        </w:rPr>
        <w:t xml:space="preserve"> року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="00F47AB3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="00FA4160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="007C49FE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часци 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F47AB3" w:rsidRDefault="00440014" w:rsidP="00F47AB3">
      <w:pPr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_____________________________</w:t>
      </w:r>
      <w:r w:rsidR="00F47AB3">
        <w:rPr>
          <w:sz w:val="22"/>
          <w:szCs w:val="22"/>
          <w:lang w:val="ru-RU"/>
        </w:rPr>
        <w:t>_________</w:t>
      </w:r>
    </w:p>
    <w:p w:rsidR="00440014" w:rsidRPr="009F2CE4" w:rsidRDefault="00F47AB3" w:rsidP="00F47AB3">
      <w:pPr>
        <w:ind w:left="4248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 xml:space="preserve"> </w:t>
      </w:r>
      <w:r w:rsidR="00440014" w:rsidRPr="009F2CE4">
        <w:rPr>
          <w:sz w:val="22"/>
          <w:szCs w:val="22"/>
        </w:rPr>
        <w:t>Подно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  <w:lang w:val="sr-Latn-CS"/>
        </w:rPr>
        <w:t xml:space="preserve"> пред</w:t>
      </w:r>
      <w:r w:rsidR="00440014" w:rsidRPr="009F2CE4">
        <w:rPr>
          <w:sz w:val="22"/>
          <w:szCs w:val="22"/>
          <w:lang w:val="uk-UA"/>
        </w:rPr>
        <w:t>кладаня</w:t>
      </w:r>
      <w:r w:rsidR="00440014" w:rsidRPr="009F2CE4">
        <w:rPr>
          <w:sz w:val="22"/>
          <w:szCs w:val="22"/>
        </w:rPr>
        <w:t>/</w:t>
      </w:r>
      <w:r w:rsidR="00440014" w:rsidRPr="009F2CE4">
        <w:rPr>
          <w:sz w:val="22"/>
          <w:szCs w:val="22"/>
          <w:lang w:val="uk-UA"/>
        </w:rPr>
        <w:t>Мено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3C4413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</w:r>
    </w:p>
    <w:p w:rsidR="00440014" w:rsidRPr="009F2CE4" w:rsidRDefault="00440014" w:rsidP="003C4413">
      <w:pPr>
        <w:ind w:left="708" w:firstLine="3840"/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Default="003C4413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4A25F4">
        <w:rPr>
          <w:sz w:val="22"/>
          <w:szCs w:val="22"/>
        </w:rPr>
        <w:t>________________________________</w:t>
      </w:r>
    </w:p>
    <w:p w:rsidR="00440014" w:rsidRPr="009F2CE4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="003C4413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="003C441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="003C441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="00A614E3">
        <w:rPr>
          <w:sz w:val="20"/>
          <w:szCs w:val="20"/>
          <w:lang w:val="uk-UA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ИСЦ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="00A614E3">
        <w:rPr>
          <w:b/>
          <w:lang w:val="uk-UA"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="00A614E3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="00CC21C6">
        <w:rPr>
          <w:b/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="00107297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="0029492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="0029492A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29492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увиноши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орйованєєдногобоку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Серби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їчисло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97–ознака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="0035140D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="0035140D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            ___________________________</w:t>
      </w:r>
    </w:p>
    <w:p w:rsidR="0035140D" w:rsidRDefault="0035140D" w:rsidP="0035140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440014" w:rsidRPr="009F2CE4">
        <w:rPr>
          <w:sz w:val="22"/>
          <w:szCs w:val="22"/>
          <w:lang w:val="uk-UA"/>
        </w:rPr>
        <w:t>2. Архиви</w:t>
      </w:r>
      <w:r>
        <w:rPr>
          <w:sz w:val="22"/>
          <w:szCs w:val="22"/>
          <w:lang w:val="uk-UA"/>
        </w:rPr>
        <w:t xml:space="preserve">                                                 </w:t>
      </w:r>
      <w:r w:rsidR="00440014" w:rsidRPr="009F2CE4">
        <w:rPr>
          <w:sz w:val="22"/>
          <w:szCs w:val="22"/>
        </w:rPr>
        <w:t>(</w:t>
      </w:r>
      <w:r w:rsidR="00440014" w:rsidRPr="009F2CE4"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</w:t>
      </w:r>
      <w:r w:rsidR="00440014" w:rsidRPr="009F2CE4">
        <w:rPr>
          <w:sz w:val="22"/>
          <w:szCs w:val="22"/>
          <w:lang w:val="uk-UA"/>
        </w:rPr>
        <w:t>д</w:t>
      </w:r>
      <w:r w:rsidR="00440014" w:rsidRPr="009F2CE4">
        <w:rPr>
          <w:sz w:val="22"/>
          <w:szCs w:val="22"/>
        </w:rPr>
        <w:t>пис овла</w:t>
      </w:r>
      <w:r w:rsidR="00440014" w:rsidRPr="009F2CE4">
        <w:rPr>
          <w:sz w:val="22"/>
          <w:szCs w:val="22"/>
          <w:lang w:val="uk-UA"/>
        </w:rPr>
        <w:t>сценей</w:t>
      </w:r>
      <w:r>
        <w:rPr>
          <w:sz w:val="22"/>
          <w:szCs w:val="22"/>
          <w:lang w:val="uk-UA"/>
        </w:rPr>
        <w:t xml:space="preserve"> </w:t>
      </w:r>
      <w:r w:rsidR="00E549A3">
        <w:rPr>
          <w:sz w:val="22"/>
          <w:szCs w:val="22"/>
          <w:lang w:val="uk-UA"/>
        </w:rPr>
        <w:t>особи,</w:t>
      </w:r>
    </w:p>
    <w:p w:rsidR="00440014" w:rsidRPr="009F2CE4" w:rsidRDefault="0035140D" w:rsidP="0035140D">
      <w:pPr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 xml:space="preserve">                                                               </w:t>
      </w:r>
      <w:r w:rsidR="00440014" w:rsidRPr="009F2CE4">
        <w:rPr>
          <w:sz w:val="22"/>
          <w:szCs w:val="22"/>
          <w:lang w:val="sr-Latn-CS"/>
        </w:rPr>
        <w:t xml:space="preserve">односно </w:t>
      </w:r>
      <w:r w:rsidR="00440014" w:rsidRPr="009F2CE4">
        <w:rPr>
          <w:sz w:val="22"/>
          <w:szCs w:val="22"/>
        </w:rPr>
        <w:t>руководи</w:t>
      </w:r>
      <w:r w:rsidR="00E549A3">
        <w:rPr>
          <w:sz w:val="22"/>
          <w:szCs w:val="22"/>
          <w:lang w:val="ru-RU"/>
        </w:rPr>
        <w:t>теля</w:t>
      </w:r>
      <w:r w:rsidR="00E549A3">
        <w:rPr>
          <w:sz w:val="22"/>
          <w:szCs w:val="22"/>
        </w:rPr>
        <w:t xml:space="preserve"> орґану</w:t>
      </w:r>
      <w:r w:rsidR="00440014"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станнєподполно абонєточно утвердзениабо кед преутвердзени фактививедзене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льому хторим овласценє дате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>)    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прецоришенєнєзаконїте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50" w:rsidRDefault="00C13950" w:rsidP="00B0750E">
      <w:r>
        <w:separator/>
      </w:r>
    </w:p>
  </w:endnote>
  <w:endnote w:type="continuationSeparator" w:id="0">
    <w:p w:rsidR="00C13950" w:rsidRDefault="00C13950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1324BF" w:rsidRDefault="001324BF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Pr="002474FC" w:rsidRDefault="001324BF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7F33E5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1324BF" w:rsidRDefault="001324BF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1324BF" w:rsidRDefault="001324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Pr="008C6F80" w:rsidRDefault="001324BF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F33E5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1324BF" w:rsidRDefault="001324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Default="001324BF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1324BF" w:rsidRDefault="001324B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Pr="008C6F80" w:rsidRDefault="001324BF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F33E5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1324BF" w:rsidRDefault="00132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50" w:rsidRDefault="00C13950" w:rsidP="00B0750E">
      <w:r>
        <w:separator/>
      </w:r>
    </w:p>
  </w:footnote>
  <w:footnote w:type="continuationSeparator" w:id="0">
    <w:p w:rsidR="00C13950" w:rsidRDefault="00C13950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BF" w:rsidRPr="001B7D9D" w:rsidRDefault="001324BF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1324BF" w:rsidRPr="00CD4F70" w:rsidRDefault="001324BF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1324BF" w:rsidRPr="00903D57" w:rsidRDefault="001324BF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1324BF" w:rsidRPr="00903D57" w:rsidRDefault="001324BF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1324BF" w:rsidRPr="00C76768" w:rsidRDefault="001324BF" w:rsidP="00C76768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 w:rsidR="008B411D">
      <w:rPr>
        <w:b/>
        <w:sz w:val="16"/>
        <w:szCs w:val="16"/>
      </w:rPr>
      <w:t>30.6</w:t>
    </w:r>
    <w:r w:rsidRPr="00B83C90">
      <w:rPr>
        <w:b/>
        <w:sz w:val="16"/>
        <w:szCs w:val="16"/>
      </w:rPr>
      <w:t>.2020.</w:t>
    </w:r>
    <w:bookmarkEnd w:id="6"/>
    <w:bookmarkEnd w:id="7"/>
  </w:p>
  <w:p w:rsidR="001324BF" w:rsidRPr="00F5776C" w:rsidRDefault="001324BF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2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6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7"/>
  </w:num>
  <w:num w:numId="16">
    <w:abstractNumId w:val="28"/>
  </w:num>
  <w:num w:numId="17">
    <w:abstractNumId w:val="40"/>
  </w:num>
  <w:num w:numId="18">
    <w:abstractNumId w:val="43"/>
  </w:num>
  <w:num w:numId="19">
    <w:abstractNumId w:val="18"/>
  </w:num>
  <w:num w:numId="20">
    <w:abstractNumId w:val="10"/>
  </w:num>
  <w:num w:numId="21">
    <w:abstractNumId w:val="38"/>
  </w:num>
  <w:num w:numId="22">
    <w:abstractNumId w:val="20"/>
  </w:num>
  <w:num w:numId="23">
    <w:abstractNumId w:val="1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5"/>
  </w:num>
  <w:num w:numId="27">
    <w:abstractNumId w:val="13"/>
  </w:num>
  <w:num w:numId="28">
    <w:abstractNumId w:val="24"/>
  </w:num>
  <w:num w:numId="29">
    <w:abstractNumId w:val="21"/>
    <w:lvlOverride w:ilvl="0">
      <w:startOverride w:val="1"/>
    </w:lvlOverride>
  </w:num>
  <w:num w:numId="30">
    <w:abstractNumId w:val="23"/>
  </w:num>
  <w:num w:numId="31">
    <w:abstractNumId w:val="32"/>
  </w:num>
  <w:num w:numId="32">
    <w:abstractNumId w:val="41"/>
  </w:num>
  <w:num w:numId="33">
    <w:abstractNumId w:val="35"/>
  </w:num>
  <w:num w:numId="34">
    <w:abstractNumId w:val="17"/>
  </w:num>
  <w:num w:numId="35">
    <w:abstractNumId w:val="31"/>
  </w:num>
  <w:num w:numId="36">
    <w:abstractNumId w:val="3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2"/>
  </w:num>
  <w:num w:numId="42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5"/>
  </w:num>
  <w:num w:numId="45">
    <w:abstractNumId w:val="44"/>
  </w:num>
  <w:num w:numId="46">
    <w:abstractNumId w:val="22"/>
  </w:num>
  <w:num w:numId="47">
    <w:abstractNumId w:val="3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14"/>
    <w:rsid w:val="00003FA7"/>
    <w:rsid w:val="00010C9F"/>
    <w:rsid w:val="00010F1E"/>
    <w:rsid w:val="000127D8"/>
    <w:rsid w:val="00013051"/>
    <w:rsid w:val="000141D6"/>
    <w:rsid w:val="000162E3"/>
    <w:rsid w:val="00017719"/>
    <w:rsid w:val="00022EB0"/>
    <w:rsid w:val="000253D5"/>
    <w:rsid w:val="00025A7B"/>
    <w:rsid w:val="00027807"/>
    <w:rsid w:val="000314F5"/>
    <w:rsid w:val="0003593F"/>
    <w:rsid w:val="000373E9"/>
    <w:rsid w:val="000374AF"/>
    <w:rsid w:val="00041647"/>
    <w:rsid w:val="000469CF"/>
    <w:rsid w:val="0005107E"/>
    <w:rsid w:val="0005317C"/>
    <w:rsid w:val="00055A1C"/>
    <w:rsid w:val="00055EE3"/>
    <w:rsid w:val="00056F75"/>
    <w:rsid w:val="00057AA2"/>
    <w:rsid w:val="000634EB"/>
    <w:rsid w:val="00064B87"/>
    <w:rsid w:val="00067625"/>
    <w:rsid w:val="00067696"/>
    <w:rsid w:val="00072F69"/>
    <w:rsid w:val="00073F86"/>
    <w:rsid w:val="000750FD"/>
    <w:rsid w:val="00080FB3"/>
    <w:rsid w:val="000813D4"/>
    <w:rsid w:val="000834A1"/>
    <w:rsid w:val="00083A65"/>
    <w:rsid w:val="00084A5C"/>
    <w:rsid w:val="0009162A"/>
    <w:rsid w:val="00092E7F"/>
    <w:rsid w:val="00093FF3"/>
    <w:rsid w:val="00094A90"/>
    <w:rsid w:val="000B3C8C"/>
    <w:rsid w:val="000B45B2"/>
    <w:rsid w:val="000B70B5"/>
    <w:rsid w:val="000C0D74"/>
    <w:rsid w:val="000C27DA"/>
    <w:rsid w:val="000C5FE8"/>
    <w:rsid w:val="000D0BE7"/>
    <w:rsid w:val="000D5E81"/>
    <w:rsid w:val="000D757D"/>
    <w:rsid w:val="000E61A5"/>
    <w:rsid w:val="000F14E7"/>
    <w:rsid w:val="000F1918"/>
    <w:rsid w:val="000F4E34"/>
    <w:rsid w:val="0010192C"/>
    <w:rsid w:val="0010201B"/>
    <w:rsid w:val="00102393"/>
    <w:rsid w:val="00102835"/>
    <w:rsid w:val="00103A5A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625E"/>
    <w:rsid w:val="0014175E"/>
    <w:rsid w:val="00142E72"/>
    <w:rsid w:val="00143C9B"/>
    <w:rsid w:val="00150D9A"/>
    <w:rsid w:val="00154EF4"/>
    <w:rsid w:val="0015577A"/>
    <w:rsid w:val="00156C09"/>
    <w:rsid w:val="00170855"/>
    <w:rsid w:val="00174201"/>
    <w:rsid w:val="00175623"/>
    <w:rsid w:val="00176E66"/>
    <w:rsid w:val="001801F3"/>
    <w:rsid w:val="00184CBA"/>
    <w:rsid w:val="001927C0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4DE7"/>
    <w:rsid w:val="001B7008"/>
    <w:rsid w:val="001C1CF8"/>
    <w:rsid w:val="001C5195"/>
    <w:rsid w:val="001C799A"/>
    <w:rsid w:val="001D1F2D"/>
    <w:rsid w:val="001D3696"/>
    <w:rsid w:val="001D54C9"/>
    <w:rsid w:val="001E2B45"/>
    <w:rsid w:val="001E2C87"/>
    <w:rsid w:val="001E31C5"/>
    <w:rsid w:val="001E5B60"/>
    <w:rsid w:val="001F1A96"/>
    <w:rsid w:val="001F299C"/>
    <w:rsid w:val="00201408"/>
    <w:rsid w:val="00202676"/>
    <w:rsid w:val="00202FD9"/>
    <w:rsid w:val="0020645A"/>
    <w:rsid w:val="002120FE"/>
    <w:rsid w:val="002137E4"/>
    <w:rsid w:val="00214186"/>
    <w:rsid w:val="00217164"/>
    <w:rsid w:val="00224219"/>
    <w:rsid w:val="00224885"/>
    <w:rsid w:val="0022671A"/>
    <w:rsid w:val="00232EE3"/>
    <w:rsid w:val="00240BBE"/>
    <w:rsid w:val="002467BA"/>
    <w:rsid w:val="002505E5"/>
    <w:rsid w:val="00251699"/>
    <w:rsid w:val="002558E3"/>
    <w:rsid w:val="00260B36"/>
    <w:rsid w:val="00261CC9"/>
    <w:rsid w:val="0026255F"/>
    <w:rsid w:val="002625AD"/>
    <w:rsid w:val="00264CF0"/>
    <w:rsid w:val="00265AB5"/>
    <w:rsid w:val="00272044"/>
    <w:rsid w:val="00272ED9"/>
    <w:rsid w:val="002772AB"/>
    <w:rsid w:val="0028278C"/>
    <w:rsid w:val="002830FA"/>
    <w:rsid w:val="00287952"/>
    <w:rsid w:val="00293CD0"/>
    <w:rsid w:val="00293E70"/>
    <w:rsid w:val="0029492A"/>
    <w:rsid w:val="0029511C"/>
    <w:rsid w:val="0029572C"/>
    <w:rsid w:val="00296340"/>
    <w:rsid w:val="002A33CF"/>
    <w:rsid w:val="002A673B"/>
    <w:rsid w:val="002B0625"/>
    <w:rsid w:val="002B361E"/>
    <w:rsid w:val="002B7AFF"/>
    <w:rsid w:val="002B7F87"/>
    <w:rsid w:val="002C0877"/>
    <w:rsid w:val="002C4CC7"/>
    <w:rsid w:val="002D1F8B"/>
    <w:rsid w:val="002D3813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074B4"/>
    <w:rsid w:val="00310268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5334"/>
    <w:rsid w:val="00346B24"/>
    <w:rsid w:val="003474B5"/>
    <w:rsid w:val="0035140D"/>
    <w:rsid w:val="00351B1E"/>
    <w:rsid w:val="003520CC"/>
    <w:rsid w:val="0035495D"/>
    <w:rsid w:val="003556A4"/>
    <w:rsid w:val="0035648F"/>
    <w:rsid w:val="00356C34"/>
    <w:rsid w:val="003608A4"/>
    <w:rsid w:val="0036119A"/>
    <w:rsid w:val="00366C8F"/>
    <w:rsid w:val="00372FEC"/>
    <w:rsid w:val="00374C13"/>
    <w:rsid w:val="00380D92"/>
    <w:rsid w:val="00387FA1"/>
    <w:rsid w:val="00390821"/>
    <w:rsid w:val="00391D31"/>
    <w:rsid w:val="0039221F"/>
    <w:rsid w:val="003944A9"/>
    <w:rsid w:val="003A004C"/>
    <w:rsid w:val="003A05CE"/>
    <w:rsid w:val="003A1314"/>
    <w:rsid w:val="003A315F"/>
    <w:rsid w:val="003A472D"/>
    <w:rsid w:val="003B3264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3F3F2B"/>
    <w:rsid w:val="0040011F"/>
    <w:rsid w:val="004001DA"/>
    <w:rsid w:val="004074DE"/>
    <w:rsid w:val="004144D1"/>
    <w:rsid w:val="0042359B"/>
    <w:rsid w:val="00424CBF"/>
    <w:rsid w:val="00426F00"/>
    <w:rsid w:val="00433214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6DBF"/>
    <w:rsid w:val="00487CE8"/>
    <w:rsid w:val="00490DDC"/>
    <w:rsid w:val="00491865"/>
    <w:rsid w:val="00492AA7"/>
    <w:rsid w:val="00493F66"/>
    <w:rsid w:val="00494975"/>
    <w:rsid w:val="00496799"/>
    <w:rsid w:val="004B08CC"/>
    <w:rsid w:val="004B1F94"/>
    <w:rsid w:val="004B3D9D"/>
    <w:rsid w:val="004B6583"/>
    <w:rsid w:val="004B7AE6"/>
    <w:rsid w:val="004C0AA6"/>
    <w:rsid w:val="004C4469"/>
    <w:rsid w:val="004C5CFD"/>
    <w:rsid w:val="004C74F4"/>
    <w:rsid w:val="004D1A6E"/>
    <w:rsid w:val="004D1BCD"/>
    <w:rsid w:val="004D63E6"/>
    <w:rsid w:val="004E121E"/>
    <w:rsid w:val="004E22B1"/>
    <w:rsid w:val="004E27DA"/>
    <w:rsid w:val="004E4C44"/>
    <w:rsid w:val="004F2F3F"/>
    <w:rsid w:val="004F384B"/>
    <w:rsid w:val="004F6E29"/>
    <w:rsid w:val="004F6FA4"/>
    <w:rsid w:val="00500438"/>
    <w:rsid w:val="00501F9A"/>
    <w:rsid w:val="00505D92"/>
    <w:rsid w:val="0050785B"/>
    <w:rsid w:val="00507935"/>
    <w:rsid w:val="00510C3C"/>
    <w:rsid w:val="00520085"/>
    <w:rsid w:val="00521B7F"/>
    <w:rsid w:val="005228F3"/>
    <w:rsid w:val="00525204"/>
    <w:rsid w:val="00526F22"/>
    <w:rsid w:val="00527A5E"/>
    <w:rsid w:val="00530A61"/>
    <w:rsid w:val="005322C7"/>
    <w:rsid w:val="00532F40"/>
    <w:rsid w:val="00534E76"/>
    <w:rsid w:val="00542A26"/>
    <w:rsid w:val="00542E7D"/>
    <w:rsid w:val="005459B5"/>
    <w:rsid w:val="00545DA2"/>
    <w:rsid w:val="00547BA8"/>
    <w:rsid w:val="00553924"/>
    <w:rsid w:val="005557F4"/>
    <w:rsid w:val="00557EA5"/>
    <w:rsid w:val="00560257"/>
    <w:rsid w:val="00560D8E"/>
    <w:rsid w:val="0056300E"/>
    <w:rsid w:val="005630E1"/>
    <w:rsid w:val="00565DCA"/>
    <w:rsid w:val="005700E7"/>
    <w:rsid w:val="00570946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A2E57"/>
    <w:rsid w:val="005A2E5F"/>
    <w:rsid w:val="005A377F"/>
    <w:rsid w:val="005A3C59"/>
    <w:rsid w:val="005A3CEF"/>
    <w:rsid w:val="005A464F"/>
    <w:rsid w:val="005B4637"/>
    <w:rsid w:val="005B4EF1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4A23"/>
    <w:rsid w:val="005D64FF"/>
    <w:rsid w:val="005E0490"/>
    <w:rsid w:val="005E2379"/>
    <w:rsid w:val="005E363C"/>
    <w:rsid w:val="005E3DF4"/>
    <w:rsid w:val="005E560A"/>
    <w:rsid w:val="005F1813"/>
    <w:rsid w:val="005F317B"/>
    <w:rsid w:val="005F39D5"/>
    <w:rsid w:val="005F40DA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42494"/>
    <w:rsid w:val="00651967"/>
    <w:rsid w:val="0065426C"/>
    <w:rsid w:val="0065554E"/>
    <w:rsid w:val="00657A54"/>
    <w:rsid w:val="0066280F"/>
    <w:rsid w:val="006633ED"/>
    <w:rsid w:val="00663C11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90369"/>
    <w:rsid w:val="006925C0"/>
    <w:rsid w:val="00694060"/>
    <w:rsid w:val="00695E95"/>
    <w:rsid w:val="00697835"/>
    <w:rsid w:val="00697D2B"/>
    <w:rsid w:val="006A018F"/>
    <w:rsid w:val="006A45D1"/>
    <w:rsid w:val="006A60A3"/>
    <w:rsid w:val="006C7542"/>
    <w:rsid w:val="006D043A"/>
    <w:rsid w:val="006D1AD4"/>
    <w:rsid w:val="006D1EB0"/>
    <w:rsid w:val="006D4C9B"/>
    <w:rsid w:val="006D6368"/>
    <w:rsid w:val="006E0989"/>
    <w:rsid w:val="006F057B"/>
    <w:rsid w:val="006F0C49"/>
    <w:rsid w:val="006F2997"/>
    <w:rsid w:val="006F3339"/>
    <w:rsid w:val="00701AE4"/>
    <w:rsid w:val="007045BB"/>
    <w:rsid w:val="00710A73"/>
    <w:rsid w:val="00721D04"/>
    <w:rsid w:val="00723008"/>
    <w:rsid w:val="00723FFE"/>
    <w:rsid w:val="0072504F"/>
    <w:rsid w:val="007327F2"/>
    <w:rsid w:val="00733ACE"/>
    <w:rsid w:val="007355F4"/>
    <w:rsid w:val="007360C6"/>
    <w:rsid w:val="007419F3"/>
    <w:rsid w:val="007421D6"/>
    <w:rsid w:val="0074541D"/>
    <w:rsid w:val="007459A5"/>
    <w:rsid w:val="00745D9C"/>
    <w:rsid w:val="00747487"/>
    <w:rsid w:val="00750CC5"/>
    <w:rsid w:val="00750D11"/>
    <w:rsid w:val="00756551"/>
    <w:rsid w:val="007645AD"/>
    <w:rsid w:val="0076552A"/>
    <w:rsid w:val="00765A0D"/>
    <w:rsid w:val="00770C2D"/>
    <w:rsid w:val="00775EE7"/>
    <w:rsid w:val="00781DB7"/>
    <w:rsid w:val="007837CF"/>
    <w:rsid w:val="007854D4"/>
    <w:rsid w:val="0078581B"/>
    <w:rsid w:val="00787D8B"/>
    <w:rsid w:val="00792F38"/>
    <w:rsid w:val="007A0DEA"/>
    <w:rsid w:val="007A2493"/>
    <w:rsid w:val="007A31AA"/>
    <w:rsid w:val="007A759B"/>
    <w:rsid w:val="007A7E19"/>
    <w:rsid w:val="007B1D3E"/>
    <w:rsid w:val="007B59F8"/>
    <w:rsid w:val="007B5BCA"/>
    <w:rsid w:val="007C0769"/>
    <w:rsid w:val="007C49FE"/>
    <w:rsid w:val="007C4F0C"/>
    <w:rsid w:val="007E4EA9"/>
    <w:rsid w:val="007E540D"/>
    <w:rsid w:val="007E6898"/>
    <w:rsid w:val="007F00C4"/>
    <w:rsid w:val="007F0F78"/>
    <w:rsid w:val="007F3188"/>
    <w:rsid w:val="007F33E5"/>
    <w:rsid w:val="007F4A0A"/>
    <w:rsid w:val="007F4BA6"/>
    <w:rsid w:val="00803177"/>
    <w:rsid w:val="00803857"/>
    <w:rsid w:val="0081603A"/>
    <w:rsid w:val="00823B81"/>
    <w:rsid w:val="00823CF9"/>
    <w:rsid w:val="0082631E"/>
    <w:rsid w:val="00827284"/>
    <w:rsid w:val="00831E93"/>
    <w:rsid w:val="00837D02"/>
    <w:rsid w:val="00844A96"/>
    <w:rsid w:val="00852578"/>
    <w:rsid w:val="00854F4A"/>
    <w:rsid w:val="00855456"/>
    <w:rsid w:val="00855843"/>
    <w:rsid w:val="008607C6"/>
    <w:rsid w:val="00861871"/>
    <w:rsid w:val="008623E8"/>
    <w:rsid w:val="00863664"/>
    <w:rsid w:val="00867F65"/>
    <w:rsid w:val="0087131B"/>
    <w:rsid w:val="0087653D"/>
    <w:rsid w:val="008773CC"/>
    <w:rsid w:val="00882611"/>
    <w:rsid w:val="00884BEF"/>
    <w:rsid w:val="008924A9"/>
    <w:rsid w:val="008A2C1E"/>
    <w:rsid w:val="008A44EB"/>
    <w:rsid w:val="008A4C1C"/>
    <w:rsid w:val="008B03C9"/>
    <w:rsid w:val="008B3F3F"/>
    <w:rsid w:val="008B411D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0439"/>
    <w:rsid w:val="008E1E72"/>
    <w:rsid w:val="008E3320"/>
    <w:rsid w:val="008E3877"/>
    <w:rsid w:val="008E4668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51E9"/>
    <w:rsid w:val="009353F2"/>
    <w:rsid w:val="00935AB1"/>
    <w:rsid w:val="0094035C"/>
    <w:rsid w:val="009432D5"/>
    <w:rsid w:val="00944E6A"/>
    <w:rsid w:val="009467AC"/>
    <w:rsid w:val="009473C4"/>
    <w:rsid w:val="00950C4E"/>
    <w:rsid w:val="009522BF"/>
    <w:rsid w:val="00953CAE"/>
    <w:rsid w:val="00955BAE"/>
    <w:rsid w:val="00955EFD"/>
    <w:rsid w:val="009624C7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F55"/>
    <w:rsid w:val="00992D18"/>
    <w:rsid w:val="009A0CD5"/>
    <w:rsid w:val="009A13A0"/>
    <w:rsid w:val="009A2B7F"/>
    <w:rsid w:val="009B67F9"/>
    <w:rsid w:val="009B6EDB"/>
    <w:rsid w:val="009C0435"/>
    <w:rsid w:val="009C1B56"/>
    <w:rsid w:val="009C267F"/>
    <w:rsid w:val="009C4336"/>
    <w:rsid w:val="009C43C5"/>
    <w:rsid w:val="009D0D5A"/>
    <w:rsid w:val="009D4F36"/>
    <w:rsid w:val="009D5EC5"/>
    <w:rsid w:val="009D64CE"/>
    <w:rsid w:val="009D739D"/>
    <w:rsid w:val="009E0AE2"/>
    <w:rsid w:val="009E5911"/>
    <w:rsid w:val="009E5C6D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5343"/>
    <w:rsid w:val="00A36630"/>
    <w:rsid w:val="00A464BB"/>
    <w:rsid w:val="00A476BB"/>
    <w:rsid w:val="00A4782C"/>
    <w:rsid w:val="00A53DE7"/>
    <w:rsid w:val="00A560B3"/>
    <w:rsid w:val="00A614E3"/>
    <w:rsid w:val="00A748EC"/>
    <w:rsid w:val="00A80BE0"/>
    <w:rsid w:val="00A81B22"/>
    <w:rsid w:val="00A85601"/>
    <w:rsid w:val="00A929A7"/>
    <w:rsid w:val="00A950B8"/>
    <w:rsid w:val="00A97A85"/>
    <w:rsid w:val="00AA0BF3"/>
    <w:rsid w:val="00AA0E20"/>
    <w:rsid w:val="00AB61A4"/>
    <w:rsid w:val="00AB76F3"/>
    <w:rsid w:val="00AC2A93"/>
    <w:rsid w:val="00AC3FD3"/>
    <w:rsid w:val="00AC7B9D"/>
    <w:rsid w:val="00AD049D"/>
    <w:rsid w:val="00AD4243"/>
    <w:rsid w:val="00AD49D7"/>
    <w:rsid w:val="00AD6105"/>
    <w:rsid w:val="00AE036B"/>
    <w:rsid w:val="00AE358F"/>
    <w:rsid w:val="00AE3755"/>
    <w:rsid w:val="00AE643D"/>
    <w:rsid w:val="00AF09C6"/>
    <w:rsid w:val="00B029EF"/>
    <w:rsid w:val="00B02CF8"/>
    <w:rsid w:val="00B0427C"/>
    <w:rsid w:val="00B0653B"/>
    <w:rsid w:val="00B0750E"/>
    <w:rsid w:val="00B1214D"/>
    <w:rsid w:val="00B16DC3"/>
    <w:rsid w:val="00B236B4"/>
    <w:rsid w:val="00B25C53"/>
    <w:rsid w:val="00B31D4B"/>
    <w:rsid w:val="00B33B3A"/>
    <w:rsid w:val="00B3495B"/>
    <w:rsid w:val="00B3779E"/>
    <w:rsid w:val="00B415F3"/>
    <w:rsid w:val="00B434FB"/>
    <w:rsid w:val="00B46AC6"/>
    <w:rsid w:val="00B51A37"/>
    <w:rsid w:val="00B52674"/>
    <w:rsid w:val="00B55B63"/>
    <w:rsid w:val="00B55FFE"/>
    <w:rsid w:val="00B579F4"/>
    <w:rsid w:val="00B644F3"/>
    <w:rsid w:val="00B64874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A1884"/>
    <w:rsid w:val="00BA2117"/>
    <w:rsid w:val="00BA4F6E"/>
    <w:rsid w:val="00BA6F91"/>
    <w:rsid w:val="00BC2686"/>
    <w:rsid w:val="00BC3817"/>
    <w:rsid w:val="00BC539D"/>
    <w:rsid w:val="00BD1698"/>
    <w:rsid w:val="00BD2369"/>
    <w:rsid w:val="00BE4AC3"/>
    <w:rsid w:val="00BE7B4F"/>
    <w:rsid w:val="00BF6995"/>
    <w:rsid w:val="00C03998"/>
    <w:rsid w:val="00C046C4"/>
    <w:rsid w:val="00C07392"/>
    <w:rsid w:val="00C12390"/>
    <w:rsid w:val="00C13950"/>
    <w:rsid w:val="00C15C60"/>
    <w:rsid w:val="00C16BCF"/>
    <w:rsid w:val="00C20FA6"/>
    <w:rsid w:val="00C22176"/>
    <w:rsid w:val="00C22F0F"/>
    <w:rsid w:val="00C25AC7"/>
    <w:rsid w:val="00C26282"/>
    <w:rsid w:val="00C30F66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764B"/>
    <w:rsid w:val="00C62723"/>
    <w:rsid w:val="00C70E46"/>
    <w:rsid w:val="00C73ED2"/>
    <w:rsid w:val="00C7445E"/>
    <w:rsid w:val="00C74B57"/>
    <w:rsid w:val="00C76768"/>
    <w:rsid w:val="00C81C7D"/>
    <w:rsid w:val="00C90F1E"/>
    <w:rsid w:val="00C93397"/>
    <w:rsid w:val="00CA011F"/>
    <w:rsid w:val="00CA0E07"/>
    <w:rsid w:val="00CA27AE"/>
    <w:rsid w:val="00CA310B"/>
    <w:rsid w:val="00CB05CF"/>
    <w:rsid w:val="00CC08F4"/>
    <w:rsid w:val="00CC21C6"/>
    <w:rsid w:val="00CC21D2"/>
    <w:rsid w:val="00CC5B98"/>
    <w:rsid w:val="00CC5BC9"/>
    <w:rsid w:val="00CC7ADF"/>
    <w:rsid w:val="00CC7FDB"/>
    <w:rsid w:val="00CD11E4"/>
    <w:rsid w:val="00CD280E"/>
    <w:rsid w:val="00CD3360"/>
    <w:rsid w:val="00CD5677"/>
    <w:rsid w:val="00CD6765"/>
    <w:rsid w:val="00CD6DA9"/>
    <w:rsid w:val="00CD7EBD"/>
    <w:rsid w:val="00CF0A8E"/>
    <w:rsid w:val="00CF1613"/>
    <w:rsid w:val="00CF48DA"/>
    <w:rsid w:val="00CF7A47"/>
    <w:rsid w:val="00D00D78"/>
    <w:rsid w:val="00D02D1C"/>
    <w:rsid w:val="00D03F90"/>
    <w:rsid w:val="00D05DDE"/>
    <w:rsid w:val="00D10056"/>
    <w:rsid w:val="00D113AE"/>
    <w:rsid w:val="00D1233E"/>
    <w:rsid w:val="00D141E8"/>
    <w:rsid w:val="00D20AC9"/>
    <w:rsid w:val="00D232B5"/>
    <w:rsid w:val="00D2381F"/>
    <w:rsid w:val="00D241D3"/>
    <w:rsid w:val="00D30030"/>
    <w:rsid w:val="00D3015B"/>
    <w:rsid w:val="00D30987"/>
    <w:rsid w:val="00D3258B"/>
    <w:rsid w:val="00D33EB1"/>
    <w:rsid w:val="00D34BEA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4D4E"/>
    <w:rsid w:val="00D65783"/>
    <w:rsid w:val="00D672B8"/>
    <w:rsid w:val="00D84C20"/>
    <w:rsid w:val="00D859A4"/>
    <w:rsid w:val="00D96BF0"/>
    <w:rsid w:val="00DA05A8"/>
    <w:rsid w:val="00DA2D4A"/>
    <w:rsid w:val="00DA5ECB"/>
    <w:rsid w:val="00DC133A"/>
    <w:rsid w:val="00DC71BA"/>
    <w:rsid w:val="00DD34EE"/>
    <w:rsid w:val="00DD777A"/>
    <w:rsid w:val="00DD7C68"/>
    <w:rsid w:val="00DE0797"/>
    <w:rsid w:val="00DE14E8"/>
    <w:rsid w:val="00DE292A"/>
    <w:rsid w:val="00DE590B"/>
    <w:rsid w:val="00DF03D6"/>
    <w:rsid w:val="00DF13F5"/>
    <w:rsid w:val="00DF23E7"/>
    <w:rsid w:val="00E05AE6"/>
    <w:rsid w:val="00E07D33"/>
    <w:rsid w:val="00E10070"/>
    <w:rsid w:val="00E15A15"/>
    <w:rsid w:val="00E17E5F"/>
    <w:rsid w:val="00E20BFE"/>
    <w:rsid w:val="00E21E2B"/>
    <w:rsid w:val="00E22503"/>
    <w:rsid w:val="00E23D65"/>
    <w:rsid w:val="00E30B17"/>
    <w:rsid w:val="00E32C00"/>
    <w:rsid w:val="00E34EA3"/>
    <w:rsid w:val="00E35268"/>
    <w:rsid w:val="00E35698"/>
    <w:rsid w:val="00E37002"/>
    <w:rsid w:val="00E435B7"/>
    <w:rsid w:val="00E46D7D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DFE"/>
    <w:rsid w:val="00E740CE"/>
    <w:rsid w:val="00E7765B"/>
    <w:rsid w:val="00E8122C"/>
    <w:rsid w:val="00E8174D"/>
    <w:rsid w:val="00E845E8"/>
    <w:rsid w:val="00E8669C"/>
    <w:rsid w:val="00E91DF1"/>
    <w:rsid w:val="00E91FBE"/>
    <w:rsid w:val="00E927E4"/>
    <w:rsid w:val="00E929AB"/>
    <w:rsid w:val="00E9302D"/>
    <w:rsid w:val="00E96B2D"/>
    <w:rsid w:val="00EA02E5"/>
    <w:rsid w:val="00EA27F4"/>
    <w:rsid w:val="00EA3BD9"/>
    <w:rsid w:val="00EA598F"/>
    <w:rsid w:val="00EA5B61"/>
    <w:rsid w:val="00EB02A5"/>
    <w:rsid w:val="00EB174D"/>
    <w:rsid w:val="00EB275C"/>
    <w:rsid w:val="00EB3B06"/>
    <w:rsid w:val="00EB3C2C"/>
    <w:rsid w:val="00EB4115"/>
    <w:rsid w:val="00EB4769"/>
    <w:rsid w:val="00EB6398"/>
    <w:rsid w:val="00EC5993"/>
    <w:rsid w:val="00EE7337"/>
    <w:rsid w:val="00EE75E1"/>
    <w:rsid w:val="00EF0CD5"/>
    <w:rsid w:val="00EF1620"/>
    <w:rsid w:val="00EF72B7"/>
    <w:rsid w:val="00F02938"/>
    <w:rsid w:val="00F106F9"/>
    <w:rsid w:val="00F11611"/>
    <w:rsid w:val="00F11FD2"/>
    <w:rsid w:val="00F13199"/>
    <w:rsid w:val="00F17B8D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517F3"/>
    <w:rsid w:val="00F51BA3"/>
    <w:rsid w:val="00F520A2"/>
    <w:rsid w:val="00F526A1"/>
    <w:rsid w:val="00F53F45"/>
    <w:rsid w:val="00F5597B"/>
    <w:rsid w:val="00F579AA"/>
    <w:rsid w:val="00F6201F"/>
    <w:rsid w:val="00F71E40"/>
    <w:rsid w:val="00F72DE7"/>
    <w:rsid w:val="00F732E6"/>
    <w:rsid w:val="00F801D4"/>
    <w:rsid w:val="00F81A21"/>
    <w:rsid w:val="00F82BAE"/>
    <w:rsid w:val="00F91023"/>
    <w:rsid w:val="00F92CDC"/>
    <w:rsid w:val="00FA1B98"/>
    <w:rsid w:val="00FA2F66"/>
    <w:rsid w:val="00FA308F"/>
    <w:rsid w:val="00FA4160"/>
    <w:rsid w:val="00FA4CD2"/>
    <w:rsid w:val="00FB149F"/>
    <w:rsid w:val="00FB35DE"/>
    <w:rsid w:val="00FB4D97"/>
    <w:rsid w:val="00FB5686"/>
    <w:rsid w:val="00FB733E"/>
    <w:rsid w:val="00FC2CE6"/>
    <w:rsid w:val="00FC4019"/>
    <w:rsid w:val="00FD0BDE"/>
    <w:rsid w:val="00FD2C05"/>
    <w:rsid w:val="00FD3184"/>
    <w:rsid w:val="00FD492B"/>
    <w:rsid w:val="00FD5586"/>
    <w:rsid w:val="00FD6850"/>
    <w:rsid w:val="00FD7E90"/>
    <w:rsid w:val="00FE395B"/>
    <w:rsid w:val="00FE4C06"/>
    <w:rsid w:val="00FE6434"/>
    <w:rsid w:val="00FF2F05"/>
    <w:rsid w:val="00FF42C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B1BB7-54AF-4F2E-9388-2B9EA20B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69B2-4D49-4CD4-8361-0B8A6541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11204</Words>
  <Characters>63864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284</cp:revision>
  <cp:lastPrinted>2020-07-07T10:23:00Z</cp:lastPrinted>
  <dcterms:created xsi:type="dcterms:W3CDTF">2020-03-03T10:10:00Z</dcterms:created>
  <dcterms:modified xsi:type="dcterms:W3CDTF">2020-07-07T10:23:00Z</dcterms:modified>
</cp:coreProperties>
</file>