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6D0" w:rsidRPr="00AF1C91" w:rsidRDefault="002366D0">
      <w:pPr>
        <w:rPr>
          <w:sz w:val="22"/>
          <w:szCs w:val="22"/>
          <w:lang w:val="ro-RO"/>
        </w:rPr>
      </w:pPr>
      <w:bookmarkStart w:id="0" w:name="_GoBack"/>
      <w:bookmarkEnd w:id="0"/>
    </w:p>
    <w:p w:rsidR="008C14B7" w:rsidRPr="00AF1C91" w:rsidRDefault="008C14B7">
      <w:pPr>
        <w:rPr>
          <w:sz w:val="22"/>
          <w:szCs w:val="22"/>
        </w:rPr>
      </w:pPr>
    </w:p>
    <w:p w:rsidR="008C14B7" w:rsidRPr="00AF1C91" w:rsidRDefault="008C14B7">
      <w:pPr>
        <w:rPr>
          <w:sz w:val="22"/>
          <w:szCs w:val="22"/>
        </w:rPr>
      </w:pPr>
    </w:p>
    <w:p w:rsidR="008C14B7" w:rsidRPr="00AF1C91" w:rsidRDefault="008C14B7">
      <w:pPr>
        <w:rPr>
          <w:sz w:val="22"/>
          <w:szCs w:val="22"/>
        </w:rPr>
      </w:pPr>
    </w:p>
    <w:p w:rsidR="008C14B7" w:rsidRPr="00AF1C91" w:rsidRDefault="008C14B7">
      <w:pPr>
        <w:rPr>
          <w:sz w:val="22"/>
          <w:szCs w:val="22"/>
        </w:rPr>
      </w:pPr>
    </w:p>
    <w:p w:rsidR="008C14B7" w:rsidRPr="00AF1C91" w:rsidRDefault="008C14B7">
      <w:pPr>
        <w:rPr>
          <w:sz w:val="22"/>
          <w:szCs w:val="22"/>
        </w:rPr>
      </w:pPr>
    </w:p>
    <w:p w:rsidR="008C14B7" w:rsidRPr="00AF1C91" w:rsidRDefault="008C14B7">
      <w:pPr>
        <w:rPr>
          <w:sz w:val="22"/>
          <w:szCs w:val="22"/>
        </w:rPr>
      </w:pPr>
    </w:p>
    <w:p w:rsidR="008C14B7" w:rsidRPr="00AF1C91" w:rsidRDefault="008C14B7">
      <w:pPr>
        <w:rPr>
          <w:sz w:val="22"/>
          <w:szCs w:val="22"/>
        </w:rPr>
      </w:pPr>
    </w:p>
    <w:p w:rsidR="008C14B7" w:rsidRPr="00AF1C91" w:rsidRDefault="008C14B7">
      <w:pPr>
        <w:rPr>
          <w:sz w:val="22"/>
          <w:szCs w:val="22"/>
        </w:rPr>
      </w:pPr>
    </w:p>
    <w:p w:rsidR="008C14B7" w:rsidRPr="00AF1C91" w:rsidRDefault="008C14B7">
      <w:pPr>
        <w:rPr>
          <w:sz w:val="22"/>
          <w:szCs w:val="22"/>
        </w:rPr>
      </w:pPr>
    </w:p>
    <w:p w:rsidR="008C14B7" w:rsidRPr="00AF1C91" w:rsidRDefault="008C14B7">
      <w:pPr>
        <w:rPr>
          <w:sz w:val="22"/>
          <w:szCs w:val="22"/>
        </w:rPr>
      </w:pPr>
    </w:p>
    <w:p w:rsidR="008C14B7" w:rsidRPr="00AF1C91" w:rsidRDefault="008C14B7">
      <w:pPr>
        <w:rPr>
          <w:sz w:val="22"/>
          <w:szCs w:val="22"/>
        </w:rPr>
      </w:pPr>
    </w:p>
    <w:p w:rsidR="008C14B7" w:rsidRPr="00AF1C91" w:rsidRDefault="008C14B7">
      <w:pPr>
        <w:rPr>
          <w:sz w:val="22"/>
          <w:szCs w:val="22"/>
        </w:rPr>
      </w:pPr>
    </w:p>
    <w:p w:rsidR="008C14B7" w:rsidRPr="00AF1C91" w:rsidRDefault="008C14B7">
      <w:pPr>
        <w:rPr>
          <w:sz w:val="22"/>
          <w:szCs w:val="22"/>
        </w:rPr>
      </w:pPr>
    </w:p>
    <w:p w:rsidR="008C14B7" w:rsidRPr="00AF1C91" w:rsidRDefault="008C14B7">
      <w:pPr>
        <w:rPr>
          <w:sz w:val="22"/>
          <w:szCs w:val="22"/>
        </w:rPr>
      </w:pPr>
    </w:p>
    <w:p w:rsidR="008C14B7" w:rsidRPr="00AF1C91" w:rsidRDefault="008C14B7">
      <w:pPr>
        <w:rPr>
          <w:sz w:val="22"/>
          <w:szCs w:val="22"/>
        </w:rPr>
      </w:pPr>
    </w:p>
    <w:p w:rsidR="008C14B7" w:rsidRPr="00AF1C91" w:rsidRDefault="008C14B7">
      <w:pPr>
        <w:rPr>
          <w:sz w:val="22"/>
          <w:szCs w:val="22"/>
        </w:rPr>
      </w:pPr>
    </w:p>
    <w:p w:rsidR="008C14B7" w:rsidRPr="00AF1C91" w:rsidRDefault="008C14B7">
      <w:pPr>
        <w:rPr>
          <w:sz w:val="22"/>
          <w:szCs w:val="22"/>
        </w:rPr>
      </w:pPr>
    </w:p>
    <w:p w:rsidR="008C14B7" w:rsidRPr="00AF1C91" w:rsidRDefault="008C14B7">
      <w:pPr>
        <w:rPr>
          <w:sz w:val="22"/>
          <w:szCs w:val="22"/>
        </w:rPr>
      </w:pPr>
    </w:p>
    <w:p w:rsidR="008C14B7" w:rsidRPr="00AF1C91" w:rsidRDefault="008C14B7">
      <w:pPr>
        <w:rPr>
          <w:sz w:val="22"/>
          <w:szCs w:val="22"/>
        </w:rPr>
      </w:pPr>
    </w:p>
    <w:p w:rsidR="008C14B7" w:rsidRPr="00AF1C91" w:rsidRDefault="008C14B7">
      <w:pPr>
        <w:rPr>
          <w:sz w:val="22"/>
          <w:szCs w:val="22"/>
        </w:rPr>
      </w:pPr>
    </w:p>
    <w:p w:rsidR="008C14B7" w:rsidRPr="006F7ECC" w:rsidRDefault="00824AC4" w:rsidP="008C14B7">
      <w:pPr>
        <w:jc w:val="center"/>
        <w:rPr>
          <w:b/>
          <w:sz w:val="22"/>
          <w:szCs w:val="22"/>
        </w:rPr>
      </w:pPr>
      <w:r w:rsidRPr="006F7ECC">
        <w:rPr>
          <w:b/>
          <w:sz w:val="22"/>
          <w:szCs w:val="22"/>
          <w:lang w:val="ro-RO"/>
        </w:rPr>
        <w:t>INFORMATORUL PRIVIND ACTIVITATEA</w:t>
      </w:r>
    </w:p>
    <w:p w:rsidR="00BF613E" w:rsidRDefault="00BF613E" w:rsidP="00AB544B">
      <w:pPr>
        <w:rPr>
          <w:b/>
          <w:sz w:val="22"/>
          <w:szCs w:val="22"/>
          <w:lang w:val="ru-RU"/>
        </w:rPr>
      </w:pPr>
      <w:r>
        <w:rPr>
          <w:b/>
          <w:sz w:val="22"/>
          <w:szCs w:val="22"/>
          <w:lang w:val="ru-RU"/>
        </w:rPr>
        <w:br w:type="page"/>
      </w:r>
    </w:p>
    <w:p w:rsidR="008C14B7" w:rsidRPr="006F7ECC" w:rsidRDefault="00B13381" w:rsidP="00021D28">
      <w:pPr>
        <w:pStyle w:val="StyleHeading1Naslov111ptUnderlineLeft63mm1"/>
        <w:rPr>
          <w:lang w:val="ro-RO"/>
        </w:rPr>
      </w:pPr>
      <w:bookmarkStart w:id="1" w:name="_Toc283805228"/>
      <w:bookmarkStart w:id="2" w:name="_Toc42862138"/>
      <w:r w:rsidRPr="006F7ECC">
        <w:rPr>
          <w:lang w:val="ro-RO"/>
        </w:rPr>
        <w:lastRenderedPageBreak/>
        <w:t xml:space="preserve">CAPITOLUL 1. </w:t>
      </w:r>
      <w:bookmarkEnd w:id="1"/>
      <w:r w:rsidRPr="006F7ECC">
        <w:rPr>
          <w:lang w:val="ro-RO"/>
        </w:rPr>
        <w:t>CUPRINSUL</w:t>
      </w:r>
      <w:bookmarkEnd w:id="2"/>
    </w:p>
    <w:p w:rsidR="008C14B7" w:rsidRPr="006F7ECC" w:rsidRDefault="008C14B7" w:rsidP="008C14B7">
      <w:pPr>
        <w:jc w:val="left"/>
        <w:rPr>
          <w:rFonts w:ascii="Arial" w:hAnsi="Arial"/>
          <w:bCs w:val="0"/>
          <w:noProof w:val="0"/>
          <w:sz w:val="25"/>
          <w:szCs w:val="25"/>
          <w:lang w:val="ru-RU"/>
        </w:rPr>
      </w:pPr>
    </w:p>
    <w:p w:rsidR="00F06EC1" w:rsidRDefault="00B73EF1">
      <w:pPr>
        <w:pStyle w:val="TOC1"/>
        <w:tabs>
          <w:tab w:val="right" w:leader="dot" w:pos="9628"/>
        </w:tabs>
        <w:rPr>
          <w:rFonts w:asciiTheme="minorHAnsi" w:eastAsiaTheme="minorEastAsia" w:hAnsiTheme="minorHAnsi" w:cstheme="minorBidi"/>
          <w:bCs w:val="0"/>
          <w:szCs w:val="22"/>
          <w:lang w:val="en-US"/>
        </w:rPr>
      </w:pPr>
      <w:r w:rsidRPr="006F7ECC">
        <w:rPr>
          <w:rFonts w:ascii="Arial" w:hAnsi="Arial"/>
          <w:bCs w:val="0"/>
          <w:noProof w:val="0"/>
          <w:sz w:val="25"/>
          <w:szCs w:val="25"/>
          <w:lang w:val="ru-RU"/>
        </w:rPr>
        <w:fldChar w:fldCharType="begin"/>
      </w:r>
      <w:r w:rsidR="006831A9" w:rsidRPr="006F7ECC">
        <w:rPr>
          <w:rFonts w:ascii="Arial" w:hAnsi="Arial"/>
          <w:bCs w:val="0"/>
          <w:noProof w:val="0"/>
          <w:sz w:val="25"/>
          <w:szCs w:val="25"/>
          <w:lang w:val="ru-RU"/>
        </w:rPr>
        <w:instrText xml:space="preserve"> TOC \o "1-3" \h \z \u </w:instrText>
      </w:r>
      <w:r w:rsidRPr="006F7ECC">
        <w:rPr>
          <w:rFonts w:ascii="Arial" w:hAnsi="Arial"/>
          <w:bCs w:val="0"/>
          <w:noProof w:val="0"/>
          <w:sz w:val="25"/>
          <w:szCs w:val="25"/>
          <w:lang w:val="ru-RU"/>
        </w:rPr>
        <w:fldChar w:fldCharType="separate"/>
      </w:r>
      <w:hyperlink w:anchor="_Toc42862138" w:history="1">
        <w:r w:rsidR="00F06EC1" w:rsidRPr="00396783">
          <w:rPr>
            <w:rStyle w:val="Hyperlink"/>
            <w:lang w:val="ro-RO"/>
          </w:rPr>
          <w:t>CAPITOLUL 1. CUPRINSUL</w:t>
        </w:r>
        <w:r w:rsidR="00F06EC1">
          <w:rPr>
            <w:webHidden/>
          </w:rPr>
          <w:tab/>
        </w:r>
        <w:r>
          <w:rPr>
            <w:webHidden/>
          </w:rPr>
          <w:fldChar w:fldCharType="begin"/>
        </w:r>
        <w:r w:rsidR="00F06EC1">
          <w:rPr>
            <w:webHidden/>
          </w:rPr>
          <w:instrText xml:space="preserve"> PAGEREF _Toc42862138 \h </w:instrText>
        </w:r>
        <w:r>
          <w:rPr>
            <w:webHidden/>
          </w:rPr>
        </w:r>
        <w:r>
          <w:rPr>
            <w:webHidden/>
          </w:rPr>
          <w:fldChar w:fldCharType="separate"/>
        </w:r>
        <w:r w:rsidR="00E8698E">
          <w:rPr>
            <w:webHidden/>
          </w:rPr>
          <w:t>2</w:t>
        </w:r>
        <w:r>
          <w:rPr>
            <w:webHidden/>
          </w:rPr>
          <w:fldChar w:fldCharType="end"/>
        </w:r>
      </w:hyperlink>
    </w:p>
    <w:p w:rsidR="00F06EC1" w:rsidRDefault="006E13A2">
      <w:pPr>
        <w:pStyle w:val="TOC1"/>
        <w:tabs>
          <w:tab w:val="right" w:leader="dot" w:pos="9628"/>
        </w:tabs>
        <w:rPr>
          <w:rFonts w:asciiTheme="minorHAnsi" w:eastAsiaTheme="minorEastAsia" w:hAnsiTheme="minorHAnsi" w:cstheme="minorBidi"/>
          <w:bCs w:val="0"/>
          <w:szCs w:val="22"/>
          <w:lang w:val="en-US"/>
        </w:rPr>
      </w:pPr>
      <w:hyperlink w:anchor="_Toc42862139" w:history="1">
        <w:r w:rsidR="00F06EC1" w:rsidRPr="00396783">
          <w:rPr>
            <w:rStyle w:val="Hyperlink"/>
            <w:lang w:val="ro-RO"/>
          </w:rPr>
          <w:t xml:space="preserve">CAPITOLUL </w:t>
        </w:r>
        <w:r w:rsidR="00F06EC1" w:rsidRPr="00396783">
          <w:rPr>
            <w:rStyle w:val="Hyperlink"/>
          </w:rPr>
          <w:t xml:space="preserve">2. </w:t>
        </w:r>
        <w:r w:rsidR="00F06EC1" w:rsidRPr="00396783">
          <w:rPr>
            <w:rStyle w:val="Hyperlink"/>
            <w:lang w:val="ro-RO"/>
          </w:rPr>
          <w:t>DATE ELEMENTARE PRIVIND ORGANUL DE STAT ŞI INFORMATOR</w:t>
        </w:r>
        <w:r w:rsidR="00F06EC1">
          <w:rPr>
            <w:webHidden/>
          </w:rPr>
          <w:tab/>
        </w:r>
        <w:r w:rsidR="00B73EF1">
          <w:rPr>
            <w:webHidden/>
          </w:rPr>
          <w:fldChar w:fldCharType="begin"/>
        </w:r>
        <w:r w:rsidR="00F06EC1">
          <w:rPr>
            <w:webHidden/>
          </w:rPr>
          <w:instrText xml:space="preserve"> PAGEREF _Toc42862139 \h </w:instrText>
        </w:r>
        <w:r w:rsidR="00B73EF1">
          <w:rPr>
            <w:webHidden/>
          </w:rPr>
        </w:r>
        <w:r w:rsidR="00B73EF1">
          <w:rPr>
            <w:webHidden/>
          </w:rPr>
          <w:fldChar w:fldCharType="separate"/>
        </w:r>
        <w:r w:rsidR="00E8698E">
          <w:rPr>
            <w:webHidden/>
          </w:rPr>
          <w:t>3</w:t>
        </w:r>
        <w:r w:rsidR="00B73EF1">
          <w:rPr>
            <w:webHidden/>
          </w:rPr>
          <w:fldChar w:fldCharType="end"/>
        </w:r>
      </w:hyperlink>
    </w:p>
    <w:p w:rsidR="00F06EC1" w:rsidRDefault="006E13A2">
      <w:pPr>
        <w:pStyle w:val="TOC1"/>
        <w:tabs>
          <w:tab w:val="right" w:leader="dot" w:pos="9628"/>
        </w:tabs>
        <w:rPr>
          <w:rFonts w:asciiTheme="minorHAnsi" w:eastAsiaTheme="minorEastAsia" w:hAnsiTheme="minorHAnsi" w:cstheme="minorBidi"/>
          <w:bCs w:val="0"/>
          <w:szCs w:val="22"/>
          <w:lang w:val="en-US"/>
        </w:rPr>
      </w:pPr>
      <w:hyperlink w:anchor="_Toc42862140" w:history="1">
        <w:r w:rsidR="00F06EC1" w:rsidRPr="00396783">
          <w:rPr>
            <w:rStyle w:val="Hyperlink"/>
            <w:lang w:val="ro-RO"/>
          </w:rPr>
          <w:t xml:space="preserve">CAPITOLUL </w:t>
        </w:r>
        <w:r w:rsidR="00F06EC1" w:rsidRPr="00396783">
          <w:rPr>
            <w:rStyle w:val="Hyperlink"/>
          </w:rPr>
          <w:t xml:space="preserve">3. </w:t>
        </w:r>
        <w:r w:rsidR="00F06EC1" w:rsidRPr="00396783">
          <w:rPr>
            <w:rStyle w:val="Hyperlink"/>
            <w:lang w:val="ro-RO"/>
          </w:rPr>
          <w:t>STRUCTURA ORGANIZATORICĂ</w:t>
        </w:r>
        <w:r w:rsidR="00F06EC1">
          <w:rPr>
            <w:webHidden/>
          </w:rPr>
          <w:tab/>
        </w:r>
        <w:r w:rsidR="00B73EF1">
          <w:rPr>
            <w:webHidden/>
          </w:rPr>
          <w:fldChar w:fldCharType="begin"/>
        </w:r>
        <w:r w:rsidR="00F06EC1">
          <w:rPr>
            <w:webHidden/>
          </w:rPr>
          <w:instrText xml:space="preserve"> PAGEREF _Toc42862140 \h </w:instrText>
        </w:r>
        <w:r w:rsidR="00B73EF1">
          <w:rPr>
            <w:webHidden/>
          </w:rPr>
        </w:r>
        <w:r w:rsidR="00B73EF1">
          <w:rPr>
            <w:webHidden/>
          </w:rPr>
          <w:fldChar w:fldCharType="separate"/>
        </w:r>
        <w:r w:rsidR="00E8698E">
          <w:rPr>
            <w:webHidden/>
          </w:rPr>
          <w:t>5</w:t>
        </w:r>
        <w:r w:rsidR="00B73EF1">
          <w:rPr>
            <w:webHidden/>
          </w:rPr>
          <w:fldChar w:fldCharType="end"/>
        </w:r>
      </w:hyperlink>
    </w:p>
    <w:p w:rsidR="00F06EC1" w:rsidRDefault="006E13A2">
      <w:pPr>
        <w:pStyle w:val="TOC1"/>
        <w:tabs>
          <w:tab w:val="right" w:leader="dot" w:pos="9628"/>
        </w:tabs>
        <w:rPr>
          <w:rFonts w:asciiTheme="minorHAnsi" w:eastAsiaTheme="minorEastAsia" w:hAnsiTheme="minorHAnsi" w:cstheme="minorBidi"/>
          <w:bCs w:val="0"/>
          <w:szCs w:val="22"/>
          <w:lang w:val="en-US"/>
        </w:rPr>
      </w:pPr>
      <w:hyperlink w:anchor="_Toc42862141" w:history="1">
        <w:r w:rsidR="00F06EC1" w:rsidRPr="00396783">
          <w:rPr>
            <w:rStyle w:val="Hyperlink"/>
            <w:lang w:val="ro-RO"/>
          </w:rPr>
          <w:t>CAPITOLUL 4. DESCRIEREA FUNCŢIILOR CONDUCĂTORILOR</w:t>
        </w:r>
        <w:r w:rsidR="00F06EC1">
          <w:rPr>
            <w:webHidden/>
          </w:rPr>
          <w:tab/>
        </w:r>
        <w:r w:rsidR="00B73EF1">
          <w:rPr>
            <w:webHidden/>
          </w:rPr>
          <w:fldChar w:fldCharType="begin"/>
        </w:r>
        <w:r w:rsidR="00F06EC1">
          <w:rPr>
            <w:webHidden/>
          </w:rPr>
          <w:instrText xml:space="preserve"> PAGEREF _Toc42862141 \h </w:instrText>
        </w:r>
        <w:r w:rsidR="00B73EF1">
          <w:rPr>
            <w:webHidden/>
          </w:rPr>
        </w:r>
        <w:r w:rsidR="00B73EF1">
          <w:rPr>
            <w:webHidden/>
          </w:rPr>
          <w:fldChar w:fldCharType="separate"/>
        </w:r>
        <w:r w:rsidR="00E8698E">
          <w:rPr>
            <w:webHidden/>
          </w:rPr>
          <w:t>12</w:t>
        </w:r>
        <w:r w:rsidR="00B73EF1">
          <w:rPr>
            <w:webHidden/>
          </w:rPr>
          <w:fldChar w:fldCharType="end"/>
        </w:r>
      </w:hyperlink>
    </w:p>
    <w:p w:rsidR="00F06EC1" w:rsidRDefault="006E13A2">
      <w:pPr>
        <w:pStyle w:val="TOC1"/>
        <w:tabs>
          <w:tab w:val="right" w:leader="dot" w:pos="9628"/>
        </w:tabs>
        <w:rPr>
          <w:rFonts w:asciiTheme="minorHAnsi" w:eastAsiaTheme="minorEastAsia" w:hAnsiTheme="minorHAnsi" w:cstheme="minorBidi"/>
          <w:bCs w:val="0"/>
          <w:szCs w:val="22"/>
          <w:lang w:val="en-US"/>
        </w:rPr>
      </w:pPr>
      <w:hyperlink w:anchor="_Toc42862142" w:history="1">
        <w:r w:rsidR="00F06EC1" w:rsidRPr="00396783">
          <w:rPr>
            <w:rStyle w:val="Hyperlink"/>
            <w:lang w:val="ro-RO"/>
          </w:rPr>
          <w:t>CAPITOLUL 5. DESCRIEREA REGULILOR CU PRIVIRE LA PUBLICITATEA ACTIVITĂŢII</w:t>
        </w:r>
        <w:r w:rsidR="00F06EC1">
          <w:rPr>
            <w:webHidden/>
          </w:rPr>
          <w:tab/>
        </w:r>
        <w:r w:rsidR="00B73EF1">
          <w:rPr>
            <w:webHidden/>
          </w:rPr>
          <w:fldChar w:fldCharType="begin"/>
        </w:r>
        <w:r w:rsidR="00F06EC1">
          <w:rPr>
            <w:webHidden/>
          </w:rPr>
          <w:instrText xml:space="preserve"> PAGEREF _Toc42862142 \h </w:instrText>
        </w:r>
        <w:r w:rsidR="00B73EF1">
          <w:rPr>
            <w:webHidden/>
          </w:rPr>
        </w:r>
        <w:r w:rsidR="00B73EF1">
          <w:rPr>
            <w:webHidden/>
          </w:rPr>
          <w:fldChar w:fldCharType="separate"/>
        </w:r>
        <w:r w:rsidR="00E8698E">
          <w:rPr>
            <w:webHidden/>
          </w:rPr>
          <w:t>12</w:t>
        </w:r>
        <w:r w:rsidR="00B73EF1">
          <w:rPr>
            <w:webHidden/>
          </w:rPr>
          <w:fldChar w:fldCharType="end"/>
        </w:r>
      </w:hyperlink>
    </w:p>
    <w:p w:rsidR="00F06EC1" w:rsidRDefault="006E13A2">
      <w:pPr>
        <w:pStyle w:val="TOC1"/>
        <w:tabs>
          <w:tab w:val="right" w:leader="dot" w:pos="9628"/>
        </w:tabs>
        <w:rPr>
          <w:rFonts w:asciiTheme="minorHAnsi" w:eastAsiaTheme="minorEastAsia" w:hAnsiTheme="minorHAnsi" w:cstheme="minorBidi"/>
          <w:bCs w:val="0"/>
          <w:szCs w:val="22"/>
          <w:lang w:val="en-US"/>
        </w:rPr>
      </w:pPr>
      <w:hyperlink w:anchor="_Toc42862143" w:history="1">
        <w:r w:rsidR="00F06EC1" w:rsidRPr="00396783">
          <w:rPr>
            <w:rStyle w:val="Hyperlink"/>
            <w:lang w:val="ro-RO"/>
          </w:rPr>
          <w:t>CAPITOLUL</w:t>
        </w:r>
        <w:r w:rsidR="00F06EC1" w:rsidRPr="00396783">
          <w:rPr>
            <w:rStyle w:val="Hyperlink"/>
          </w:rPr>
          <w:t xml:space="preserve"> 6. </w:t>
        </w:r>
        <w:r w:rsidR="00F06EC1" w:rsidRPr="00396783">
          <w:rPr>
            <w:rStyle w:val="Hyperlink"/>
            <w:lang w:val="ro-RO"/>
          </w:rPr>
          <w:t>LISTA CELOR MAI SOLICITATE INFORMAŢII DE INTERES PUBLIC</w:t>
        </w:r>
        <w:r w:rsidR="00F06EC1">
          <w:rPr>
            <w:webHidden/>
          </w:rPr>
          <w:tab/>
        </w:r>
        <w:r w:rsidR="00B73EF1">
          <w:rPr>
            <w:webHidden/>
          </w:rPr>
          <w:fldChar w:fldCharType="begin"/>
        </w:r>
        <w:r w:rsidR="00F06EC1">
          <w:rPr>
            <w:webHidden/>
          </w:rPr>
          <w:instrText xml:space="preserve"> PAGEREF _Toc42862143 \h </w:instrText>
        </w:r>
        <w:r w:rsidR="00B73EF1">
          <w:rPr>
            <w:webHidden/>
          </w:rPr>
        </w:r>
        <w:r w:rsidR="00B73EF1">
          <w:rPr>
            <w:webHidden/>
          </w:rPr>
          <w:fldChar w:fldCharType="separate"/>
        </w:r>
        <w:r w:rsidR="00E8698E">
          <w:rPr>
            <w:webHidden/>
          </w:rPr>
          <w:t>14</w:t>
        </w:r>
        <w:r w:rsidR="00B73EF1">
          <w:rPr>
            <w:webHidden/>
          </w:rPr>
          <w:fldChar w:fldCharType="end"/>
        </w:r>
      </w:hyperlink>
    </w:p>
    <w:p w:rsidR="00F06EC1" w:rsidRDefault="006E13A2">
      <w:pPr>
        <w:pStyle w:val="TOC1"/>
        <w:tabs>
          <w:tab w:val="right" w:leader="dot" w:pos="9628"/>
        </w:tabs>
        <w:rPr>
          <w:rFonts w:asciiTheme="minorHAnsi" w:eastAsiaTheme="minorEastAsia" w:hAnsiTheme="minorHAnsi" w:cstheme="minorBidi"/>
          <w:bCs w:val="0"/>
          <w:szCs w:val="22"/>
          <w:lang w:val="en-US"/>
        </w:rPr>
      </w:pPr>
      <w:hyperlink w:anchor="_Toc42862144" w:history="1">
        <w:r w:rsidR="00F06EC1" w:rsidRPr="00396783">
          <w:rPr>
            <w:rStyle w:val="Hyperlink"/>
            <w:lang w:val="ro-RO"/>
          </w:rPr>
          <w:t xml:space="preserve">CAPITOLUL </w:t>
        </w:r>
        <w:r w:rsidR="00F06EC1" w:rsidRPr="00396783">
          <w:rPr>
            <w:rStyle w:val="Hyperlink"/>
          </w:rPr>
          <w:t xml:space="preserve">7. </w:t>
        </w:r>
        <w:r w:rsidR="00F06EC1" w:rsidRPr="00396783">
          <w:rPr>
            <w:rStyle w:val="Hyperlink"/>
            <w:lang w:val="ro-RO"/>
          </w:rPr>
          <w:t>DESCRIEREA COMPETENŢELOR, AUTORIZAŢIILOR ŞI OBLIGAŢIILOR</w:t>
        </w:r>
        <w:r w:rsidR="00F06EC1">
          <w:rPr>
            <w:webHidden/>
          </w:rPr>
          <w:tab/>
        </w:r>
        <w:r w:rsidR="00B73EF1">
          <w:rPr>
            <w:webHidden/>
          </w:rPr>
          <w:fldChar w:fldCharType="begin"/>
        </w:r>
        <w:r w:rsidR="00F06EC1">
          <w:rPr>
            <w:webHidden/>
          </w:rPr>
          <w:instrText xml:space="preserve"> PAGEREF _Toc42862144 \h </w:instrText>
        </w:r>
        <w:r w:rsidR="00B73EF1">
          <w:rPr>
            <w:webHidden/>
          </w:rPr>
        </w:r>
        <w:r w:rsidR="00B73EF1">
          <w:rPr>
            <w:webHidden/>
          </w:rPr>
          <w:fldChar w:fldCharType="separate"/>
        </w:r>
        <w:r w:rsidR="00E8698E">
          <w:rPr>
            <w:webHidden/>
          </w:rPr>
          <w:t>14</w:t>
        </w:r>
        <w:r w:rsidR="00B73EF1">
          <w:rPr>
            <w:webHidden/>
          </w:rPr>
          <w:fldChar w:fldCharType="end"/>
        </w:r>
      </w:hyperlink>
    </w:p>
    <w:p w:rsidR="00F06EC1" w:rsidRDefault="006E13A2">
      <w:pPr>
        <w:pStyle w:val="TOC1"/>
        <w:tabs>
          <w:tab w:val="right" w:leader="dot" w:pos="9628"/>
        </w:tabs>
        <w:rPr>
          <w:rFonts w:asciiTheme="minorHAnsi" w:eastAsiaTheme="minorEastAsia" w:hAnsiTheme="minorHAnsi" w:cstheme="minorBidi"/>
          <w:bCs w:val="0"/>
          <w:szCs w:val="22"/>
          <w:lang w:val="en-US"/>
        </w:rPr>
      </w:pPr>
      <w:hyperlink w:anchor="_Toc42862145" w:history="1">
        <w:r w:rsidR="00F06EC1" w:rsidRPr="00396783">
          <w:rPr>
            <w:rStyle w:val="Hyperlink"/>
            <w:lang w:val="ro-RO"/>
          </w:rPr>
          <w:t xml:space="preserve">CAPITOLUL </w:t>
        </w:r>
        <w:r w:rsidR="00F06EC1" w:rsidRPr="00396783">
          <w:rPr>
            <w:rStyle w:val="Hyperlink"/>
          </w:rPr>
          <w:t xml:space="preserve">8. </w:t>
        </w:r>
        <w:r w:rsidR="00F06EC1" w:rsidRPr="00396783">
          <w:rPr>
            <w:rStyle w:val="Hyperlink"/>
            <w:lang w:val="ro-RO"/>
          </w:rPr>
          <w:t>DESCRIEREA PROCEDĂRII ÎN CADRUL COMPETENŢELOR, ATRIBUŢIILOR ŞI OBLIGAŢIILOR</w:t>
        </w:r>
        <w:r w:rsidR="00F06EC1">
          <w:rPr>
            <w:webHidden/>
          </w:rPr>
          <w:tab/>
        </w:r>
        <w:r w:rsidR="00B73EF1">
          <w:rPr>
            <w:webHidden/>
          </w:rPr>
          <w:fldChar w:fldCharType="begin"/>
        </w:r>
        <w:r w:rsidR="00F06EC1">
          <w:rPr>
            <w:webHidden/>
          </w:rPr>
          <w:instrText xml:space="preserve"> PAGEREF _Toc42862145 \h </w:instrText>
        </w:r>
        <w:r w:rsidR="00B73EF1">
          <w:rPr>
            <w:webHidden/>
          </w:rPr>
        </w:r>
        <w:r w:rsidR="00B73EF1">
          <w:rPr>
            <w:webHidden/>
          </w:rPr>
          <w:fldChar w:fldCharType="separate"/>
        </w:r>
        <w:r w:rsidR="00E8698E">
          <w:rPr>
            <w:webHidden/>
          </w:rPr>
          <w:t>16</w:t>
        </w:r>
        <w:r w:rsidR="00B73EF1">
          <w:rPr>
            <w:webHidden/>
          </w:rPr>
          <w:fldChar w:fldCharType="end"/>
        </w:r>
      </w:hyperlink>
    </w:p>
    <w:p w:rsidR="00F06EC1" w:rsidRDefault="006E13A2">
      <w:pPr>
        <w:pStyle w:val="TOC1"/>
        <w:tabs>
          <w:tab w:val="right" w:leader="dot" w:pos="9628"/>
        </w:tabs>
        <w:rPr>
          <w:rFonts w:asciiTheme="minorHAnsi" w:eastAsiaTheme="minorEastAsia" w:hAnsiTheme="minorHAnsi" w:cstheme="minorBidi"/>
          <w:bCs w:val="0"/>
          <w:szCs w:val="22"/>
          <w:lang w:val="en-US"/>
        </w:rPr>
      </w:pPr>
      <w:hyperlink w:anchor="_Toc42862146" w:history="1">
        <w:r w:rsidR="00F06EC1" w:rsidRPr="00396783">
          <w:rPr>
            <w:rStyle w:val="Hyperlink"/>
            <w:lang w:val="ro-RO"/>
          </w:rPr>
          <w:t xml:space="preserve">CAPITOLUL </w:t>
        </w:r>
        <w:r w:rsidR="00F06EC1" w:rsidRPr="00396783">
          <w:rPr>
            <w:rStyle w:val="Hyperlink"/>
          </w:rPr>
          <w:t xml:space="preserve">9. </w:t>
        </w:r>
        <w:r w:rsidR="00F06EC1" w:rsidRPr="00396783">
          <w:rPr>
            <w:rStyle w:val="Hyperlink"/>
            <w:lang w:val="ro-RO"/>
          </w:rPr>
          <w:t>MEŢIONAREA REGLEMENTĂRILOR</w:t>
        </w:r>
        <w:r w:rsidR="00F06EC1">
          <w:rPr>
            <w:webHidden/>
          </w:rPr>
          <w:tab/>
        </w:r>
        <w:r w:rsidR="00B73EF1">
          <w:rPr>
            <w:webHidden/>
          </w:rPr>
          <w:fldChar w:fldCharType="begin"/>
        </w:r>
        <w:r w:rsidR="00F06EC1">
          <w:rPr>
            <w:webHidden/>
          </w:rPr>
          <w:instrText xml:space="preserve"> PAGEREF _Toc42862146 \h </w:instrText>
        </w:r>
        <w:r w:rsidR="00B73EF1">
          <w:rPr>
            <w:webHidden/>
          </w:rPr>
        </w:r>
        <w:r w:rsidR="00B73EF1">
          <w:rPr>
            <w:webHidden/>
          </w:rPr>
          <w:fldChar w:fldCharType="separate"/>
        </w:r>
        <w:r w:rsidR="00E8698E">
          <w:rPr>
            <w:webHidden/>
          </w:rPr>
          <w:t>16</w:t>
        </w:r>
        <w:r w:rsidR="00B73EF1">
          <w:rPr>
            <w:webHidden/>
          </w:rPr>
          <w:fldChar w:fldCharType="end"/>
        </w:r>
      </w:hyperlink>
    </w:p>
    <w:p w:rsidR="00F06EC1" w:rsidRDefault="006E13A2">
      <w:pPr>
        <w:pStyle w:val="TOC1"/>
        <w:tabs>
          <w:tab w:val="right" w:leader="dot" w:pos="9628"/>
        </w:tabs>
        <w:rPr>
          <w:rFonts w:asciiTheme="minorHAnsi" w:eastAsiaTheme="minorEastAsia" w:hAnsiTheme="minorHAnsi" w:cstheme="minorBidi"/>
          <w:bCs w:val="0"/>
          <w:szCs w:val="22"/>
          <w:lang w:val="en-US"/>
        </w:rPr>
      </w:pPr>
      <w:hyperlink w:anchor="_Toc42862147" w:history="1">
        <w:r w:rsidR="00F06EC1" w:rsidRPr="00396783">
          <w:rPr>
            <w:rStyle w:val="Hyperlink"/>
            <w:lang w:val="ro-RO"/>
          </w:rPr>
          <w:t>CAPITOLUL</w:t>
        </w:r>
        <w:r w:rsidR="00F06EC1" w:rsidRPr="00396783">
          <w:rPr>
            <w:rStyle w:val="Hyperlink"/>
          </w:rPr>
          <w:t xml:space="preserve"> 10. </w:t>
        </w:r>
        <w:r w:rsidR="00F06EC1" w:rsidRPr="00396783">
          <w:rPr>
            <w:rStyle w:val="Hyperlink"/>
            <w:lang w:val="ro-RO"/>
          </w:rPr>
          <w:t>SERVICIILE PE CARE ORGANUL LE PRESTEAZĂ PERSOANELOR INTERESATE</w:t>
        </w:r>
        <w:r w:rsidR="00F06EC1">
          <w:rPr>
            <w:webHidden/>
          </w:rPr>
          <w:tab/>
        </w:r>
        <w:r w:rsidR="00B73EF1">
          <w:rPr>
            <w:webHidden/>
          </w:rPr>
          <w:fldChar w:fldCharType="begin"/>
        </w:r>
        <w:r w:rsidR="00F06EC1">
          <w:rPr>
            <w:webHidden/>
          </w:rPr>
          <w:instrText xml:space="preserve"> PAGEREF _Toc42862147 \h </w:instrText>
        </w:r>
        <w:r w:rsidR="00B73EF1">
          <w:rPr>
            <w:webHidden/>
          </w:rPr>
        </w:r>
        <w:r w:rsidR="00B73EF1">
          <w:rPr>
            <w:webHidden/>
          </w:rPr>
          <w:fldChar w:fldCharType="separate"/>
        </w:r>
        <w:r w:rsidR="00E8698E">
          <w:rPr>
            <w:webHidden/>
          </w:rPr>
          <w:t>21</w:t>
        </w:r>
        <w:r w:rsidR="00B73EF1">
          <w:rPr>
            <w:webHidden/>
          </w:rPr>
          <w:fldChar w:fldCharType="end"/>
        </w:r>
      </w:hyperlink>
    </w:p>
    <w:p w:rsidR="00F06EC1" w:rsidRDefault="006E13A2">
      <w:pPr>
        <w:pStyle w:val="TOC1"/>
        <w:tabs>
          <w:tab w:val="right" w:leader="dot" w:pos="9628"/>
        </w:tabs>
        <w:rPr>
          <w:rFonts w:asciiTheme="minorHAnsi" w:eastAsiaTheme="minorEastAsia" w:hAnsiTheme="minorHAnsi" w:cstheme="minorBidi"/>
          <w:bCs w:val="0"/>
          <w:szCs w:val="22"/>
          <w:lang w:val="en-US"/>
        </w:rPr>
      </w:pPr>
      <w:hyperlink w:anchor="_Toc42862148" w:history="1">
        <w:r w:rsidR="00F06EC1" w:rsidRPr="00396783">
          <w:rPr>
            <w:rStyle w:val="Hyperlink"/>
            <w:lang w:val="ro-RO"/>
          </w:rPr>
          <w:t xml:space="preserve">CAPITOLUL </w:t>
        </w:r>
        <w:r w:rsidR="00F06EC1" w:rsidRPr="00396783">
          <w:rPr>
            <w:rStyle w:val="Hyperlink"/>
          </w:rPr>
          <w:t xml:space="preserve">11. </w:t>
        </w:r>
        <w:r w:rsidR="00F06EC1" w:rsidRPr="00396783">
          <w:rPr>
            <w:rStyle w:val="Hyperlink"/>
            <w:lang w:val="ro-RO"/>
          </w:rPr>
          <w:t>PROCEDURA ÎN VEDEREA PRESTĂRII SERVICIILOR</w:t>
        </w:r>
        <w:r w:rsidR="00F06EC1">
          <w:rPr>
            <w:webHidden/>
          </w:rPr>
          <w:tab/>
        </w:r>
        <w:r w:rsidR="00B73EF1">
          <w:rPr>
            <w:webHidden/>
          </w:rPr>
          <w:fldChar w:fldCharType="begin"/>
        </w:r>
        <w:r w:rsidR="00F06EC1">
          <w:rPr>
            <w:webHidden/>
          </w:rPr>
          <w:instrText xml:space="preserve"> PAGEREF _Toc42862148 \h </w:instrText>
        </w:r>
        <w:r w:rsidR="00B73EF1">
          <w:rPr>
            <w:webHidden/>
          </w:rPr>
        </w:r>
        <w:r w:rsidR="00B73EF1">
          <w:rPr>
            <w:webHidden/>
          </w:rPr>
          <w:fldChar w:fldCharType="separate"/>
        </w:r>
        <w:r w:rsidR="00E8698E">
          <w:rPr>
            <w:webHidden/>
          </w:rPr>
          <w:t>21</w:t>
        </w:r>
        <w:r w:rsidR="00B73EF1">
          <w:rPr>
            <w:webHidden/>
          </w:rPr>
          <w:fldChar w:fldCharType="end"/>
        </w:r>
      </w:hyperlink>
    </w:p>
    <w:p w:rsidR="00F06EC1" w:rsidRDefault="006E13A2">
      <w:pPr>
        <w:pStyle w:val="TOC1"/>
        <w:tabs>
          <w:tab w:val="right" w:leader="dot" w:pos="9628"/>
        </w:tabs>
        <w:rPr>
          <w:rFonts w:asciiTheme="minorHAnsi" w:eastAsiaTheme="minorEastAsia" w:hAnsiTheme="minorHAnsi" w:cstheme="minorBidi"/>
          <w:bCs w:val="0"/>
          <w:szCs w:val="22"/>
          <w:lang w:val="en-US"/>
        </w:rPr>
      </w:pPr>
      <w:hyperlink w:anchor="_Toc42862149" w:history="1">
        <w:r w:rsidR="00F06EC1" w:rsidRPr="00396783">
          <w:rPr>
            <w:rStyle w:val="Hyperlink"/>
            <w:lang w:val="ro-RO"/>
          </w:rPr>
          <w:t>CAPITOLUL 12. PREZENTAREA DATELOR PRIVIND SERVICIILE PRESTATE</w:t>
        </w:r>
        <w:r w:rsidR="00F06EC1">
          <w:rPr>
            <w:webHidden/>
          </w:rPr>
          <w:tab/>
        </w:r>
        <w:r w:rsidR="00B73EF1">
          <w:rPr>
            <w:webHidden/>
          </w:rPr>
          <w:fldChar w:fldCharType="begin"/>
        </w:r>
        <w:r w:rsidR="00F06EC1">
          <w:rPr>
            <w:webHidden/>
          </w:rPr>
          <w:instrText xml:space="preserve"> PAGEREF _Toc42862149 \h </w:instrText>
        </w:r>
        <w:r w:rsidR="00B73EF1">
          <w:rPr>
            <w:webHidden/>
          </w:rPr>
        </w:r>
        <w:r w:rsidR="00B73EF1">
          <w:rPr>
            <w:webHidden/>
          </w:rPr>
          <w:fldChar w:fldCharType="separate"/>
        </w:r>
        <w:r w:rsidR="00E8698E">
          <w:rPr>
            <w:webHidden/>
          </w:rPr>
          <w:t>21</w:t>
        </w:r>
        <w:r w:rsidR="00B73EF1">
          <w:rPr>
            <w:webHidden/>
          </w:rPr>
          <w:fldChar w:fldCharType="end"/>
        </w:r>
      </w:hyperlink>
    </w:p>
    <w:p w:rsidR="00F06EC1" w:rsidRDefault="006E13A2">
      <w:pPr>
        <w:pStyle w:val="TOC1"/>
        <w:tabs>
          <w:tab w:val="right" w:leader="dot" w:pos="9628"/>
        </w:tabs>
        <w:rPr>
          <w:rFonts w:asciiTheme="minorHAnsi" w:eastAsiaTheme="minorEastAsia" w:hAnsiTheme="minorHAnsi" w:cstheme="minorBidi"/>
          <w:bCs w:val="0"/>
          <w:szCs w:val="22"/>
          <w:lang w:val="en-US"/>
        </w:rPr>
      </w:pPr>
      <w:hyperlink w:anchor="_Toc42862150" w:history="1">
        <w:r w:rsidR="00F06EC1" w:rsidRPr="00396783">
          <w:rPr>
            <w:rStyle w:val="Hyperlink"/>
            <w:lang w:val="ro-RO"/>
          </w:rPr>
          <w:t>CAPITOLUL 13. DATE PRIVIND VENITURILE ŞI CHELTUIELILE</w:t>
        </w:r>
        <w:r w:rsidR="00F06EC1">
          <w:rPr>
            <w:webHidden/>
          </w:rPr>
          <w:tab/>
        </w:r>
        <w:r w:rsidR="00B73EF1">
          <w:rPr>
            <w:webHidden/>
          </w:rPr>
          <w:fldChar w:fldCharType="begin"/>
        </w:r>
        <w:r w:rsidR="00F06EC1">
          <w:rPr>
            <w:webHidden/>
          </w:rPr>
          <w:instrText xml:space="preserve"> PAGEREF _Toc42862150 \h </w:instrText>
        </w:r>
        <w:r w:rsidR="00B73EF1">
          <w:rPr>
            <w:webHidden/>
          </w:rPr>
        </w:r>
        <w:r w:rsidR="00B73EF1">
          <w:rPr>
            <w:webHidden/>
          </w:rPr>
          <w:fldChar w:fldCharType="separate"/>
        </w:r>
        <w:r w:rsidR="00E8698E">
          <w:rPr>
            <w:webHidden/>
          </w:rPr>
          <w:t>21</w:t>
        </w:r>
        <w:r w:rsidR="00B73EF1">
          <w:rPr>
            <w:webHidden/>
          </w:rPr>
          <w:fldChar w:fldCharType="end"/>
        </w:r>
      </w:hyperlink>
    </w:p>
    <w:p w:rsidR="00F06EC1" w:rsidRDefault="006E13A2">
      <w:pPr>
        <w:pStyle w:val="TOC1"/>
        <w:tabs>
          <w:tab w:val="right" w:leader="dot" w:pos="9628"/>
        </w:tabs>
        <w:rPr>
          <w:rFonts w:asciiTheme="minorHAnsi" w:eastAsiaTheme="minorEastAsia" w:hAnsiTheme="minorHAnsi" w:cstheme="minorBidi"/>
          <w:bCs w:val="0"/>
          <w:szCs w:val="22"/>
          <w:lang w:val="en-US"/>
        </w:rPr>
      </w:pPr>
      <w:hyperlink w:anchor="_Toc42862151" w:history="1">
        <w:r w:rsidR="00F06EC1" w:rsidRPr="00396783">
          <w:rPr>
            <w:rStyle w:val="Hyperlink"/>
            <w:lang w:val="ro-RO"/>
          </w:rPr>
          <w:t>CAPITOLUL</w:t>
        </w:r>
        <w:r w:rsidR="00F06EC1" w:rsidRPr="00396783">
          <w:rPr>
            <w:rStyle w:val="Hyperlink"/>
          </w:rPr>
          <w:t xml:space="preserve"> 14. </w:t>
        </w:r>
        <w:r w:rsidR="00F06EC1" w:rsidRPr="00396783">
          <w:rPr>
            <w:rStyle w:val="Hyperlink"/>
            <w:lang w:val="ro-RO"/>
          </w:rPr>
          <w:t>DATE PRIVIND ACHIZIŢIILE PUBLICE</w:t>
        </w:r>
        <w:r w:rsidR="00F06EC1">
          <w:rPr>
            <w:webHidden/>
          </w:rPr>
          <w:tab/>
        </w:r>
        <w:r w:rsidR="00B73EF1">
          <w:rPr>
            <w:webHidden/>
          </w:rPr>
          <w:fldChar w:fldCharType="begin"/>
        </w:r>
        <w:r w:rsidR="00F06EC1">
          <w:rPr>
            <w:webHidden/>
          </w:rPr>
          <w:instrText xml:space="preserve"> PAGEREF _Toc42862151 \h </w:instrText>
        </w:r>
        <w:r w:rsidR="00B73EF1">
          <w:rPr>
            <w:webHidden/>
          </w:rPr>
        </w:r>
        <w:r w:rsidR="00B73EF1">
          <w:rPr>
            <w:webHidden/>
          </w:rPr>
          <w:fldChar w:fldCharType="separate"/>
        </w:r>
        <w:r w:rsidR="00E8698E">
          <w:rPr>
            <w:webHidden/>
          </w:rPr>
          <w:t>23</w:t>
        </w:r>
        <w:r w:rsidR="00B73EF1">
          <w:rPr>
            <w:webHidden/>
          </w:rPr>
          <w:fldChar w:fldCharType="end"/>
        </w:r>
      </w:hyperlink>
    </w:p>
    <w:p w:rsidR="00F06EC1" w:rsidRDefault="006E13A2">
      <w:pPr>
        <w:pStyle w:val="TOC1"/>
        <w:tabs>
          <w:tab w:val="right" w:leader="dot" w:pos="9628"/>
        </w:tabs>
        <w:rPr>
          <w:rFonts w:asciiTheme="minorHAnsi" w:eastAsiaTheme="minorEastAsia" w:hAnsiTheme="minorHAnsi" w:cstheme="minorBidi"/>
          <w:bCs w:val="0"/>
          <w:szCs w:val="22"/>
          <w:lang w:val="en-US"/>
        </w:rPr>
      </w:pPr>
      <w:hyperlink w:anchor="_Toc42862152" w:history="1">
        <w:r w:rsidR="00F06EC1" w:rsidRPr="00396783">
          <w:rPr>
            <w:rStyle w:val="Hyperlink"/>
            <w:lang w:val="ro-RO"/>
          </w:rPr>
          <w:t>CAPITOLUL</w:t>
        </w:r>
        <w:r w:rsidR="00F06EC1" w:rsidRPr="00396783">
          <w:rPr>
            <w:rStyle w:val="Hyperlink"/>
          </w:rPr>
          <w:t xml:space="preserve"> 15. </w:t>
        </w:r>
        <w:r w:rsidR="00F06EC1" w:rsidRPr="00396783">
          <w:rPr>
            <w:rStyle w:val="Hyperlink"/>
            <w:lang w:val="ro-RO"/>
          </w:rPr>
          <w:t>DATE PRIVIND AJUTORUL DE STAT</w:t>
        </w:r>
        <w:r w:rsidR="00F06EC1">
          <w:rPr>
            <w:webHidden/>
          </w:rPr>
          <w:tab/>
        </w:r>
        <w:r w:rsidR="00B73EF1">
          <w:rPr>
            <w:webHidden/>
          </w:rPr>
          <w:fldChar w:fldCharType="begin"/>
        </w:r>
        <w:r w:rsidR="00F06EC1">
          <w:rPr>
            <w:webHidden/>
          </w:rPr>
          <w:instrText xml:space="preserve"> PAGEREF _Toc42862152 \h </w:instrText>
        </w:r>
        <w:r w:rsidR="00B73EF1">
          <w:rPr>
            <w:webHidden/>
          </w:rPr>
        </w:r>
        <w:r w:rsidR="00B73EF1">
          <w:rPr>
            <w:webHidden/>
          </w:rPr>
          <w:fldChar w:fldCharType="separate"/>
        </w:r>
        <w:r w:rsidR="00E8698E">
          <w:rPr>
            <w:webHidden/>
          </w:rPr>
          <w:t>24</w:t>
        </w:r>
        <w:r w:rsidR="00B73EF1">
          <w:rPr>
            <w:webHidden/>
          </w:rPr>
          <w:fldChar w:fldCharType="end"/>
        </w:r>
      </w:hyperlink>
    </w:p>
    <w:p w:rsidR="00F06EC1" w:rsidRDefault="006E13A2">
      <w:pPr>
        <w:pStyle w:val="TOC1"/>
        <w:tabs>
          <w:tab w:val="right" w:leader="dot" w:pos="9628"/>
        </w:tabs>
        <w:rPr>
          <w:rFonts w:asciiTheme="minorHAnsi" w:eastAsiaTheme="minorEastAsia" w:hAnsiTheme="minorHAnsi" w:cstheme="minorBidi"/>
          <w:bCs w:val="0"/>
          <w:szCs w:val="22"/>
          <w:lang w:val="en-US"/>
        </w:rPr>
      </w:pPr>
      <w:hyperlink w:anchor="_Toc42862153" w:history="1">
        <w:r w:rsidR="00F06EC1" w:rsidRPr="00396783">
          <w:rPr>
            <w:rStyle w:val="Hyperlink"/>
            <w:lang w:val="ro-RO"/>
          </w:rPr>
          <w:t>CAPITOLUL</w:t>
        </w:r>
        <w:r w:rsidR="00F06EC1" w:rsidRPr="00396783">
          <w:rPr>
            <w:rStyle w:val="Hyperlink"/>
          </w:rPr>
          <w:t xml:space="preserve"> 16. </w:t>
        </w:r>
        <w:r w:rsidR="00F06EC1" w:rsidRPr="00396783">
          <w:rPr>
            <w:rStyle w:val="Hyperlink"/>
            <w:lang w:val="ro-RO"/>
          </w:rPr>
          <w:t>DATE PRIVIND ACHITAREA SALARIILOR, VENITURILOR ŞI ALTOR ÎNCASĂRI</w:t>
        </w:r>
        <w:r w:rsidR="00F06EC1">
          <w:rPr>
            <w:webHidden/>
          </w:rPr>
          <w:tab/>
        </w:r>
        <w:r w:rsidR="00B73EF1">
          <w:rPr>
            <w:webHidden/>
          </w:rPr>
          <w:fldChar w:fldCharType="begin"/>
        </w:r>
        <w:r w:rsidR="00F06EC1">
          <w:rPr>
            <w:webHidden/>
          </w:rPr>
          <w:instrText xml:space="preserve"> PAGEREF _Toc42862153 \h </w:instrText>
        </w:r>
        <w:r w:rsidR="00B73EF1">
          <w:rPr>
            <w:webHidden/>
          </w:rPr>
        </w:r>
        <w:r w:rsidR="00B73EF1">
          <w:rPr>
            <w:webHidden/>
          </w:rPr>
          <w:fldChar w:fldCharType="separate"/>
        </w:r>
        <w:r w:rsidR="00E8698E">
          <w:rPr>
            <w:webHidden/>
          </w:rPr>
          <w:t>24</w:t>
        </w:r>
        <w:r w:rsidR="00B73EF1">
          <w:rPr>
            <w:webHidden/>
          </w:rPr>
          <w:fldChar w:fldCharType="end"/>
        </w:r>
      </w:hyperlink>
    </w:p>
    <w:p w:rsidR="00F06EC1" w:rsidRDefault="006E13A2">
      <w:pPr>
        <w:pStyle w:val="TOC1"/>
        <w:tabs>
          <w:tab w:val="right" w:leader="dot" w:pos="9628"/>
        </w:tabs>
        <w:rPr>
          <w:rFonts w:asciiTheme="minorHAnsi" w:eastAsiaTheme="minorEastAsia" w:hAnsiTheme="minorHAnsi" w:cstheme="minorBidi"/>
          <w:bCs w:val="0"/>
          <w:szCs w:val="22"/>
          <w:lang w:val="en-US"/>
        </w:rPr>
      </w:pPr>
      <w:hyperlink w:anchor="_Toc42862154" w:history="1">
        <w:r w:rsidR="00F06EC1" w:rsidRPr="00396783">
          <w:rPr>
            <w:rStyle w:val="Hyperlink"/>
            <w:lang w:val="ro-RO"/>
          </w:rPr>
          <w:t>CAPITOLUL 17. DATE PRIVIND MIJLOACELE DE ACTIVITATE</w:t>
        </w:r>
        <w:r w:rsidR="00F06EC1">
          <w:rPr>
            <w:webHidden/>
          </w:rPr>
          <w:tab/>
        </w:r>
        <w:r w:rsidR="00B73EF1">
          <w:rPr>
            <w:webHidden/>
          </w:rPr>
          <w:fldChar w:fldCharType="begin"/>
        </w:r>
        <w:r w:rsidR="00F06EC1">
          <w:rPr>
            <w:webHidden/>
          </w:rPr>
          <w:instrText xml:space="preserve"> PAGEREF _Toc42862154 \h </w:instrText>
        </w:r>
        <w:r w:rsidR="00B73EF1">
          <w:rPr>
            <w:webHidden/>
          </w:rPr>
        </w:r>
        <w:r w:rsidR="00B73EF1">
          <w:rPr>
            <w:webHidden/>
          </w:rPr>
          <w:fldChar w:fldCharType="separate"/>
        </w:r>
        <w:r w:rsidR="00E8698E">
          <w:rPr>
            <w:webHidden/>
          </w:rPr>
          <w:t>27</w:t>
        </w:r>
        <w:r w:rsidR="00B73EF1">
          <w:rPr>
            <w:webHidden/>
          </w:rPr>
          <w:fldChar w:fldCharType="end"/>
        </w:r>
      </w:hyperlink>
    </w:p>
    <w:p w:rsidR="00F06EC1" w:rsidRDefault="006E13A2">
      <w:pPr>
        <w:pStyle w:val="TOC1"/>
        <w:tabs>
          <w:tab w:val="right" w:leader="dot" w:pos="9628"/>
        </w:tabs>
        <w:rPr>
          <w:rFonts w:asciiTheme="minorHAnsi" w:eastAsiaTheme="minorEastAsia" w:hAnsiTheme="minorHAnsi" w:cstheme="minorBidi"/>
          <w:bCs w:val="0"/>
          <w:szCs w:val="22"/>
          <w:lang w:val="en-US"/>
        </w:rPr>
      </w:pPr>
      <w:hyperlink w:anchor="_Toc42862155" w:history="1">
        <w:r w:rsidR="00F06EC1" w:rsidRPr="00396783">
          <w:rPr>
            <w:rStyle w:val="Hyperlink"/>
            <w:lang w:val="ro-RO"/>
          </w:rPr>
          <w:t>CAPITOLUL</w:t>
        </w:r>
        <w:r w:rsidR="00F06EC1" w:rsidRPr="00396783">
          <w:rPr>
            <w:rStyle w:val="Hyperlink"/>
          </w:rPr>
          <w:t xml:space="preserve"> 18. </w:t>
        </w:r>
        <w:r w:rsidR="00F06EC1" w:rsidRPr="00396783">
          <w:rPr>
            <w:rStyle w:val="Hyperlink"/>
            <w:lang w:val="ro-RO"/>
          </w:rPr>
          <w:t>PĂSTRAREA SUPORTULUI DE INFORMAŢII</w:t>
        </w:r>
        <w:r w:rsidR="00F06EC1">
          <w:rPr>
            <w:webHidden/>
          </w:rPr>
          <w:tab/>
        </w:r>
        <w:r w:rsidR="00B73EF1">
          <w:rPr>
            <w:webHidden/>
          </w:rPr>
          <w:fldChar w:fldCharType="begin"/>
        </w:r>
        <w:r w:rsidR="00F06EC1">
          <w:rPr>
            <w:webHidden/>
          </w:rPr>
          <w:instrText xml:space="preserve"> PAGEREF _Toc42862155 \h </w:instrText>
        </w:r>
        <w:r w:rsidR="00B73EF1">
          <w:rPr>
            <w:webHidden/>
          </w:rPr>
        </w:r>
        <w:r w:rsidR="00B73EF1">
          <w:rPr>
            <w:webHidden/>
          </w:rPr>
          <w:fldChar w:fldCharType="separate"/>
        </w:r>
        <w:r w:rsidR="00E8698E">
          <w:rPr>
            <w:webHidden/>
          </w:rPr>
          <w:t>28</w:t>
        </w:r>
        <w:r w:rsidR="00B73EF1">
          <w:rPr>
            <w:webHidden/>
          </w:rPr>
          <w:fldChar w:fldCharType="end"/>
        </w:r>
      </w:hyperlink>
    </w:p>
    <w:p w:rsidR="00F06EC1" w:rsidRDefault="006E13A2">
      <w:pPr>
        <w:pStyle w:val="TOC1"/>
        <w:tabs>
          <w:tab w:val="right" w:leader="dot" w:pos="9628"/>
        </w:tabs>
        <w:rPr>
          <w:rFonts w:asciiTheme="minorHAnsi" w:eastAsiaTheme="minorEastAsia" w:hAnsiTheme="minorHAnsi" w:cstheme="minorBidi"/>
          <w:bCs w:val="0"/>
          <w:szCs w:val="22"/>
          <w:lang w:val="en-US"/>
        </w:rPr>
      </w:pPr>
      <w:hyperlink w:anchor="_Toc42862156" w:history="1">
        <w:r w:rsidR="00F06EC1" w:rsidRPr="00396783">
          <w:rPr>
            <w:rStyle w:val="Hyperlink"/>
            <w:lang w:val="ro-RO"/>
          </w:rPr>
          <w:t>CAPITOLUL</w:t>
        </w:r>
        <w:r w:rsidR="00F06EC1" w:rsidRPr="00396783">
          <w:rPr>
            <w:rStyle w:val="Hyperlink"/>
          </w:rPr>
          <w:t xml:space="preserve"> 19. </w:t>
        </w:r>
        <w:r w:rsidR="00F06EC1" w:rsidRPr="00396783">
          <w:rPr>
            <w:rStyle w:val="Hyperlink"/>
            <w:lang w:val="ro-RO"/>
          </w:rPr>
          <w:t>FELUL INFORMAŢIILOR ÎN POSESIE</w:t>
        </w:r>
        <w:r w:rsidR="00F06EC1">
          <w:rPr>
            <w:webHidden/>
          </w:rPr>
          <w:tab/>
        </w:r>
        <w:r w:rsidR="00B73EF1">
          <w:rPr>
            <w:webHidden/>
          </w:rPr>
          <w:fldChar w:fldCharType="begin"/>
        </w:r>
        <w:r w:rsidR="00F06EC1">
          <w:rPr>
            <w:webHidden/>
          </w:rPr>
          <w:instrText xml:space="preserve"> PAGEREF _Toc42862156 \h </w:instrText>
        </w:r>
        <w:r w:rsidR="00B73EF1">
          <w:rPr>
            <w:webHidden/>
          </w:rPr>
        </w:r>
        <w:r w:rsidR="00B73EF1">
          <w:rPr>
            <w:webHidden/>
          </w:rPr>
          <w:fldChar w:fldCharType="separate"/>
        </w:r>
        <w:r w:rsidR="00E8698E">
          <w:rPr>
            <w:webHidden/>
          </w:rPr>
          <w:t>28</w:t>
        </w:r>
        <w:r w:rsidR="00B73EF1">
          <w:rPr>
            <w:webHidden/>
          </w:rPr>
          <w:fldChar w:fldCharType="end"/>
        </w:r>
      </w:hyperlink>
    </w:p>
    <w:p w:rsidR="00F06EC1" w:rsidRDefault="006E13A2">
      <w:pPr>
        <w:pStyle w:val="TOC1"/>
        <w:tabs>
          <w:tab w:val="right" w:leader="dot" w:pos="9628"/>
        </w:tabs>
        <w:rPr>
          <w:rFonts w:asciiTheme="minorHAnsi" w:eastAsiaTheme="minorEastAsia" w:hAnsiTheme="minorHAnsi" w:cstheme="minorBidi"/>
          <w:bCs w:val="0"/>
          <w:szCs w:val="22"/>
          <w:lang w:val="en-US"/>
        </w:rPr>
      </w:pPr>
      <w:hyperlink w:anchor="_Toc42862157" w:history="1">
        <w:r w:rsidR="00F06EC1" w:rsidRPr="00396783">
          <w:rPr>
            <w:rStyle w:val="Hyperlink"/>
            <w:lang w:val="ro-RO"/>
          </w:rPr>
          <w:t>CAPITOLUL</w:t>
        </w:r>
        <w:r w:rsidR="00F06EC1" w:rsidRPr="00396783">
          <w:rPr>
            <w:rStyle w:val="Hyperlink"/>
          </w:rPr>
          <w:t xml:space="preserve"> 20. </w:t>
        </w:r>
        <w:r w:rsidR="00F06EC1" w:rsidRPr="00396783">
          <w:rPr>
            <w:rStyle w:val="Hyperlink"/>
            <w:lang w:val="ro-RO"/>
          </w:rPr>
          <w:t>FELUL INFORMAŢIILOR LA CARE ORGANUL DE STAT FACILITEAZĂ ACCESUL</w:t>
        </w:r>
        <w:r w:rsidR="00F06EC1">
          <w:rPr>
            <w:webHidden/>
          </w:rPr>
          <w:tab/>
        </w:r>
        <w:r w:rsidR="00B73EF1">
          <w:rPr>
            <w:webHidden/>
          </w:rPr>
          <w:fldChar w:fldCharType="begin"/>
        </w:r>
        <w:r w:rsidR="00F06EC1">
          <w:rPr>
            <w:webHidden/>
          </w:rPr>
          <w:instrText xml:space="preserve"> PAGEREF _Toc42862157 \h </w:instrText>
        </w:r>
        <w:r w:rsidR="00B73EF1">
          <w:rPr>
            <w:webHidden/>
          </w:rPr>
        </w:r>
        <w:r w:rsidR="00B73EF1">
          <w:rPr>
            <w:webHidden/>
          </w:rPr>
          <w:fldChar w:fldCharType="separate"/>
        </w:r>
        <w:r w:rsidR="00E8698E">
          <w:rPr>
            <w:webHidden/>
          </w:rPr>
          <w:t>28</w:t>
        </w:r>
        <w:r w:rsidR="00B73EF1">
          <w:rPr>
            <w:webHidden/>
          </w:rPr>
          <w:fldChar w:fldCharType="end"/>
        </w:r>
      </w:hyperlink>
    </w:p>
    <w:p w:rsidR="00F06EC1" w:rsidRDefault="006E13A2">
      <w:pPr>
        <w:pStyle w:val="TOC1"/>
        <w:tabs>
          <w:tab w:val="right" w:leader="dot" w:pos="9628"/>
        </w:tabs>
        <w:rPr>
          <w:rFonts w:asciiTheme="minorHAnsi" w:eastAsiaTheme="minorEastAsia" w:hAnsiTheme="minorHAnsi" w:cstheme="minorBidi"/>
          <w:bCs w:val="0"/>
          <w:szCs w:val="22"/>
          <w:lang w:val="en-US"/>
        </w:rPr>
      </w:pPr>
      <w:hyperlink w:anchor="_Toc42862158" w:history="1">
        <w:r w:rsidR="00F06EC1" w:rsidRPr="00396783">
          <w:rPr>
            <w:rStyle w:val="Hyperlink"/>
            <w:lang w:val="ro-RO"/>
          </w:rPr>
          <w:t>CAPITOLUL</w:t>
        </w:r>
        <w:r w:rsidR="00F06EC1" w:rsidRPr="00396783">
          <w:rPr>
            <w:rStyle w:val="Hyperlink"/>
          </w:rPr>
          <w:t xml:space="preserve"> 21. INFORMA</w:t>
        </w:r>
        <w:r w:rsidR="00F06EC1" w:rsidRPr="00396783">
          <w:rPr>
            <w:rStyle w:val="Hyperlink"/>
            <w:lang w:val="ro-RO"/>
          </w:rPr>
          <w:t>ŢII PRIVIND PREZENTAREA CERERII DE ACCES LA INFORMAŢII</w:t>
        </w:r>
        <w:r w:rsidR="00F06EC1">
          <w:rPr>
            <w:webHidden/>
          </w:rPr>
          <w:tab/>
        </w:r>
        <w:r w:rsidR="00B73EF1">
          <w:rPr>
            <w:webHidden/>
          </w:rPr>
          <w:fldChar w:fldCharType="begin"/>
        </w:r>
        <w:r w:rsidR="00F06EC1">
          <w:rPr>
            <w:webHidden/>
          </w:rPr>
          <w:instrText xml:space="preserve"> PAGEREF _Toc42862158 \h </w:instrText>
        </w:r>
        <w:r w:rsidR="00B73EF1">
          <w:rPr>
            <w:webHidden/>
          </w:rPr>
        </w:r>
        <w:r w:rsidR="00B73EF1">
          <w:rPr>
            <w:webHidden/>
          </w:rPr>
          <w:fldChar w:fldCharType="separate"/>
        </w:r>
        <w:r w:rsidR="00E8698E">
          <w:rPr>
            <w:webHidden/>
          </w:rPr>
          <w:t>29</w:t>
        </w:r>
        <w:r w:rsidR="00B73EF1">
          <w:rPr>
            <w:webHidden/>
          </w:rPr>
          <w:fldChar w:fldCharType="end"/>
        </w:r>
      </w:hyperlink>
    </w:p>
    <w:p w:rsidR="008C14B7" w:rsidRPr="006F7ECC" w:rsidRDefault="00B73EF1" w:rsidP="008C14B7">
      <w:pPr>
        <w:jc w:val="left"/>
        <w:rPr>
          <w:rFonts w:ascii="Arial" w:hAnsi="Arial"/>
          <w:bCs w:val="0"/>
          <w:noProof w:val="0"/>
          <w:sz w:val="25"/>
          <w:szCs w:val="25"/>
          <w:lang w:val="ru-RU"/>
        </w:rPr>
      </w:pPr>
      <w:r w:rsidRPr="006F7ECC">
        <w:rPr>
          <w:rFonts w:ascii="Arial" w:hAnsi="Arial"/>
          <w:bCs w:val="0"/>
          <w:noProof w:val="0"/>
          <w:sz w:val="25"/>
          <w:szCs w:val="25"/>
          <w:lang w:val="ru-RU"/>
        </w:rPr>
        <w:fldChar w:fldCharType="end"/>
      </w:r>
    </w:p>
    <w:p w:rsidR="00AB544B" w:rsidRPr="006F7ECC" w:rsidRDefault="00B526B9" w:rsidP="00AB544B">
      <w:r w:rsidRPr="006F7ECC">
        <w:rPr>
          <w:lang w:val="ru-RU"/>
        </w:rPr>
        <w:br w:type="page"/>
      </w:r>
    </w:p>
    <w:p w:rsidR="008C14B7" w:rsidRPr="006F7ECC" w:rsidRDefault="00DC7CE4" w:rsidP="00021D28">
      <w:pPr>
        <w:pStyle w:val="StyleHeading1Naslov111ptUnderlineLeft63mm1"/>
      </w:pPr>
      <w:bookmarkStart w:id="3" w:name="_Toc283805229"/>
      <w:bookmarkStart w:id="4" w:name="_Toc42862139"/>
      <w:r w:rsidRPr="006F7ECC">
        <w:rPr>
          <w:lang w:val="ro-RO"/>
        </w:rPr>
        <w:lastRenderedPageBreak/>
        <w:t xml:space="preserve">CAPITOLUL </w:t>
      </w:r>
      <w:r w:rsidR="008C14B7" w:rsidRPr="006F7ECC">
        <w:t xml:space="preserve">2. </w:t>
      </w:r>
      <w:r w:rsidRPr="006F7ECC">
        <w:rPr>
          <w:lang w:val="ro-RO"/>
        </w:rPr>
        <w:t>DATE ELEMENTARE PRIVIND ORGANUL DE STAT ŞI INF</w:t>
      </w:r>
      <w:bookmarkEnd w:id="3"/>
      <w:r w:rsidRPr="006F7ECC">
        <w:rPr>
          <w:lang w:val="ro-RO"/>
        </w:rPr>
        <w:t>ORMATOR</w:t>
      </w:r>
      <w:bookmarkEnd w:id="4"/>
    </w:p>
    <w:p w:rsidR="008C14B7" w:rsidRPr="006F7ECC" w:rsidRDefault="008C14B7" w:rsidP="008C14B7">
      <w:pPr>
        <w:jc w:val="left"/>
        <w:rPr>
          <w:bCs w:val="0"/>
          <w:noProof w:val="0"/>
          <w:sz w:val="22"/>
          <w:szCs w:val="22"/>
          <w:lang w:val="ru-RU"/>
        </w:rPr>
      </w:pPr>
    </w:p>
    <w:p w:rsidR="008C14B7" w:rsidRPr="006F7ECC" w:rsidRDefault="00757084" w:rsidP="00F66981">
      <w:pPr>
        <w:ind w:firstLine="720"/>
        <w:rPr>
          <w:b/>
          <w:bCs w:val="0"/>
          <w:i/>
          <w:noProof w:val="0"/>
          <w:sz w:val="22"/>
          <w:szCs w:val="22"/>
          <w:lang w:val="ru-RU"/>
        </w:rPr>
      </w:pPr>
      <w:r w:rsidRPr="006F7ECC">
        <w:rPr>
          <w:b/>
          <w:bCs w:val="0"/>
          <w:i/>
          <w:noProof w:val="0"/>
          <w:sz w:val="22"/>
          <w:szCs w:val="22"/>
          <w:lang w:val="ru-RU"/>
        </w:rPr>
        <w:t>2.</w:t>
      </w:r>
      <w:r w:rsidR="008C14B7" w:rsidRPr="006F7ECC">
        <w:rPr>
          <w:b/>
          <w:bCs w:val="0"/>
          <w:i/>
          <w:noProof w:val="0"/>
          <w:sz w:val="22"/>
          <w:szCs w:val="22"/>
          <w:lang w:val="ru-RU"/>
        </w:rPr>
        <w:t xml:space="preserve">1. </w:t>
      </w:r>
      <w:r w:rsidR="00B9324C" w:rsidRPr="006F7ECC">
        <w:rPr>
          <w:b/>
          <w:bCs w:val="0"/>
          <w:i/>
          <w:noProof w:val="0"/>
          <w:sz w:val="22"/>
          <w:szCs w:val="22"/>
          <w:lang w:val="ro-RO"/>
        </w:rPr>
        <w:t>denumirea, adresa sediului, numărul matricol, numărul de identificare fiscală şi adresa poştei electronice stabilite pentru primirea adreselor electronice ale unui sau mai multe organe sau unităţi organizatorice la care se referă informatorul:</w:t>
      </w:r>
    </w:p>
    <w:p w:rsidR="008C14B7" w:rsidRPr="006F7ECC" w:rsidRDefault="008C14B7" w:rsidP="008C14B7">
      <w:pPr>
        <w:rPr>
          <w:bCs w:val="0"/>
          <w:noProof w:val="0"/>
          <w:sz w:val="22"/>
          <w:szCs w:val="22"/>
          <w:lang w:val="ru-RU"/>
        </w:rPr>
      </w:pPr>
    </w:p>
    <w:p w:rsidR="008C14B7" w:rsidRPr="006F7ECC" w:rsidRDefault="008C14B7" w:rsidP="00D05C32">
      <w:pPr>
        <w:tabs>
          <w:tab w:val="left" w:pos="924"/>
        </w:tabs>
        <w:ind w:firstLine="720"/>
        <w:rPr>
          <w:bCs w:val="0"/>
          <w:noProof w:val="0"/>
          <w:sz w:val="22"/>
          <w:szCs w:val="22"/>
          <w:lang w:val="ru-RU"/>
        </w:rPr>
      </w:pPr>
      <w:r w:rsidRPr="006F7ECC">
        <w:rPr>
          <w:bCs w:val="0"/>
          <w:noProof w:val="0"/>
          <w:sz w:val="22"/>
          <w:szCs w:val="22"/>
          <w:lang w:val="ru-RU"/>
        </w:rPr>
        <w:t>-</w:t>
      </w:r>
      <w:r w:rsidR="00D05C32" w:rsidRPr="006F7ECC">
        <w:rPr>
          <w:bCs w:val="0"/>
          <w:noProof w:val="0"/>
          <w:sz w:val="22"/>
          <w:szCs w:val="22"/>
          <w:lang w:val="sr-Latn-CS"/>
        </w:rPr>
        <w:tab/>
      </w:r>
      <w:r w:rsidR="00D26DF7" w:rsidRPr="006F7ECC">
        <w:rPr>
          <w:bCs w:val="0"/>
          <w:noProof w:val="0"/>
          <w:sz w:val="22"/>
          <w:szCs w:val="22"/>
          <w:lang w:val="sr-Latn-CS"/>
        </w:rPr>
        <w:t>Denumirea: DIRECŢIA PENTRU ACTIVITĂŢILE COMUNE ALE ORGANELOR PROVINCIALE</w:t>
      </w:r>
    </w:p>
    <w:p w:rsidR="008C14B7" w:rsidRPr="006F7ECC" w:rsidRDefault="008C14B7" w:rsidP="00D05C32">
      <w:pPr>
        <w:tabs>
          <w:tab w:val="left" w:pos="924"/>
        </w:tabs>
        <w:ind w:firstLine="720"/>
        <w:rPr>
          <w:bCs w:val="0"/>
          <w:noProof w:val="0"/>
          <w:sz w:val="22"/>
          <w:szCs w:val="22"/>
          <w:lang w:val="ro-RO"/>
        </w:rPr>
      </w:pPr>
      <w:r w:rsidRPr="006F7ECC">
        <w:rPr>
          <w:bCs w:val="0"/>
          <w:noProof w:val="0"/>
          <w:sz w:val="22"/>
          <w:szCs w:val="22"/>
          <w:lang w:val="ru-RU"/>
        </w:rPr>
        <w:t>-</w:t>
      </w:r>
      <w:r w:rsidR="00D05C32" w:rsidRPr="006F7ECC">
        <w:rPr>
          <w:bCs w:val="0"/>
          <w:noProof w:val="0"/>
          <w:sz w:val="22"/>
          <w:szCs w:val="22"/>
          <w:lang w:val="sr-Latn-CS"/>
        </w:rPr>
        <w:tab/>
      </w:r>
      <w:r w:rsidR="00E40F08" w:rsidRPr="006F7ECC">
        <w:rPr>
          <w:bCs w:val="0"/>
          <w:noProof w:val="0"/>
          <w:sz w:val="22"/>
          <w:szCs w:val="22"/>
          <w:lang w:val="ru-RU"/>
        </w:rPr>
        <w:t>A</w:t>
      </w:r>
      <w:r w:rsidR="003C133A" w:rsidRPr="006F7ECC">
        <w:rPr>
          <w:bCs w:val="0"/>
          <w:noProof w:val="0"/>
          <w:sz w:val="22"/>
          <w:szCs w:val="22"/>
          <w:lang w:val="ro-RO"/>
        </w:rPr>
        <w:t>dresa sediului:</w:t>
      </w:r>
      <w:r w:rsidRPr="006F7ECC">
        <w:rPr>
          <w:bCs w:val="0"/>
          <w:noProof w:val="0"/>
          <w:sz w:val="22"/>
          <w:szCs w:val="22"/>
          <w:lang w:val="ru-RU"/>
        </w:rPr>
        <w:t xml:space="preserve"> 21</w:t>
      </w:r>
      <w:r w:rsidR="006E61D6">
        <w:rPr>
          <w:bCs w:val="0"/>
          <w:noProof w:val="0"/>
          <w:sz w:val="22"/>
          <w:szCs w:val="22"/>
          <w:lang w:val="ro-RO"/>
        </w:rPr>
        <w:t>101</w:t>
      </w:r>
      <w:r w:rsidR="003C133A" w:rsidRPr="006F7ECC">
        <w:rPr>
          <w:bCs w:val="0"/>
          <w:noProof w:val="0"/>
          <w:sz w:val="22"/>
          <w:szCs w:val="22"/>
          <w:lang w:val="ro-RO"/>
        </w:rPr>
        <w:t>Novi Sad</w:t>
      </w:r>
      <w:r w:rsidRPr="006F7ECC">
        <w:rPr>
          <w:bCs w:val="0"/>
          <w:noProof w:val="0"/>
          <w:sz w:val="22"/>
          <w:szCs w:val="22"/>
          <w:lang w:val="ru-RU"/>
        </w:rPr>
        <w:t xml:space="preserve">, </w:t>
      </w:r>
      <w:r w:rsidR="003C133A" w:rsidRPr="006F7ECC">
        <w:rPr>
          <w:bCs w:val="0"/>
          <w:noProof w:val="0"/>
          <w:sz w:val="22"/>
          <w:szCs w:val="22"/>
          <w:lang w:val="ro-RO"/>
        </w:rPr>
        <w:t>Bulevar Mihajla Pupinanr</w:t>
      </w:r>
      <w:r w:rsidR="003C133A" w:rsidRPr="006F7ECC">
        <w:rPr>
          <w:bCs w:val="0"/>
          <w:noProof w:val="0"/>
          <w:sz w:val="22"/>
          <w:szCs w:val="22"/>
          <w:lang w:val="ru-RU"/>
        </w:rPr>
        <w:t>.16</w:t>
      </w:r>
    </w:p>
    <w:p w:rsidR="008C14B7" w:rsidRPr="006F7ECC" w:rsidRDefault="008C14B7" w:rsidP="00D05C32">
      <w:pPr>
        <w:tabs>
          <w:tab w:val="left" w:pos="924"/>
        </w:tabs>
        <w:ind w:firstLine="720"/>
        <w:rPr>
          <w:bCs w:val="0"/>
          <w:noProof w:val="0"/>
          <w:sz w:val="22"/>
          <w:szCs w:val="22"/>
          <w:lang w:val="ru-RU"/>
        </w:rPr>
      </w:pPr>
      <w:r w:rsidRPr="006F7ECC">
        <w:rPr>
          <w:bCs w:val="0"/>
          <w:noProof w:val="0"/>
          <w:sz w:val="22"/>
          <w:szCs w:val="22"/>
          <w:lang w:val="ru-RU"/>
        </w:rPr>
        <w:t>-</w:t>
      </w:r>
      <w:r w:rsidR="00D05C32" w:rsidRPr="006F7ECC">
        <w:rPr>
          <w:bCs w:val="0"/>
          <w:noProof w:val="0"/>
          <w:sz w:val="22"/>
          <w:szCs w:val="22"/>
          <w:lang w:val="sr-Latn-CS"/>
        </w:rPr>
        <w:tab/>
      </w:r>
      <w:r w:rsidR="003C133A" w:rsidRPr="006F7ECC">
        <w:rPr>
          <w:bCs w:val="0"/>
          <w:noProof w:val="0"/>
          <w:sz w:val="22"/>
          <w:szCs w:val="22"/>
          <w:lang w:val="sr-Latn-CS"/>
        </w:rPr>
        <w:t>Numărul matricol:</w:t>
      </w:r>
      <w:r w:rsidRPr="006F7ECC">
        <w:rPr>
          <w:sz w:val="22"/>
          <w:szCs w:val="22"/>
        </w:rPr>
        <w:t xml:space="preserve"> 08034613</w:t>
      </w:r>
    </w:p>
    <w:p w:rsidR="008C14B7" w:rsidRPr="006F7ECC" w:rsidRDefault="008C14B7" w:rsidP="00D05C32">
      <w:pPr>
        <w:tabs>
          <w:tab w:val="left" w:pos="924"/>
        </w:tabs>
        <w:ind w:firstLine="720"/>
        <w:rPr>
          <w:bCs w:val="0"/>
          <w:noProof w:val="0"/>
          <w:sz w:val="22"/>
          <w:szCs w:val="22"/>
          <w:lang w:val="ru-RU"/>
        </w:rPr>
      </w:pPr>
      <w:r w:rsidRPr="006F7ECC">
        <w:rPr>
          <w:bCs w:val="0"/>
          <w:noProof w:val="0"/>
          <w:sz w:val="22"/>
          <w:szCs w:val="22"/>
          <w:lang w:val="ru-RU"/>
        </w:rPr>
        <w:t>-</w:t>
      </w:r>
      <w:r w:rsidR="00D05C32" w:rsidRPr="006F7ECC">
        <w:rPr>
          <w:bCs w:val="0"/>
          <w:noProof w:val="0"/>
          <w:sz w:val="22"/>
          <w:szCs w:val="22"/>
          <w:lang w:val="sr-Latn-CS"/>
        </w:rPr>
        <w:tab/>
      </w:r>
      <w:r w:rsidR="003C133A" w:rsidRPr="006F7ECC">
        <w:rPr>
          <w:bCs w:val="0"/>
          <w:noProof w:val="0"/>
          <w:sz w:val="22"/>
          <w:szCs w:val="22"/>
          <w:lang w:val="sr-Latn-CS"/>
        </w:rPr>
        <w:t>CIF</w:t>
      </w:r>
      <w:r w:rsidRPr="006F7ECC">
        <w:rPr>
          <w:bCs w:val="0"/>
          <w:noProof w:val="0"/>
          <w:sz w:val="22"/>
          <w:szCs w:val="22"/>
          <w:lang w:val="ru-RU"/>
        </w:rPr>
        <w:t>:</w:t>
      </w:r>
      <w:r w:rsidRPr="006F7ECC">
        <w:rPr>
          <w:sz w:val="22"/>
          <w:szCs w:val="22"/>
        </w:rPr>
        <w:t xml:space="preserve"> 100716377</w:t>
      </w:r>
    </w:p>
    <w:p w:rsidR="008C14B7" w:rsidRPr="006F7ECC" w:rsidRDefault="008C14B7" w:rsidP="00D05C32">
      <w:pPr>
        <w:tabs>
          <w:tab w:val="left" w:pos="924"/>
        </w:tabs>
        <w:ind w:firstLine="720"/>
        <w:rPr>
          <w:bCs w:val="0"/>
          <w:noProof w:val="0"/>
          <w:sz w:val="22"/>
          <w:szCs w:val="22"/>
          <w:lang w:val="sr-Latn-CS"/>
        </w:rPr>
      </w:pPr>
      <w:r w:rsidRPr="006F7ECC">
        <w:rPr>
          <w:bCs w:val="0"/>
          <w:noProof w:val="0"/>
          <w:sz w:val="22"/>
          <w:szCs w:val="22"/>
          <w:lang w:val="ru-RU"/>
        </w:rPr>
        <w:t>-</w:t>
      </w:r>
      <w:r w:rsidR="00D05C32" w:rsidRPr="006F7ECC">
        <w:rPr>
          <w:bCs w:val="0"/>
          <w:noProof w:val="0"/>
          <w:sz w:val="22"/>
          <w:szCs w:val="22"/>
          <w:lang w:val="sr-Latn-CS"/>
        </w:rPr>
        <w:tab/>
      </w:r>
      <w:r w:rsidR="003C133A" w:rsidRPr="006F7ECC">
        <w:rPr>
          <w:bCs w:val="0"/>
          <w:noProof w:val="0"/>
          <w:sz w:val="22"/>
          <w:szCs w:val="22"/>
          <w:lang w:val="sr-Latn-CS"/>
        </w:rPr>
        <w:t>Adresa poştei electronice pentru primirea adreselor electronice</w:t>
      </w:r>
      <w:r w:rsidRPr="006F7ECC">
        <w:rPr>
          <w:bCs w:val="0"/>
          <w:noProof w:val="0"/>
          <w:sz w:val="22"/>
          <w:szCs w:val="22"/>
          <w:lang w:val="ru-RU"/>
        </w:rPr>
        <w:t>:</w:t>
      </w:r>
    </w:p>
    <w:p w:rsidR="00D05C32" w:rsidRPr="006F7ECC" w:rsidRDefault="00D05C32" w:rsidP="00D05C32">
      <w:pPr>
        <w:tabs>
          <w:tab w:val="left" w:pos="924"/>
        </w:tabs>
        <w:ind w:firstLine="720"/>
        <w:rPr>
          <w:bCs w:val="0"/>
          <w:noProof w:val="0"/>
          <w:sz w:val="22"/>
          <w:szCs w:val="22"/>
          <w:lang w:val="ro-RO"/>
        </w:rPr>
      </w:pPr>
      <w:r w:rsidRPr="006F7ECC">
        <w:rPr>
          <w:bCs w:val="0"/>
          <w:noProof w:val="0"/>
          <w:sz w:val="22"/>
          <w:szCs w:val="22"/>
          <w:lang w:val="sr-Latn-CS"/>
        </w:rPr>
        <w:tab/>
      </w:r>
      <w:hyperlink r:id="rId8" w:history="1">
        <w:r w:rsidRPr="006F7ECC">
          <w:rPr>
            <w:rStyle w:val="Hyperlink"/>
            <w:bCs w:val="0"/>
            <w:noProof w:val="0"/>
            <w:color w:val="auto"/>
            <w:sz w:val="22"/>
            <w:szCs w:val="22"/>
            <w:lang w:val="ro-RO"/>
          </w:rPr>
          <w:t>office.uprava@vojvodina.gov.rs</w:t>
        </w:r>
      </w:hyperlink>
    </w:p>
    <w:p w:rsidR="008C14B7" w:rsidRPr="006F7ECC" w:rsidRDefault="00D05C32" w:rsidP="008C14B7">
      <w:pPr>
        <w:rPr>
          <w:bCs w:val="0"/>
          <w:noProof w:val="0"/>
          <w:sz w:val="22"/>
          <w:szCs w:val="22"/>
          <w:lang w:val="ru-RU"/>
        </w:rPr>
      </w:pPr>
      <w:r w:rsidRPr="006F7ECC">
        <w:rPr>
          <w:bCs w:val="0"/>
          <w:noProof w:val="0"/>
          <w:sz w:val="22"/>
          <w:szCs w:val="22"/>
          <w:lang w:val="sr-Latn-CS"/>
        </w:rPr>
        <w:tab/>
      </w:r>
    </w:p>
    <w:p w:rsidR="008C14B7" w:rsidRPr="006F7ECC" w:rsidRDefault="00757084" w:rsidP="00F66981">
      <w:pPr>
        <w:ind w:firstLine="720"/>
        <w:rPr>
          <w:b/>
          <w:bCs w:val="0"/>
          <w:i/>
          <w:noProof w:val="0"/>
          <w:sz w:val="22"/>
          <w:szCs w:val="22"/>
          <w:u w:val="single"/>
          <w:lang w:val="ru-RU"/>
        </w:rPr>
      </w:pPr>
      <w:r w:rsidRPr="006F7ECC">
        <w:rPr>
          <w:b/>
          <w:bCs w:val="0"/>
          <w:i/>
          <w:noProof w:val="0"/>
          <w:sz w:val="22"/>
          <w:szCs w:val="22"/>
          <w:lang w:val="ru-RU"/>
        </w:rPr>
        <w:t>2.</w:t>
      </w:r>
      <w:r w:rsidR="008C14B7" w:rsidRPr="006F7ECC">
        <w:rPr>
          <w:b/>
          <w:bCs w:val="0"/>
          <w:i/>
          <w:noProof w:val="0"/>
          <w:sz w:val="22"/>
          <w:szCs w:val="22"/>
          <w:lang w:val="ru-RU"/>
        </w:rPr>
        <w:t xml:space="preserve">2. </w:t>
      </w:r>
      <w:r w:rsidR="003C133A" w:rsidRPr="006F7ECC">
        <w:rPr>
          <w:b/>
          <w:bCs w:val="0"/>
          <w:i/>
          <w:noProof w:val="0"/>
          <w:sz w:val="22"/>
          <w:szCs w:val="22"/>
          <w:u w:val="single"/>
          <w:lang w:val="ro-RO"/>
        </w:rPr>
        <w:t xml:space="preserve">numele persoanei responsabile pentru corectitudinea şi totalitatea datelor pe care le conţine informatorul şi marcarea părţilor </w:t>
      </w:r>
      <w:r w:rsidR="00450230" w:rsidRPr="006F7ECC">
        <w:rPr>
          <w:b/>
          <w:bCs w:val="0"/>
          <w:i/>
          <w:noProof w:val="0"/>
          <w:sz w:val="22"/>
          <w:szCs w:val="22"/>
          <w:u w:val="single"/>
          <w:lang w:val="ro-RO"/>
        </w:rPr>
        <w:t>I</w:t>
      </w:r>
      <w:r w:rsidR="003C133A" w:rsidRPr="006F7ECC">
        <w:rPr>
          <w:b/>
          <w:bCs w:val="0"/>
          <w:i/>
          <w:noProof w:val="0"/>
          <w:sz w:val="22"/>
          <w:szCs w:val="22"/>
          <w:u w:val="single"/>
          <w:lang w:val="ro-RO"/>
        </w:rPr>
        <w:t>nformatorului şi a activităţilor de care se ocupă anumite persoane:</w:t>
      </w:r>
    </w:p>
    <w:p w:rsidR="00E95243" w:rsidRPr="006F7ECC" w:rsidRDefault="00E95243" w:rsidP="008C14B7">
      <w:pPr>
        <w:rPr>
          <w:bCs w:val="0"/>
          <w:noProof w:val="0"/>
          <w:sz w:val="22"/>
          <w:szCs w:val="22"/>
          <w:u w:val="single"/>
          <w:lang w:val="ru-RU"/>
        </w:rPr>
      </w:pPr>
    </w:p>
    <w:p w:rsidR="008C14B7" w:rsidRPr="006F7ECC" w:rsidRDefault="008C14B7" w:rsidP="00E95243">
      <w:pPr>
        <w:ind w:firstLine="720"/>
        <w:rPr>
          <w:bCs w:val="0"/>
          <w:noProof w:val="0"/>
          <w:sz w:val="22"/>
          <w:szCs w:val="22"/>
          <w:lang w:val="ro-RO"/>
        </w:rPr>
      </w:pPr>
      <w:r w:rsidRPr="006F7ECC">
        <w:rPr>
          <w:bCs w:val="0"/>
          <w:noProof w:val="0"/>
          <w:sz w:val="22"/>
          <w:szCs w:val="22"/>
          <w:lang w:val="ru-RU"/>
        </w:rPr>
        <w:t>-</w:t>
      </w:r>
      <w:r w:rsidR="00E4346B" w:rsidRPr="006F7ECC">
        <w:rPr>
          <w:bCs w:val="0"/>
          <w:noProof w:val="0"/>
          <w:sz w:val="22"/>
          <w:szCs w:val="22"/>
          <w:lang w:val="ro-RO"/>
        </w:rPr>
        <w:t>Numele persoanei responsabile pentru exactitatea şi totalitatea datelor pe care le conţine informatorul</w:t>
      </w:r>
      <w:r w:rsidR="00450230" w:rsidRPr="006F7ECC">
        <w:rPr>
          <w:bCs w:val="0"/>
          <w:noProof w:val="0"/>
          <w:sz w:val="22"/>
          <w:szCs w:val="22"/>
          <w:lang w:val="ro-RO"/>
        </w:rPr>
        <w:t xml:space="preserve">: </w:t>
      </w:r>
      <w:r w:rsidR="006B2DE4" w:rsidRPr="006F7ECC">
        <w:rPr>
          <w:bCs w:val="0"/>
          <w:noProof w:val="0"/>
          <w:sz w:val="22"/>
          <w:szCs w:val="22"/>
        </w:rPr>
        <w:t>Goran Ćato, director interimar al Direcţiei.</w:t>
      </w:r>
    </w:p>
    <w:p w:rsidR="008C14B7" w:rsidRPr="006F7ECC" w:rsidRDefault="008C14B7" w:rsidP="00E95243">
      <w:pPr>
        <w:ind w:firstLine="720"/>
        <w:rPr>
          <w:bCs w:val="0"/>
          <w:noProof w:val="0"/>
          <w:sz w:val="22"/>
          <w:szCs w:val="22"/>
          <w:lang w:val="ru-RU"/>
        </w:rPr>
      </w:pPr>
      <w:r w:rsidRPr="006F7ECC">
        <w:rPr>
          <w:bCs w:val="0"/>
          <w:noProof w:val="0"/>
          <w:sz w:val="22"/>
          <w:szCs w:val="22"/>
          <w:lang w:val="ru-RU"/>
        </w:rPr>
        <w:t>-</w:t>
      </w:r>
      <w:r w:rsidR="00450230" w:rsidRPr="006F7ECC">
        <w:rPr>
          <w:bCs w:val="0"/>
          <w:noProof w:val="0"/>
          <w:sz w:val="22"/>
          <w:szCs w:val="22"/>
          <w:lang w:val="ro-RO"/>
        </w:rPr>
        <w:t>Marcarea părţilor Informatorului şi a activităţilor de care se ocupă anumite persoane:</w:t>
      </w:r>
    </w:p>
    <w:p w:rsidR="00E95243" w:rsidRPr="006F7ECC" w:rsidRDefault="00E95243" w:rsidP="008C14B7">
      <w:pPr>
        <w:rPr>
          <w:bCs w:val="0"/>
          <w:noProof w:val="0"/>
          <w:sz w:val="22"/>
          <w:szCs w:val="22"/>
          <w:lang w:val="sr-Latn-CS"/>
        </w:rPr>
      </w:pPr>
      <w:r w:rsidRPr="006F7ECC">
        <w:rPr>
          <w:bCs w:val="0"/>
          <w:noProof w:val="0"/>
          <w:sz w:val="22"/>
          <w:szCs w:val="22"/>
          <w:lang w:val="ru-RU"/>
        </w:rPr>
        <w:tab/>
        <w:t>-</w:t>
      </w:r>
      <w:r w:rsidR="008C1DE3" w:rsidRPr="006F7ECC">
        <w:rPr>
          <w:bCs w:val="0"/>
          <w:noProof w:val="0"/>
          <w:sz w:val="22"/>
          <w:szCs w:val="22"/>
          <w:lang w:val="ro-RO"/>
        </w:rPr>
        <w:t xml:space="preserve">pentru capitolul 1. - </w:t>
      </w:r>
      <w:r w:rsidR="00D067E1" w:rsidRPr="006F7ECC">
        <w:rPr>
          <w:bCs w:val="0"/>
          <w:noProof w:val="0"/>
          <w:sz w:val="22"/>
          <w:szCs w:val="22"/>
        </w:rPr>
        <w:t>/</w:t>
      </w:r>
    </w:p>
    <w:p w:rsidR="00E95243" w:rsidRPr="006F7ECC" w:rsidRDefault="00E95243" w:rsidP="008C14B7">
      <w:pPr>
        <w:rPr>
          <w:bCs w:val="0"/>
          <w:noProof w:val="0"/>
          <w:sz w:val="22"/>
          <w:szCs w:val="22"/>
          <w:lang w:val="ro-RO"/>
        </w:rPr>
      </w:pPr>
      <w:r w:rsidRPr="006F7ECC">
        <w:rPr>
          <w:bCs w:val="0"/>
          <w:noProof w:val="0"/>
          <w:sz w:val="22"/>
          <w:szCs w:val="22"/>
          <w:lang w:val="ru-RU"/>
        </w:rPr>
        <w:tab/>
        <w:t>-</w:t>
      </w:r>
      <w:r w:rsidR="008C1DE3" w:rsidRPr="006F7ECC">
        <w:rPr>
          <w:bCs w:val="0"/>
          <w:noProof w:val="0"/>
          <w:sz w:val="22"/>
          <w:szCs w:val="22"/>
          <w:lang w:val="sr-Latn-CS"/>
        </w:rPr>
        <w:t>pentru capitolul 2. –</w:t>
      </w:r>
      <w:r w:rsidR="00D067E1" w:rsidRPr="006F7ECC">
        <w:rPr>
          <w:bCs w:val="0"/>
          <w:noProof w:val="0"/>
          <w:sz w:val="22"/>
          <w:szCs w:val="22"/>
          <w:lang w:val="ru-RU"/>
        </w:rPr>
        <w:t xml:space="preserve"> Predrag Tomanović</w:t>
      </w:r>
    </w:p>
    <w:p w:rsidR="00E95243" w:rsidRPr="006F7ECC" w:rsidRDefault="00E95243" w:rsidP="00E95243">
      <w:pPr>
        <w:rPr>
          <w:bCs w:val="0"/>
          <w:noProof w:val="0"/>
          <w:sz w:val="22"/>
          <w:szCs w:val="22"/>
          <w:lang w:val="ro-RO"/>
        </w:rPr>
      </w:pPr>
      <w:r w:rsidRPr="006F7ECC">
        <w:rPr>
          <w:bCs w:val="0"/>
          <w:noProof w:val="0"/>
          <w:sz w:val="22"/>
          <w:szCs w:val="22"/>
          <w:lang w:val="ru-RU"/>
        </w:rPr>
        <w:tab/>
        <w:t>-</w:t>
      </w:r>
      <w:r w:rsidR="008C1DE3" w:rsidRPr="006F7ECC">
        <w:rPr>
          <w:bCs w:val="0"/>
          <w:noProof w:val="0"/>
          <w:sz w:val="22"/>
          <w:szCs w:val="22"/>
          <w:lang w:val="ro-RO"/>
        </w:rPr>
        <w:t xml:space="preserve">pentru capitolul 3. - </w:t>
      </w:r>
      <w:r w:rsidR="00D067E1" w:rsidRPr="006F7ECC">
        <w:rPr>
          <w:bCs w:val="0"/>
          <w:noProof w:val="0"/>
          <w:sz w:val="22"/>
          <w:szCs w:val="22"/>
          <w:lang w:val="ru-RU"/>
        </w:rPr>
        <w:t>Predrag Tomanović</w:t>
      </w:r>
    </w:p>
    <w:p w:rsidR="00E95243" w:rsidRPr="006F7ECC" w:rsidRDefault="008C1DE3" w:rsidP="00E95243">
      <w:pPr>
        <w:rPr>
          <w:bCs w:val="0"/>
          <w:noProof w:val="0"/>
          <w:sz w:val="22"/>
          <w:szCs w:val="22"/>
          <w:lang w:val="ro-RO"/>
        </w:rPr>
      </w:pPr>
      <w:r w:rsidRPr="006F7ECC">
        <w:rPr>
          <w:bCs w:val="0"/>
          <w:noProof w:val="0"/>
          <w:sz w:val="22"/>
          <w:szCs w:val="22"/>
          <w:lang w:val="ru-RU"/>
        </w:rPr>
        <w:tab/>
        <w:t>-</w:t>
      </w:r>
      <w:r w:rsidRPr="006F7ECC">
        <w:rPr>
          <w:bCs w:val="0"/>
          <w:noProof w:val="0"/>
          <w:sz w:val="22"/>
          <w:szCs w:val="22"/>
          <w:lang w:val="ro-RO"/>
        </w:rPr>
        <w:t>pentru capitolul</w:t>
      </w:r>
      <w:r w:rsidR="00E95243" w:rsidRPr="006F7ECC">
        <w:rPr>
          <w:bCs w:val="0"/>
          <w:noProof w:val="0"/>
          <w:sz w:val="22"/>
          <w:szCs w:val="22"/>
          <w:lang w:val="ru-RU"/>
        </w:rPr>
        <w:t xml:space="preserve"> 4. –</w:t>
      </w:r>
      <w:r w:rsidR="00D067E1" w:rsidRPr="006F7ECC">
        <w:rPr>
          <w:bCs w:val="0"/>
          <w:noProof w:val="0"/>
          <w:sz w:val="22"/>
          <w:szCs w:val="22"/>
          <w:lang w:val="ru-RU"/>
        </w:rPr>
        <w:t>Predrag Tomanović</w:t>
      </w:r>
    </w:p>
    <w:p w:rsidR="00E95243" w:rsidRPr="006F7ECC" w:rsidRDefault="008C1DE3" w:rsidP="00E95243">
      <w:pPr>
        <w:ind w:firstLine="720"/>
        <w:rPr>
          <w:bCs w:val="0"/>
          <w:noProof w:val="0"/>
          <w:sz w:val="22"/>
          <w:szCs w:val="22"/>
          <w:lang w:val="ru-RU"/>
        </w:rPr>
      </w:pPr>
      <w:r w:rsidRPr="006F7ECC">
        <w:rPr>
          <w:bCs w:val="0"/>
          <w:noProof w:val="0"/>
          <w:sz w:val="22"/>
          <w:szCs w:val="22"/>
          <w:lang w:val="ru-RU"/>
        </w:rPr>
        <w:t>-</w:t>
      </w:r>
      <w:r w:rsidRPr="006F7ECC">
        <w:rPr>
          <w:bCs w:val="0"/>
          <w:noProof w:val="0"/>
          <w:sz w:val="22"/>
          <w:szCs w:val="22"/>
          <w:lang w:val="ro-RO"/>
        </w:rPr>
        <w:t>pentru capitolul</w:t>
      </w:r>
      <w:r w:rsidR="00E95243" w:rsidRPr="006F7ECC">
        <w:rPr>
          <w:bCs w:val="0"/>
          <w:noProof w:val="0"/>
          <w:sz w:val="22"/>
          <w:szCs w:val="22"/>
          <w:lang w:val="ru-RU"/>
        </w:rPr>
        <w:t xml:space="preserve"> 5. –</w:t>
      </w:r>
      <w:r w:rsidR="00D067E1" w:rsidRPr="006F7ECC">
        <w:rPr>
          <w:bCs w:val="0"/>
          <w:noProof w:val="0"/>
          <w:sz w:val="22"/>
          <w:szCs w:val="22"/>
          <w:lang w:val="ru-RU"/>
        </w:rPr>
        <w:t xml:space="preserve">Predrag Tomanović </w:t>
      </w:r>
      <w:r w:rsidR="00D067E1" w:rsidRPr="006F7ECC">
        <w:rPr>
          <w:bCs w:val="0"/>
          <w:noProof w:val="0"/>
          <w:sz w:val="22"/>
          <w:szCs w:val="22"/>
          <w:lang w:val="ro-RO"/>
        </w:rPr>
        <w:t>şi</w:t>
      </w:r>
      <w:r w:rsidR="00D067E1" w:rsidRPr="006F7ECC">
        <w:rPr>
          <w:bCs w:val="0"/>
          <w:noProof w:val="0"/>
          <w:sz w:val="22"/>
          <w:szCs w:val="22"/>
          <w:lang w:val="ru-RU"/>
        </w:rPr>
        <w:t xml:space="preserve"> Branislav Jović</w:t>
      </w:r>
    </w:p>
    <w:p w:rsidR="00E95243" w:rsidRPr="006F7ECC" w:rsidRDefault="00E95243" w:rsidP="00E95243">
      <w:pPr>
        <w:rPr>
          <w:bCs w:val="0"/>
          <w:noProof w:val="0"/>
          <w:sz w:val="22"/>
          <w:szCs w:val="22"/>
        </w:rPr>
      </w:pPr>
      <w:r w:rsidRPr="006F7ECC">
        <w:rPr>
          <w:bCs w:val="0"/>
          <w:noProof w:val="0"/>
          <w:sz w:val="22"/>
          <w:szCs w:val="22"/>
          <w:lang w:val="ru-RU"/>
        </w:rPr>
        <w:tab/>
        <w:t>-</w:t>
      </w:r>
      <w:r w:rsidR="00210DAF" w:rsidRPr="006F7ECC">
        <w:rPr>
          <w:bCs w:val="0"/>
          <w:noProof w:val="0"/>
          <w:sz w:val="22"/>
          <w:szCs w:val="22"/>
          <w:lang w:val="sr-Latn-CS"/>
        </w:rPr>
        <w:t>pentru capitolul</w:t>
      </w:r>
      <w:r w:rsidRPr="006F7ECC">
        <w:rPr>
          <w:bCs w:val="0"/>
          <w:noProof w:val="0"/>
          <w:sz w:val="22"/>
          <w:szCs w:val="22"/>
          <w:lang w:val="ru-RU"/>
        </w:rPr>
        <w:t xml:space="preserve"> 6. –</w:t>
      </w:r>
      <w:r w:rsidR="00D067E1" w:rsidRPr="006F7ECC">
        <w:rPr>
          <w:bCs w:val="0"/>
          <w:noProof w:val="0"/>
          <w:sz w:val="22"/>
          <w:szCs w:val="22"/>
          <w:lang w:val="ru-RU"/>
        </w:rPr>
        <w:t>Predrag Tomanović</w:t>
      </w:r>
    </w:p>
    <w:p w:rsidR="00E95243" w:rsidRPr="006F7ECC" w:rsidRDefault="00E95243" w:rsidP="00E95243">
      <w:pPr>
        <w:ind w:firstLine="720"/>
        <w:rPr>
          <w:bCs w:val="0"/>
          <w:noProof w:val="0"/>
          <w:sz w:val="22"/>
          <w:szCs w:val="22"/>
          <w:lang w:val="sr-Latn-CS"/>
        </w:rPr>
      </w:pPr>
      <w:r w:rsidRPr="006F7ECC">
        <w:rPr>
          <w:bCs w:val="0"/>
          <w:noProof w:val="0"/>
          <w:sz w:val="22"/>
          <w:szCs w:val="22"/>
          <w:lang w:val="ru-RU"/>
        </w:rPr>
        <w:t>-</w:t>
      </w:r>
      <w:r w:rsidR="00210DAF" w:rsidRPr="006F7ECC">
        <w:rPr>
          <w:bCs w:val="0"/>
          <w:noProof w:val="0"/>
          <w:sz w:val="22"/>
          <w:szCs w:val="22"/>
          <w:lang w:val="sr-Latn-CS"/>
        </w:rPr>
        <w:t>pentru capitolul</w:t>
      </w:r>
      <w:r w:rsidRPr="006F7ECC">
        <w:rPr>
          <w:bCs w:val="0"/>
          <w:noProof w:val="0"/>
          <w:sz w:val="22"/>
          <w:szCs w:val="22"/>
          <w:lang w:val="ru-RU"/>
        </w:rPr>
        <w:t xml:space="preserve"> 7. – </w:t>
      </w:r>
      <w:r w:rsidR="00D067E1" w:rsidRPr="006F7ECC">
        <w:rPr>
          <w:bCs w:val="0"/>
          <w:noProof w:val="0"/>
          <w:sz w:val="22"/>
          <w:szCs w:val="22"/>
          <w:lang w:val="ru-RU"/>
        </w:rPr>
        <w:t>Predrag Tomanović</w:t>
      </w:r>
    </w:p>
    <w:p w:rsidR="00E95243" w:rsidRPr="006F7ECC" w:rsidRDefault="00E95243" w:rsidP="00E95243">
      <w:pPr>
        <w:rPr>
          <w:bCs w:val="0"/>
          <w:noProof w:val="0"/>
          <w:sz w:val="22"/>
          <w:szCs w:val="22"/>
          <w:lang w:val="sr-Latn-CS"/>
        </w:rPr>
      </w:pPr>
      <w:r w:rsidRPr="006F7ECC">
        <w:rPr>
          <w:bCs w:val="0"/>
          <w:noProof w:val="0"/>
          <w:sz w:val="22"/>
          <w:szCs w:val="22"/>
          <w:lang w:val="ru-RU"/>
        </w:rPr>
        <w:tab/>
        <w:t>-</w:t>
      </w:r>
      <w:r w:rsidR="00210DAF" w:rsidRPr="006F7ECC">
        <w:rPr>
          <w:bCs w:val="0"/>
          <w:noProof w:val="0"/>
          <w:sz w:val="22"/>
          <w:szCs w:val="22"/>
          <w:lang w:val="sr-Latn-CS"/>
        </w:rPr>
        <w:t>pentru capitolul</w:t>
      </w:r>
      <w:r w:rsidRPr="006F7ECC">
        <w:rPr>
          <w:bCs w:val="0"/>
          <w:noProof w:val="0"/>
          <w:sz w:val="22"/>
          <w:szCs w:val="22"/>
          <w:lang w:val="ru-RU"/>
        </w:rPr>
        <w:t xml:space="preserve"> 8. –</w:t>
      </w:r>
      <w:r w:rsidR="00D067E1" w:rsidRPr="006F7ECC">
        <w:rPr>
          <w:bCs w:val="0"/>
          <w:noProof w:val="0"/>
          <w:sz w:val="22"/>
          <w:szCs w:val="22"/>
          <w:lang w:val="ru-RU"/>
        </w:rPr>
        <w:t>Predrag Tomanović</w:t>
      </w:r>
    </w:p>
    <w:p w:rsidR="00E95243" w:rsidRPr="006F7ECC" w:rsidRDefault="00E95243" w:rsidP="00E95243">
      <w:pPr>
        <w:ind w:firstLine="720"/>
        <w:rPr>
          <w:bCs w:val="0"/>
          <w:noProof w:val="0"/>
          <w:sz w:val="22"/>
          <w:szCs w:val="22"/>
          <w:lang w:val="sr-Latn-CS"/>
        </w:rPr>
      </w:pPr>
      <w:r w:rsidRPr="006F7ECC">
        <w:rPr>
          <w:bCs w:val="0"/>
          <w:noProof w:val="0"/>
          <w:sz w:val="22"/>
          <w:szCs w:val="22"/>
          <w:lang w:val="ru-RU"/>
        </w:rPr>
        <w:t>-</w:t>
      </w:r>
      <w:r w:rsidR="00210DAF" w:rsidRPr="006F7ECC">
        <w:rPr>
          <w:bCs w:val="0"/>
          <w:noProof w:val="0"/>
          <w:sz w:val="22"/>
          <w:szCs w:val="22"/>
          <w:lang w:val="sr-Latn-CS"/>
        </w:rPr>
        <w:t>pentru capitolul</w:t>
      </w:r>
      <w:r w:rsidRPr="006F7ECC">
        <w:rPr>
          <w:bCs w:val="0"/>
          <w:noProof w:val="0"/>
          <w:sz w:val="22"/>
          <w:szCs w:val="22"/>
          <w:lang w:val="ru-RU"/>
        </w:rPr>
        <w:t xml:space="preserve"> 9. – </w:t>
      </w:r>
      <w:r w:rsidR="00D067E1" w:rsidRPr="006F7ECC">
        <w:rPr>
          <w:bCs w:val="0"/>
          <w:noProof w:val="0"/>
          <w:sz w:val="22"/>
          <w:szCs w:val="22"/>
          <w:lang w:val="ru-RU"/>
        </w:rPr>
        <w:t>Predrag Tomanović</w:t>
      </w:r>
    </w:p>
    <w:p w:rsidR="00E95243" w:rsidRPr="006F7ECC" w:rsidRDefault="00E95243" w:rsidP="00E95243">
      <w:pPr>
        <w:rPr>
          <w:bCs w:val="0"/>
          <w:noProof w:val="0"/>
          <w:sz w:val="22"/>
          <w:szCs w:val="22"/>
          <w:lang w:val="sr-Latn-CS"/>
        </w:rPr>
      </w:pPr>
      <w:r w:rsidRPr="006F7ECC">
        <w:rPr>
          <w:bCs w:val="0"/>
          <w:noProof w:val="0"/>
          <w:sz w:val="22"/>
          <w:szCs w:val="22"/>
          <w:lang w:val="ru-RU"/>
        </w:rPr>
        <w:tab/>
        <w:t>-</w:t>
      </w:r>
      <w:r w:rsidR="00210DAF" w:rsidRPr="006F7ECC">
        <w:rPr>
          <w:bCs w:val="0"/>
          <w:noProof w:val="0"/>
          <w:sz w:val="22"/>
          <w:szCs w:val="22"/>
          <w:lang w:val="sr-Latn-CS"/>
        </w:rPr>
        <w:t>pentru capitolul</w:t>
      </w:r>
      <w:r w:rsidRPr="006F7ECC">
        <w:rPr>
          <w:bCs w:val="0"/>
          <w:noProof w:val="0"/>
          <w:sz w:val="22"/>
          <w:szCs w:val="22"/>
          <w:lang w:val="ru-RU"/>
        </w:rPr>
        <w:t xml:space="preserve"> 10. –</w:t>
      </w:r>
      <w:r w:rsidR="00D067E1" w:rsidRPr="006F7ECC">
        <w:rPr>
          <w:bCs w:val="0"/>
          <w:noProof w:val="0"/>
          <w:sz w:val="22"/>
          <w:szCs w:val="22"/>
          <w:lang w:val="ru-RU"/>
        </w:rPr>
        <w:t>Predrag Tomanović</w:t>
      </w:r>
    </w:p>
    <w:p w:rsidR="00E95243" w:rsidRPr="006F7ECC" w:rsidRDefault="00E95243" w:rsidP="00E95243">
      <w:pPr>
        <w:ind w:firstLine="720"/>
        <w:rPr>
          <w:bCs w:val="0"/>
          <w:noProof w:val="0"/>
          <w:sz w:val="22"/>
          <w:szCs w:val="22"/>
          <w:lang w:val="sr-Latn-CS"/>
        </w:rPr>
      </w:pPr>
      <w:r w:rsidRPr="006F7ECC">
        <w:rPr>
          <w:bCs w:val="0"/>
          <w:noProof w:val="0"/>
          <w:sz w:val="22"/>
          <w:szCs w:val="22"/>
          <w:lang w:val="ru-RU"/>
        </w:rPr>
        <w:t>-</w:t>
      </w:r>
      <w:r w:rsidR="00210DAF" w:rsidRPr="006F7ECC">
        <w:rPr>
          <w:bCs w:val="0"/>
          <w:noProof w:val="0"/>
          <w:sz w:val="22"/>
          <w:szCs w:val="22"/>
          <w:lang w:val="sr-Latn-CS"/>
        </w:rPr>
        <w:t>pentru capitolul</w:t>
      </w:r>
      <w:r w:rsidRPr="006F7ECC">
        <w:rPr>
          <w:bCs w:val="0"/>
          <w:noProof w:val="0"/>
          <w:sz w:val="22"/>
          <w:szCs w:val="22"/>
          <w:lang w:val="ru-RU"/>
        </w:rPr>
        <w:t xml:space="preserve"> 11. – </w:t>
      </w:r>
      <w:r w:rsidR="00D067E1" w:rsidRPr="006F7ECC">
        <w:rPr>
          <w:bCs w:val="0"/>
          <w:noProof w:val="0"/>
          <w:sz w:val="22"/>
          <w:szCs w:val="22"/>
          <w:lang w:val="ru-RU"/>
        </w:rPr>
        <w:t>Predrag Tomanović</w:t>
      </w:r>
    </w:p>
    <w:p w:rsidR="00E95243" w:rsidRPr="006F7ECC" w:rsidRDefault="00E95243" w:rsidP="00E95243">
      <w:pPr>
        <w:rPr>
          <w:bCs w:val="0"/>
          <w:noProof w:val="0"/>
          <w:sz w:val="22"/>
          <w:szCs w:val="22"/>
          <w:lang w:val="sr-Latn-CS"/>
        </w:rPr>
      </w:pPr>
      <w:r w:rsidRPr="006F7ECC">
        <w:rPr>
          <w:bCs w:val="0"/>
          <w:noProof w:val="0"/>
          <w:sz w:val="22"/>
          <w:szCs w:val="22"/>
          <w:lang w:val="ru-RU"/>
        </w:rPr>
        <w:tab/>
        <w:t>-</w:t>
      </w:r>
      <w:r w:rsidR="00210DAF" w:rsidRPr="006F7ECC">
        <w:rPr>
          <w:bCs w:val="0"/>
          <w:noProof w:val="0"/>
          <w:sz w:val="22"/>
          <w:szCs w:val="22"/>
          <w:lang w:val="sr-Latn-CS"/>
        </w:rPr>
        <w:t>pentru capitolul</w:t>
      </w:r>
      <w:r w:rsidRPr="006F7ECC">
        <w:rPr>
          <w:bCs w:val="0"/>
          <w:noProof w:val="0"/>
          <w:sz w:val="22"/>
          <w:szCs w:val="22"/>
          <w:lang w:val="ru-RU"/>
        </w:rPr>
        <w:t xml:space="preserve"> 12. –</w:t>
      </w:r>
      <w:r w:rsidR="00D067E1" w:rsidRPr="006F7ECC">
        <w:rPr>
          <w:bCs w:val="0"/>
          <w:noProof w:val="0"/>
          <w:sz w:val="22"/>
          <w:szCs w:val="22"/>
          <w:lang w:val="ru-RU"/>
        </w:rPr>
        <w:t>Predrag Tomanović</w:t>
      </w:r>
    </w:p>
    <w:p w:rsidR="00E95243" w:rsidRPr="006F7ECC" w:rsidRDefault="00E95243" w:rsidP="00E95243">
      <w:pPr>
        <w:ind w:firstLine="720"/>
        <w:rPr>
          <w:bCs w:val="0"/>
          <w:noProof w:val="0"/>
          <w:sz w:val="22"/>
          <w:szCs w:val="22"/>
          <w:lang w:val="sr-Latn-CS"/>
        </w:rPr>
      </w:pPr>
      <w:r w:rsidRPr="006F7ECC">
        <w:rPr>
          <w:bCs w:val="0"/>
          <w:noProof w:val="0"/>
          <w:sz w:val="22"/>
          <w:szCs w:val="22"/>
          <w:lang w:val="sr-Latn-CS"/>
        </w:rPr>
        <w:t>-</w:t>
      </w:r>
      <w:r w:rsidR="00210DAF" w:rsidRPr="006F7ECC">
        <w:rPr>
          <w:bCs w:val="0"/>
          <w:noProof w:val="0"/>
          <w:sz w:val="22"/>
          <w:szCs w:val="22"/>
          <w:lang w:val="sr-Latn-CS"/>
        </w:rPr>
        <w:t>pentru capitolul</w:t>
      </w:r>
      <w:r w:rsidRPr="006F7ECC">
        <w:rPr>
          <w:bCs w:val="0"/>
          <w:noProof w:val="0"/>
          <w:sz w:val="22"/>
          <w:szCs w:val="22"/>
          <w:lang w:val="sr-Latn-CS"/>
        </w:rPr>
        <w:t xml:space="preserve"> 1</w:t>
      </w:r>
      <w:r w:rsidR="000B3AAE" w:rsidRPr="006F7ECC">
        <w:rPr>
          <w:bCs w:val="0"/>
          <w:noProof w:val="0"/>
          <w:sz w:val="22"/>
          <w:szCs w:val="22"/>
          <w:lang w:val="sr-Latn-CS"/>
        </w:rPr>
        <w:t>3</w:t>
      </w:r>
      <w:r w:rsidRPr="006F7ECC">
        <w:rPr>
          <w:bCs w:val="0"/>
          <w:noProof w:val="0"/>
          <w:sz w:val="22"/>
          <w:szCs w:val="22"/>
          <w:lang w:val="sr-Latn-CS"/>
        </w:rPr>
        <w:t xml:space="preserve">. – </w:t>
      </w:r>
      <w:r w:rsidR="00D067E1" w:rsidRPr="006F7ECC">
        <w:rPr>
          <w:bCs w:val="0"/>
          <w:noProof w:val="0"/>
          <w:sz w:val="22"/>
          <w:szCs w:val="22"/>
        </w:rPr>
        <w:t>Dušanka Belić Miljanović</w:t>
      </w:r>
    </w:p>
    <w:p w:rsidR="00E95243" w:rsidRPr="006F7ECC" w:rsidRDefault="00E95243" w:rsidP="00E95243">
      <w:pPr>
        <w:rPr>
          <w:bCs w:val="0"/>
          <w:noProof w:val="0"/>
          <w:sz w:val="22"/>
          <w:szCs w:val="22"/>
        </w:rPr>
      </w:pPr>
      <w:r w:rsidRPr="006F7ECC">
        <w:rPr>
          <w:bCs w:val="0"/>
          <w:noProof w:val="0"/>
          <w:sz w:val="22"/>
          <w:szCs w:val="22"/>
          <w:lang w:val="sr-Latn-CS"/>
        </w:rPr>
        <w:tab/>
        <w:t>-</w:t>
      </w:r>
      <w:r w:rsidR="00210DAF" w:rsidRPr="006F7ECC">
        <w:rPr>
          <w:bCs w:val="0"/>
          <w:noProof w:val="0"/>
          <w:sz w:val="22"/>
          <w:szCs w:val="22"/>
          <w:lang w:val="sr-Latn-CS"/>
        </w:rPr>
        <w:t>pentru capitolul</w:t>
      </w:r>
      <w:r w:rsidRPr="006F7ECC">
        <w:rPr>
          <w:bCs w:val="0"/>
          <w:noProof w:val="0"/>
          <w:sz w:val="22"/>
          <w:szCs w:val="22"/>
          <w:lang w:val="sr-Latn-CS"/>
        </w:rPr>
        <w:t xml:space="preserve"> 14. –</w:t>
      </w:r>
      <w:r w:rsidR="00D067E1" w:rsidRPr="006F7ECC">
        <w:rPr>
          <w:bCs w:val="0"/>
          <w:noProof w:val="0"/>
          <w:sz w:val="22"/>
          <w:szCs w:val="22"/>
        </w:rPr>
        <w:t>Dušanka Belić Miljanović</w:t>
      </w:r>
    </w:p>
    <w:p w:rsidR="00E95243" w:rsidRPr="006F7ECC" w:rsidRDefault="00E95243" w:rsidP="00E95243">
      <w:pPr>
        <w:ind w:firstLine="720"/>
        <w:rPr>
          <w:bCs w:val="0"/>
          <w:noProof w:val="0"/>
          <w:sz w:val="22"/>
          <w:szCs w:val="22"/>
          <w:lang w:val="en-US"/>
        </w:rPr>
      </w:pPr>
      <w:r w:rsidRPr="006F7ECC">
        <w:rPr>
          <w:bCs w:val="0"/>
          <w:noProof w:val="0"/>
          <w:sz w:val="22"/>
          <w:szCs w:val="22"/>
          <w:lang w:val="ru-RU"/>
        </w:rPr>
        <w:t>-</w:t>
      </w:r>
      <w:r w:rsidR="00210DAF" w:rsidRPr="006F7ECC">
        <w:rPr>
          <w:bCs w:val="0"/>
          <w:noProof w:val="0"/>
          <w:sz w:val="22"/>
          <w:szCs w:val="22"/>
          <w:lang w:val="sr-Latn-CS"/>
        </w:rPr>
        <w:t>pentru capitolul</w:t>
      </w:r>
      <w:r w:rsidRPr="006F7ECC">
        <w:rPr>
          <w:bCs w:val="0"/>
          <w:noProof w:val="0"/>
          <w:sz w:val="22"/>
          <w:szCs w:val="22"/>
          <w:lang w:val="ru-RU"/>
        </w:rPr>
        <w:t xml:space="preserve"> 15. – </w:t>
      </w:r>
      <w:r w:rsidR="00A56646" w:rsidRPr="006F7ECC">
        <w:rPr>
          <w:bCs w:val="0"/>
          <w:noProof w:val="0"/>
          <w:sz w:val="22"/>
          <w:szCs w:val="22"/>
        </w:rPr>
        <w:t>/</w:t>
      </w:r>
    </w:p>
    <w:p w:rsidR="00E95243" w:rsidRPr="006F7ECC" w:rsidRDefault="00E95243" w:rsidP="00E95243">
      <w:pPr>
        <w:rPr>
          <w:bCs w:val="0"/>
          <w:noProof w:val="0"/>
          <w:sz w:val="22"/>
          <w:szCs w:val="22"/>
          <w:lang w:val="sr-Latn-CS"/>
        </w:rPr>
      </w:pPr>
      <w:r w:rsidRPr="006F7ECC">
        <w:rPr>
          <w:bCs w:val="0"/>
          <w:noProof w:val="0"/>
          <w:sz w:val="22"/>
          <w:szCs w:val="22"/>
          <w:lang w:val="ru-RU"/>
        </w:rPr>
        <w:tab/>
        <w:t>-</w:t>
      </w:r>
      <w:r w:rsidR="00210DAF" w:rsidRPr="006F7ECC">
        <w:rPr>
          <w:bCs w:val="0"/>
          <w:noProof w:val="0"/>
          <w:sz w:val="22"/>
          <w:szCs w:val="22"/>
          <w:lang w:val="sr-Latn-CS"/>
        </w:rPr>
        <w:t>pentru capitolul</w:t>
      </w:r>
      <w:r w:rsidRPr="006F7ECC">
        <w:rPr>
          <w:bCs w:val="0"/>
          <w:noProof w:val="0"/>
          <w:sz w:val="22"/>
          <w:szCs w:val="22"/>
          <w:lang w:val="ru-RU"/>
        </w:rPr>
        <w:t xml:space="preserve"> 16. –</w:t>
      </w:r>
      <w:r w:rsidR="00D067E1" w:rsidRPr="006F7ECC">
        <w:rPr>
          <w:bCs w:val="0"/>
          <w:noProof w:val="0"/>
          <w:sz w:val="22"/>
          <w:szCs w:val="22"/>
        </w:rPr>
        <w:t>Dušanka Belić Miljanović</w:t>
      </w:r>
    </w:p>
    <w:p w:rsidR="00E95243" w:rsidRPr="006F7ECC" w:rsidRDefault="00E95243" w:rsidP="00E95243">
      <w:pPr>
        <w:ind w:firstLine="720"/>
        <w:rPr>
          <w:bCs w:val="0"/>
          <w:noProof w:val="0"/>
          <w:sz w:val="22"/>
          <w:szCs w:val="22"/>
          <w:lang w:val="sr-Latn-CS"/>
        </w:rPr>
      </w:pPr>
      <w:r w:rsidRPr="006F7ECC">
        <w:rPr>
          <w:bCs w:val="0"/>
          <w:noProof w:val="0"/>
          <w:sz w:val="22"/>
          <w:szCs w:val="22"/>
          <w:lang w:val="ru-RU"/>
        </w:rPr>
        <w:t>-</w:t>
      </w:r>
      <w:r w:rsidR="00210DAF" w:rsidRPr="006F7ECC">
        <w:rPr>
          <w:bCs w:val="0"/>
          <w:noProof w:val="0"/>
          <w:sz w:val="22"/>
          <w:szCs w:val="22"/>
          <w:lang w:val="sr-Latn-CS"/>
        </w:rPr>
        <w:t>pentru capitolul</w:t>
      </w:r>
      <w:r w:rsidRPr="006F7ECC">
        <w:rPr>
          <w:bCs w:val="0"/>
          <w:noProof w:val="0"/>
          <w:sz w:val="22"/>
          <w:szCs w:val="22"/>
          <w:lang w:val="ru-RU"/>
        </w:rPr>
        <w:t xml:space="preserve"> 17. – </w:t>
      </w:r>
      <w:r w:rsidR="00D067E1" w:rsidRPr="006F7ECC">
        <w:rPr>
          <w:bCs w:val="0"/>
          <w:noProof w:val="0"/>
          <w:sz w:val="22"/>
          <w:szCs w:val="22"/>
        </w:rPr>
        <w:t>Dušanka Belić Miljanović</w:t>
      </w:r>
    </w:p>
    <w:p w:rsidR="00E95243" w:rsidRPr="006F7ECC" w:rsidRDefault="00E95243" w:rsidP="00E95243">
      <w:pPr>
        <w:rPr>
          <w:bCs w:val="0"/>
          <w:noProof w:val="0"/>
          <w:sz w:val="22"/>
          <w:szCs w:val="22"/>
          <w:lang w:val="ru-RU"/>
        </w:rPr>
      </w:pPr>
      <w:r w:rsidRPr="006F7ECC">
        <w:rPr>
          <w:bCs w:val="0"/>
          <w:noProof w:val="0"/>
          <w:sz w:val="22"/>
          <w:szCs w:val="22"/>
          <w:lang w:val="ru-RU"/>
        </w:rPr>
        <w:tab/>
        <w:t>-</w:t>
      </w:r>
      <w:r w:rsidR="00210DAF" w:rsidRPr="006F7ECC">
        <w:rPr>
          <w:bCs w:val="0"/>
          <w:noProof w:val="0"/>
          <w:sz w:val="22"/>
          <w:szCs w:val="22"/>
          <w:lang w:val="sr-Latn-CS"/>
        </w:rPr>
        <w:t>pentru capitolul</w:t>
      </w:r>
      <w:r w:rsidRPr="006F7ECC">
        <w:rPr>
          <w:bCs w:val="0"/>
          <w:noProof w:val="0"/>
          <w:sz w:val="22"/>
          <w:szCs w:val="22"/>
          <w:lang w:val="ru-RU"/>
        </w:rPr>
        <w:t xml:space="preserve"> 18. –</w:t>
      </w:r>
      <w:r w:rsidR="007D57F2">
        <w:rPr>
          <w:noProof w:val="0"/>
          <w:sz w:val="22"/>
          <w:szCs w:val="22"/>
          <w:lang w:val="en-US"/>
        </w:rPr>
        <w:t xml:space="preserve"> Slavko Todoro</w:t>
      </w:r>
      <w:r w:rsidR="00F16244" w:rsidRPr="006F7ECC">
        <w:rPr>
          <w:noProof w:val="0"/>
          <w:sz w:val="22"/>
          <w:szCs w:val="22"/>
        </w:rPr>
        <w:t>vić</w:t>
      </w:r>
    </w:p>
    <w:p w:rsidR="00E95243" w:rsidRPr="006F7ECC" w:rsidRDefault="00E95243" w:rsidP="00E95243">
      <w:pPr>
        <w:ind w:firstLine="720"/>
        <w:rPr>
          <w:bCs w:val="0"/>
          <w:noProof w:val="0"/>
          <w:sz w:val="22"/>
          <w:szCs w:val="22"/>
          <w:lang w:val="ru-RU"/>
        </w:rPr>
      </w:pPr>
      <w:r w:rsidRPr="006F7ECC">
        <w:rPr>
          <w:bCs w:val="0"/>
          <w:noProof w:val="0"/>
          <w:sz w:val="22"/>
          <w:szCs w:val="22"/>
          <w:lang w:val="ru-RU"/>
        </w:rPr>
        <w:t>-</w:t>
      </w:r>
      <w:r w:rsidR="00210DAF" w:rsidRPr="006F7ECC">
        <w:rPr>
          <w:bCs w:val="0"/>
          <w:noProof w:val="0"/>
          <w:sz w:val="22"/>
          <w:szCs w:val="22"/>
          <w:lang w:val="sr-Latn-CS"/>
        </w:rPr>
        <w:t>pentru capitolul</w:t>
      </w:r>
      <w:r w:rsidRPr="006F7ECC">
        <w:rPr>
          <w:bCs w:val="0"/>
          <w:noProof w:val="0"/>
          <w:sz w:val="22"/>
          <w:szCs w:val="22"/>
          <w:lang w:val="ru-RU"/>
        </w:rPr>
        <w:t xml:space="preserve"> 19. – </w:t>
      </w:r>
      <w:r w:rsidR="007D57F2">
        <w:rPr>
          <w:noProof w:val="0"/>
          <w:sz w:val="22"/>
          <w:szCs w:val="22"/>
          <w:lang w:val="en-US"/>
        </w:rPr>
        <w:t>Slavko Todoro</w:t>
      </w:r>
      <w:r w:rsidR="00F16244" w:rsidRPr="006F7ECC">
        <w:rPr>
          <w:noProof w:val="0"/>
          <w:sz w:val="22"/>
          <w:szCs w:val="22"/>
        </w:rPr>
        <w:t>vić</w:t>
      </w:r>
    </w:p>
    <w:p w:rsidR="00E95243" w:rsidRPr="006F7ECC" w:rsidRDefault="00E95243" w:rsidP="00E95243">
      <w:pPr>
        <w:rPr>
          <w:bCs w:val="0"/>
          <w:noProof w:val="0"/>
          <w:sz w:val="22"/>
          <w:szCs w:val="22"/>
          <w:lang w:val="ru-RU"/>
        </w:rPr>
      </w:pPr>
      <w:r w:rsidRPr="006F7ECC">
        <w:rPr>
          <w:bCs w:val="0"/>
          <w:noProof w:val="0"/>
          <w:sz w:val="22"/>
          <w:szCs w:val="22"/>
          <w:lang w:val="ru-RU"/>
        </w:rPr>
        <w:tab/>
        <w:t>-</w:t>
      </w:r>
      <w:r w:rsidR="00210DAF" w:rsidRPr="006F7ECC">
        <w:rPr>
          <w:bCs w:val="0"/>
          <w:noProof w:val="0"/>
          <w:sz w:val="22"/>
          <w:szCs w:val="22"/>
          <w:lang w:val="sr-Latn-CS"/>
        </w:rPr>
        <w:t>pentru capitolul</w:t>
      </w:r>
      <w:r w:rsidRPr="006F7ECC">
        <w:rPr>
          <w:bCs w:val="0"/>
          <w:noProof w:val="0"/>
          <w:sz w:val="22"/>
          <w:szCs w:val="22"/>
          <w:lang w:val="ru-RU"/>
        </w:rPr>
        <w:t xml:space="preserve"> 20. –</w:t>
      </w:r>
      <w:r w:rsidR="007D57F2">
        <w:rPr>
          <w:noProof w:val="0"/>
          <w:sz w:val="22"/>
          <w:szCs w:val="22"/>
          <w:lang w:val="en-US"/>
        </w:rPr>
        <w:t>Slavko</w:t>
      </w:r>
      <w:r w:rsidR="00F16244" w:rsidRPr="006F7ECC">
        <w:rPr>
          <w:noProof w:val="0"/>
          <w:sz w:val="22"/>
          <w:szCs w:val="22"/>
        </w:rPr>
        <w:t xml:space="preserve"> </w:t>
      </w:r>
      <w:r w:rsidR="007D57F2">
        <w:rPr>
          <w:noProof w:val="0"/>
          <w:sz w:val="22"/>
          <w:szCs w:val="22"/>
          <w:lang w:val="en-US"/>
        </w:rPr>
        <w:t>Todor</w:t>
      </w:r>
      <w:r w:rsidR="00F16244" w:rsidRPr="006F7ECC">
        <w:rPr>
          <w:noProof w:val="0"/>
          <w:sz w:val="22"/>
          <w:szCs w:val="22"/>
        </w:rPr>
        <w:t>ović</w:t>
      </w:r>
    </w:p>
    <w:p w:rsidR="00E95243" w:rsidRPr="006F7ECC" w:rsidRDefault="00E95243" w:rsidP="00E95243">
      <w:pPr>
        <w:ind w:firstLine="720"/>
        <w:rPr>
          <w:bCs w:val="0"/>
          <w:noProof w:val="0"/>
          <w:sz w:val="22"/>
          <w:szCs w:val="22"/>
          <w:lang w:val="ru-RU"/>
        </w:rPr>
      </w:pPr>
      <w:r w:rsidRPr="006F7ECC">
        <w:rPr>
          <w:bCs w:val="0"/>
          <w:noProof w:val="0"/>
          <w:sz w:val="22"/>
          <w:szCs w:val="22"/>
          <w:lang w:val="ru-RU"/>
        </w:rPr>
        <w:t>-</w:t>
      </w:r>
      <w:r w:rsidR="00210DAF" w:rsidRPr="006F7ECC">
        <w:rPr>
          <w:bCs w:val="0"/>
          <w:noProof w:val="0"/>
          <w:sz w:val="22"/>
          <w:szCs w:val="22"/>
          <w:lang w:val="sr-Latn-CS"/>
        </w:rPr>
        <w:t>pentru capitolul</w:t>
      </w:r>
      <w:r w:rsidRPr="006F7ECC">
        <w:rPr>
          <w:bCs w:val="0"/>
          <w:noProof w:val="0"/>
          <w:sz w:val="22"/>
          <w:szCs w:val="22"/>
          <w:lang w:val="ru-RU"/>
        </w:rPr>
        <w:t xml:space="preserve"> 21. – </w:t>
      </w:r>
      <w:r w:rsidR="00D067E1" w:rsidRPr="006F7ECC">
        <w:rPr>
          <w:bCs w:val="0"/>
          <w:noProof w:val="0"/>
          <w:sz w:val="22"/>
          <w:szCs w:val="22"/>
          <w:lang w:val="ru-RU"/>
        </w:rPr>
        <w:t>Predrag Tomanović</w:t>
      </w:r>
    </w:p>
    <w:p w:rsidR="00E95243" w:rsidRPr="006F7ECC" w:rsidRDefault="00E95243" w:rsidP="00E95243">
      <w:pPr>
        <w:rPr>
          <w:bCs w:val="0"/>
          <w:noProof w:val="0"/>
          <w:sz w:val="22"/>
          <w:szCs w:val="22"/>
          <w:lang w:val="ru-RU"/>
        </w:rPr>
      </w:pPr>
    </w:p>
    <w:p w:rsidR="008C14B7" w:rsidRPr="006F7ECC" w:rsidRDefault="00E95243" w:rsidP="000B3AAE">
      <w:pPr>
        <w:rPr>
          <w:b/>
          <w:bCs w:val="0"/>
          <w:i/>
          <w:noProof w:val="0"/>
          <w:sz w:val="22"/>
          <w:szCs w:val="22"/>
          <w:u w:val="single"/>
          <w:lang w:val="ru-RU"/>
        </w:rPr>
      </w:pPr>
      <w:r w:rsidRPr="006F7ECC">
        <w:rPr>
          <w:bCs w:val="0"/>
          <w:noProof w:val="0"/>
          <w:sz w:val="22"/>
          <w:szCs w:val="22"/>
          <w:lang w:val="ru-RU"/>
        </w:rPr>
        <w:tab/>
      </w:r>
      <w:r w:rsidR="00757084" w:rsidRPr="006F7ECC">
        <w:rPr>
          <w:b/>
          <w:bCs w:val="0"/>
          <w:i/>
          <w:noProof w:val="0"/>
          <w:sz w:val="22"/>
          <w:szCs w:val="22"/>
          <w:lang w:val="ru-RU"/>
        </w:rPr>
        <w:t>2.</w:t>
      </w:r>
      <w:r w:rsidR="008C14B7" w:rsidRPr="006F7ECC">
        <w:rPr>
          <w:b/>
          <w:bCs w:val="0"/>
          <w:i/>
          <w:noProof w:val="0"/>
          <w:sz w:val="22"/>
          <w:szCs w:val="22"/>
          <w:lang w:val="ru-RU"/>
        </w:rPr>
        <w:t xml:space="preserve">3. </w:t>
      </w:r>
      <w:r w:rsidR="00722D28" w:rsidRPr="006F7ECC">
        <w:rPr>
          <w:b/>
          <w:bCs w:val="0"/>
          <w:i/>
          <w:noProof w:val="0"/>
          <w:sz w:val="22"/>
          <w:szCs w:val="22"/>
          <w:u w:val="single"/>
          <w:lang w:val="ro-RO"/>
        </w:rPr>
        <w:t xml:space="preserve">data primei publicări a Informatorului: </w:t>
      </w:r>
    </w:p>
    <w:p w:rsidR="00E95243" w:rsidRPr="006F7ECC" w:rsidRDefault="00E95243" w:rsidP="008C14B7">
      <w:pPr>
        <w:rPr>
          <w:bCs w:val="0"/>
          <w:noProof w:val="0"/>
          <w:sz w:val="22"/>
          <w:szCs w:val="22"/>
          <w:lang w:val="ru-RU"/>
        </w:rPr>
      </w:pPr>
      <w:r w:rsidRPr="006F7ECC">
        <w:rPr>
          <w:bCs w:val="0"/>
          <w:noProof w:val="0"/>
          <w:sz w:val="22"/>
          <w:szCs w:val="22"/>
          <w:lang w:val="ru-RU"/>
        </w:rPr>
        <w:tab/>
      </w:r>
      <w:r w:rsidR="00722D28" w:rsidRPr="006F7ECC">
        <w:rPr>
          <w:bCs w:val="0"/>
          <w:noProof w:val="0"/>
          <w:sz w:val="22"/>
          <w:szCs w:val="22"/>
          <w:lang w:val="ro-RO"/>
        </w:rPr>
        <w:t>Decembrie 2009</w:t>
      </w:r>
    </w:p>
    <w:p w:rsidR="008C14B7" w:rsidRPr="006F7ECC" w:rsidRDefault="008C14B7" w:rsidP="008C14B7">
      <w:pPr>
        <w:rPr>
          <w:bCs w:val="0"/>
          <w:noProof w:val="0"/>
          <w:sz w:val="22"/>
          <w:szCs w:val="22"/>
          <w:lang w:val="ru-RU"/>
        </w:rPr>
      </w:pPr>
    </w:p>
    <w:p w:rsidR="008C14B7" w:rsidRPr="006F7ECC" w:rsidRDefault="00757084" w:rsidP="00F66981">
      <w:pPr>
        <w:ind w:firstLine="720"/>
        <w:rPr>
          <w:b/>
          <w:bCs w:val="0"/>
          <w:i/>
          <w:noProof w:val="0"/>
          <w:sz w:val="22"/>
          <w:szCs w:val="22"/>
          <w:lang w:val="ru-RU"/>
        </w:rPr>
      </w:pPr>
      <w:r w:rsidRPr="006F7ECC">
        <w:rPr>
          <w:b/>
          <w:bCs w:val="0"/>
          <w:i/>
          <w:noProof w:val="0"/>
          <w:sz w:val="22"/>
          <w:szCs w:val="22"/>
          <w:lang w:val="ru-RU"/>
        </w:rPr>
        <w:t>2.</w:t>
      </w:r>
      <w:r w:rsidR="008C14B7" w:rsidRPr="006F7ECC">
        <w:rPr>
          <w:b/>
          <w:bCs w:val="0"/>
          <w:i/>
          <w:noProof w:val="0"/>
          <w:sz w:val="22"/>
          <w:szCs w:val="22"/>
          <w:lang w:val="ru-RU"/>
        </w:rPr>
        <w:t xml:space="preserve">4. </w:t>
      </w:r>
      <w:r w:rsidR="005F26FD" w:rsidRPr="006F7ECC">
        <w:rPr>
          <w:b/>
          <w:bCs w:val="0"/>
          <w:i/>
          <w:noProof w:val="0"/>
          <w:sz w:val="22"/>
          <w:szCs w:val="22"/>
          <w:u w:val="single"/>
          <w:lang w:val="ro-RO"/>
        </w:rPr>
        <w:t>data ultimei modificări sau completări sau data când a fost făcută ultima verificare în baza căreia s-a conchis că nu este nevoie să se introducă nici modificări nici completări:</w:t>
      </w:r>
    </w:p>
    <w:p w:rsidR="004644F9" w:rsidRPr="006F7ECC" w:rsidRDefault="00402642" w:rsidP="00D92926">
      <w:pPr>
        <w:shd w:val="clear" w:color="auto" w:fill="FFFFFF"/>
        <w:rPr>
          <w:bCs w:val="0"/>
          <w:noProof w:val="0"/>
          <w:sz w:val="22"/>
          <w:szCs w:val="22"/>
          <w:lang w:val="ro-RO"/>
        </w:rPr>
      </w:pPr>
      <w:r>
        <w:rPr>
          <w:bCs w:val="0"/>
          <w:noProof w:val="0"/>
          <w:sz w:val="22"/>
          <w:szCs w:val="22"/>
          <w:lang w:val="ro-RO"/>
        </w:rPr>
        <w:tab/>
      </w:r>
      <w:r w:rsidR="004778CB">
        <w:rPr>
          <w:bCs w:val="0"/>
          <w:noProof w:val="0"/>
          <w:sz w:val="22"/>
          <w:szCs w:val="22"/>
          <w:lang w:val="en-US"/>
        </w:rPr>
        <w:t>30</w:t>
      </w:r>
      <w:r w:rsidR="00AA2F9E">
        <w:rPr>
          <w:bCs w:val="0"/>
          <w:noProof w:val="0"/>
          <w:sz w:val="22"/>
          <w:szCs w:val="22"/>
          <w:lang w:val="en-US"/>
        </w:rPr>
        <w:t xml:space="preserve"> </w:t>
      </w:r>
      <w:r w:rsidR="004778CB">
        <w:rPr>
          <w:bCs w:val="0"/>
          <w:noProof w:val="0"/>
          <w:sz w:val="22"/>
          <w:szCs w:val="22"/>
          <w:lang w:val="en-US"/>
        </w:rPr>
        <w:t>septembrie</w:t>
      </w:r>
      <w:r w:rsidR="00B53350">
        <w:rPr>
          <w:bCs w:val="0"/>
          <w:noProof w:val="0"/>
          <w:sz w:val="22"/>
          <w:szCs w:val="22"/>
          <w:lang w:val="ro-RO"/>
        </w:rPr>
        <w:t xml:space="preserve"> </w:t>
      </w:r>
      <w:r w:rsidR="006A07BE">
        <w:rPr>
          <w:bCs w:val="0"/>
          <w:noProof w:val="0"/>
          <w:sz w:val="22"/>
          <w:szCs w:val="22"/>
          <w:lang w:val="ro-RO"/>
        </w:rPr>
        <w:t>2022</w:t>
      </w:r>
    </w:p>
    <w:p w:rsidR="004644F9" w:rsidRPr="006F7ECC" w:rsidRDefault="004644F9" w:rsidP="00F66981">
      <w:pPr>
        <w:ind w:firstLine="720"/>
        <w:rPr>
          <w:b/>
          <w:bCs w:val="0"/>
          <w:i/>
          <w:noProof w:val="0"/>
          <w:sz w:val="22"/>
          <w:szCs w:val="22"/>
          <w:lang w:val="it-IT"/>
        </w:rPr>
      </w:pPr>
    </w:p>
    <w:p w:rsidR="008C14B7" w:rsidRPr="006F7ECC" w:rsidRDefault="00757084" w:rsidP="00F66981">
      <w:pPr>
        <w:ind w:firstLine="720"/>
        <w:rPr>
          <w:b/>
          <w:bCs w:val="0"/>
          <w:i/>
          <w:noProof w:val="0"/>
          <w:sz w:val="22"/>
          <w:szCs w:val="22"/>
          <w:lang w:val="it-IT"/>
        </w:rPr>
      </w:pPr>
      <w:r w:rsidRPr="006F7ECC">
        <w:rPr>
          <w:b/>
          <w:bCs w:val="0"/>
          <w:i/>
          <w:noProof w:val="0"/>
          <w:sz w:val="22"/>
          <w:szCs w:val="22"/>
          <w:lang w:val="it-IT"/>
        </w:rPr>
        <w:t>2.</w:t>
      </w:r>
      <w:r w:rsidR="008C14B7" w:rsidRPr="006F7ECC">
        <w:rPr>
          <w:b/>
          <w:bCs w:val="0"/>
          <w:i/>
          <w:noProof w:val="0"/>
          <w:sz w:val="22"/>
          <w:szCs w:val="22"/>
          <w:lang w:val="it-IT"/>
        </w:rPr>
        <w:t xml:space="preserve">5. </w:t>
      </w:r>
      <w:r w:rsidR="00B32873" w:rsidRPr="006F7ECC">
        <w:rPr>
          <w:b/>
          <w:bCs w:val="0"/>
          <w:i/>
          <w:noProof w:val="0"/>
          <w:sz w:val="22"/>
          <w:szCs w:val="22"/>
          <w:u w:val="single"/>
          <w:lang w:val="ro-RO"/>
        </w:rPr>
        <w:t>menţiune privind locul unde se poate accesa Informatorul şi procura copia tipărită a Informatorului:</w:t>
      </w:r>
    </w:p>
    <w:p w:rsidR="008C14B7" w:rsidRPr="006F7ECC" w:rsidRDefault="00E95243" w:rsidP="008C14B7">
      <w:pPr>
        <w:rPr>
          <w:bCs w:val="0"/>
          <w:noProof w:val="0"/>
          <w:sz w:val="22"/>
          <w:szCs w:val="22"/>
          <w:lang w:val="ro-RO"/>
        </w:rPr>
      </w:pPr>
      <w:r w:rsidRPr="006F7ECC">
        <w:rPr>
          <w:bCs w:val="0"/>
          <w:noProof w:val="0"/>
          <w:sz w:val="22"/>
          <w:szCs w:val="22"/>
          <w:lang w:val="it-IT"/>
        </w:rPr>
        <w:tab/>
      </w:r>
      <w:r w:rsidR="00350A02" w:rsidRPr="006F7ECC">
        <w:rPr>
          <w:bCs w:val="0"/>
          <w:noProof w:val="0"/>
          <w:sz w:val="22"/>
          <w:szCs w:val="22"/>
          <w:lang w:val="ro-RO"/>
        </w:rPr>
        <w:t xml:space="preserve">Acces la Informatorul privind activitatea Direcţiei </w:t>
      </w:r>
      <w:r w:rsidR="00681B4F" w:rsidRPr="006F7ECC">
        <w:rPr>
          <w:bCs w:val="0"/>
          <w:noProof w:val="0"/>
          <w:sz w:val="22"/>
          <w:szCs w:val="22"/>
          <w:lang w:val="ro-RO"/>
        </w:rPr>
        <w:t>pentru Activităţile Comune ale Organelor Provinciale se poate realiza pe pagina web a Direcţiei sau în biroul nr.</w:t>
      </w:r>
      <w:r w:rsidR="00F658E0" w:rsidRPr="006F7ECC">
        <w:rPr>
          <w:bCs w:val="0"/>
          <w:noProof w:val="0"/>
          <w:sz w:val="22"/>
          <w:szCs w:val="22"/>
          <w:lang w:val="en-GB"/>
        </w:rPr>
        <w:t xml:space="preserve"> 5</w:t>
      </w:r>
      <w:r w:rsidR="00F658E0" w:rsidRPr="006F7ECC">
        <w:rPr>
          <w:bCs w:val="0"/>
          <w:noProof w:val="0"/>
          <w:sz w:val="22"/>
          <w:szCs w:val="22"/>
          <w:lang w:val="ru-RU"/>
        </w:rPr>
        <w:t xml:space="preserve">, </w:t>
      </w:r>
      <w:r w:rsidR="00F658E0" w:rsidRPr="006F7ECC">
        <w:rPr>
          <w:bCs w:val="0"/>
          <w:noProof w:val="0"/>
          <w:sz w:val="22"/>
          <w:szCs w:val="22"/>
          <w:lang w:val="ro-RO"/>
        </w:rPr>
        <w:t>edificiul Guvernului Provincial, subsol</w:t>
      </w:r>
      <w:r w:rsidR="00681B4F" w:rsidRPr="006F7ECC">
        <w:rPr>
          <w:bCs w:val="0"/>
          <w:noProof w:val="0"/>
          <w:sz w:val="22"/>
          <w:szCs w:val="22"/>
          <w:lang w:val="ro-RO"/>
        </w:rPr>
        <w:t xml:space="preserve">, unde se poate procura şi copia tipărită a Informatorului. </w:t>
      </w:r>
    </w:p>
    <w:p w:rsidR="008C14B7" w:rsidRPr="006F7ECC" w:rsidRDefault="008C14B7" w:rsidP="008C14B7">
      <w:pPr>
        <w:rPr>
          <w:bCs w:val="0"/>
          <w:noProof w:val="0"/>
          <w:sz w:val="22"/>
          <w:szCs w:val="22"/>
          <w:lang w:val="ru-RU"/>
        </w:rPr>
      </w:pPr>
    </w:p>
    <w:p w:rsidR="008C14B7" w:rsidRPr="006F7ECC" w:rsidRDefault="00757084" w:rsidP="00343CD0">
      <w:pPr>
        <w:ind w:firstLine="720"/>
        <w:rPr>
          <w:b/>
          <w:bCs w:val="0"/>
          <w:i/>
          <w:noProof w:val="0"/>
          <w:sz w:val="22"/>
          <w:szCs w:val="22"/>
          <w:lang w:val="ru-RU"/>
        </w:rPr>
      </w:pPr>
      <w:r w:rsidRPr="006F7ECC">
        <w:rPr>
          <w:b/>
          <w:bCs w:val="0"/>
          <w:i/>
          <w:noProof w:val="0"/>
          <w:sz w:val="22"/>
          <w:szCs w:val="22"/>
          <w:lang w:val="ru-RU"/>
        </w:rPr>
        <w:t>2.</w:t>
      </w:r>
      <w:r w:rsidR="008C14B7" w:rsidRPr="006F7ECC">
        <w:rPr>
          <w:b/>
          <w:bCs w:val="0"/>
          <w:i/>
          <w:noProof w:val="0"/>
          <w:sz w:val="22"/>
          <w:szCs w:val="22"/>
          <w:lang w:val="ru-RU"/>
        </w:rPr>
        <w:t xml:space="preserve">6. </w:t>
      </w:r>
      <w:r w:rsidR="00BB02C4" w:rsidRPr="006F7ECC">
        <w:rPr>
          <w:b/>
          <w:bCs w:val="0"/>
          <w:i/>
          <w:noProof w:val="0"/>
          <w:sz w:val="22"/>
          <w:szCs w:val="22"/>
          <w:u w:val="single"/>
          <w:lang w:val="ro-RO"/>
        </w:rPr>
        <w:t>web adresa Informatorului (adresa de pe care se poate prelua copia electronică a Informatorului</w:t>
      </w:r>
      <w:r w:rsidR="008C14B7" w:rsidRPr="006F7ECC">
        <w:rPr>
          <w:b/>
          <w:bCs w:val="0"/>
          <w:i/>
          <w:noProof w:val="0"/>
          <w:sz w:val="22"/>
          <w:szCs w:val="22"/>
          <w:u w:val="single"/>
          <w:lang w:val="ru-RU"/>
        </w:rPr>
        <w:t>):</w:t>
      </w:r>
    </w:p>
    <w:p w:rsidR="008C14B7" w:rsidRPr="006F7ECC" w:rsidRDefault="006E13A2" w:rsidP="008C14B7">
      <w:pPr>
        <w:jc w:val="left"/>
        <w:rPr>
          <w:bCs w:val="0"/>
          <w:noProof w:val="0"/>
          <w:sz w:val="22"/>
          <w:szCs w:val="22"/>
          <w:lang w:val="ru-RU"/>
        </w:rPr>
      </w:pPr>
      <w:hyperlink r:id="rId9" w:history="1">
        <w:r w:rsidR="00343CD0" w:rsidRPr="006F7ECC">
          <w:rPr>
            <w:rStyle w:val="Hyperlink"/>
            <w:bCs w:val="0"/>
            <w:noProof w:val="0"/>
            <w:color w:val="auto"/>
            <w:sz w:val="22"/>
            <w:szCs w:val="22"/>
            <w:lang w:val="ru-RU"/>
          </w:rPr>
          <w:t>http://www.uprava.vojvodina.gov.rs/informator.htm</w:t>
        </w:r>
      </w:hyperlink>
    </w:p>
    <w:p w:rsidR="008C14B7" w:rsidRPr="006F7ECC" w:rsidRDefault="008C14B7" w:rsidP="008C14B7">
      <w:pPr>
        <w:jc w:val="left"/>
        <w:rPr>
          <w:bCs w:val="0"/>
          <w:noProof w:val="0"/>
          <w:sz w:val="22"/>
          <w:szCs w:val="22"/>
          <w:lang w:val="ru-RU"/>
        </w:rPr>
      </w:pPr>
    </w:p>
    <w:p w:rsidR="00D2342E" w:rsidRPr="006F7ECC" w:rsidRDefault="00D2342E" w:rsidP="00A438D0">
      <w:pPr>
        <w:jc w:val="center"/>
        <w:rPr>
          <w:b/>
          <w:bCs w:val="0"/>
          <w:noProof w:val="0"/>
          <w:sz w:val="22"/>
          <w:szCs w:val="22"/>
          <w:u w:val="single"/>
          <w:lang w:val="ru-RU"/>
        </w:rPr>
        <w:sectPr w:rsidR="00D2342E" w:rsidRPr="006F7ECC" w:rsidSect="00E07242">
          <w:headerReference w:type="default" r:id="rId10"/>
          <w:footerReference w:type="even" r:id="rId11"/>
          <w:footerReference w:type="default" r:id="rId12"/>
          <w:pgSz w:w="11906" w:h="16838" w:code="9"/>
          <w:pgMar w:top="1531" w:right="1134" w:bottom="1134" w:left="1134" w:header="397" w:footer="709" w:gutter="0"/>
          <w:cols w:space="708"/>
          <w:titlePg/>
          <w:docGrid w:linePitch="360"/>
        </w:sectPr>
      </w:pPr>
    </w:p>
    <w:p w:rsidR="00A438D0" w:rsidRPr="006F7ECC" w:rsidRDefault="00F75C0C" w:rsidP="002176C3">
      <w:pPr>
        <w:pStyle w:val="StyleHeading1Naslov111ptUnderlineLeft63mm1"/>
        <w:jc w:val="left"/>
      </w:pPr>
      <w:bookmarkStart w:id="5" w:name="_Toc283805230"/>
      <w:bookmarkStart w:id="6" w:name="_Toc42862140"/>
      <w:r w:rsidRPr="006F7ECC">
        <w:rPr>
          <w:lang w:val="ro-RO"/>
        </w:rPr>
        <w:lastRenderedPageBreak/>
        <w:t xml:space="preserve">CAPITOLUL </w:t>
      </w:r>
      <w:r w:rsidR="00E95243" w:rsidRPr="006F7ECC">
        <w:t xml:space="preserve">3. </w:t>
      </w:r>
      <w:r w:rsidRPr="006F7ECC">
        <w:rPr>
          <w:lang w:val="ro-RO"/>
        </w:rPr>
        <w:t>STRUCTURA ORGANIZATORIC</w:t>
      </w:r>
      <w:bookmarkEnd w:id="5"/>
      <w:r w:rsidRPr="006F7ECC">
        <w:rPr>
          <w:lang w:val="ro-RO"/>
        </w:rPr>
        <w:t>Ă</w:t>
      </w:r>
      <w:bookmarkEnd w:id="6"/>
    </w:p>
    <w:p w:rsidR="00A438D0" w:rsidRPr="006F7ECC" w:rsidRDefault="00757084" w:rsidP="00A438D0">
      <w:pPr>
        <w:ind w:firstLine="720"/>
        <w:rPr>
          <w:b/>
          <w:bCs w:val="0"/>
          <w:i/>
          <w:noProof w:val="0"/>
          <w:sz w:val="22"/>
          <w:szCs w:val="22"/>
          <w:lang w:val="ru-RU"/>
        </w:rPr>
      </w:pPr>
      <w:r w:rsidRPr="006F7ECC">
        <w:rPr>
          <w:b/>
          <w:bCs w:val="0"/>
          <w:i/>
          <w:noProof w:val="0"/>
          <w:sz w:val="22"/>
          <w:szCs w:val="22"/>
          <w:u w:val="single"/>
          <w:lang w:val="ru-RU"/>
        </w:rPr>
        <w:t xml:space="preserve">3.1. </w:t>
      </w:r>
      <w:r w:rsidR="00F75C0C" w:rsidRPr="006F7ECC">
        <w:rPr>
          <w:b/>
          <w:bCs w:val="0"/>
          <w:i/>
          <w:noProof w:val="0"/>
          <w:sz w:val="22"/>
          <w:szCs w:val="22"/>
          <w:u w:val="single"/>
          <w:lang w:val="ro-RO"/>
        </w:rPr>
        <w:t>Prezentarea grafică:</w:t>
      </w:r>
    </w:p>
    <w:p w:rsidR="00C91A02" w:rsidRPr="006F7ECC" w:rsidRDefault="00C91A02" w:rsidP="00A438D0">
      <w:pPr>
        <w:ind w:firstLine="720"/>
        <w:rPr>
          <w:bCs w:val="0"/>
          <w:noProof w:val="0"/>
          <w:sz w:val="22"/>
          <w:szCs w:val="22"/>
          <w:lang w:val="ru-RU"/>
        </w:rPr>
      </w:pPr>
    </w:p>
    <w:tbl>
      <w:tblPr>
        <w:tblpPr w:leftFromText="180" w:rightFromText="180" w:vertAnchor="page" w:horzAnchor="margin" w:tblpXSpec="center" w:tblpY="2693"/>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4"/>
        <w:gridCol w:w="2422"/>
        <w:gridCol w:w="2311"/>
        <w:gridCol w:w="3662"/>
      </w:tblGrid>
      <w:tr w:rsidR="00BF613E" w:rsidRPr="006F7ECC" w:rsidTr="00BF613E">
        <w:trPr>
          <w:trHeight w:val="841"/>
        </w:trPr>
        <w:tc>
          <w:tcPr>
            <w:tcW w:w="14709" w:type="dxa"/>
            <w:gridSpan w:val="4"/>
            <w:tcBorders>
              <w:top w:val="single" w:sz="4" w:space="0" w:color="auto"/>
              <w:left w:val="single" w:sz="4" w:space="0" w:color="auto"/>
              <w:bottom w:val="single" w:sz="4" w:space="0" w:color="auto"/>
              <w:right w:val="single" w:sz="4" w:space="0" w:color="auto"/>
            </w:tcBorders>
            <w:hideMark/>
          </w:tcPr>
          <w:p w:rsidR="00BF613E" w:rsidRPr="006F7ECC" w:rsidRDefault="00BF613E" w:rsidP="00BF613E">
            <w:pPr>
              <w:jc w:val="center"/>
              <w:rPr>
                <w:rFonts w:cs="Times New Roman"/>
                <w:bCs w:val="0"/>
                <w:noProof w:val="0"/>
                <w:sz w:val="16"/>
                <w:szCs w:val="16"/>
              </w:rPr>
            </w:pPr>
            <w:bookmarkStart w:id="7" w:name="OLE_LINK10"/>
            <w:bookmarkStart w:id="8" w:name="OLE_LINK11"/>
            <w:bookmarkStart w:id="9" w:name="OLE_LINK12"/>
            <w:bookmarkStart w:id="10" w:name="OLE_LINK13"/>
            <w:r w:rsidRPr="006F7ECC">
              <w:rPr>
                <w:rFonts w:cs="Times New Roman"/>
                <w:bCs w:val="0"/>
                <w:noProof w:val="0"/>
                <w:sz w:val="16"/>
                <w:szCs w:val="16"/>
                <w:lang w:val="en-US"/>
              </w:rPr>
              <w:t xml:space="preserve">PREZENTAREA SCHEMATICĂ A ORGANIZĂRII INTERNE LA DIRECŢIA PENTRU ACTIVITĂŢILE COMUNE ALE ORGANELOR PROVINCIALE </w:t>
            </w:r>
          </w:p>
          <w:p w:rsidR="00BF613E" w:rsidRPr="006F7ECC" w:rsidRDefault="00BF613E" w:rsidP="00BF613E">
            <w:pPr>
              <w:jc w:val="center"/>
              <w:rPr>
                <w:rFonts w:cs="Times New Roman"/>
                <w:bCs w:val="0"/>
                <w:noProof w:val="0"/>
                <w:sz w:val="16"/>
                <w:szCs w:val="16"/>
              </w:rPr>
            </w:pPr>
            <w:r w:rsidRPr="006F7ECC">
              <w:rPr>
                <w:rFonts w:cs="Times New Roman"/>
                <w:bCs w:val="0"/>
                <w:noProof w:val="0"/>
                <w:sz w:val="16"/>
                <w:szCs w:val="16"/>
                <w:lang w:val="en-US"/>
              </w:rPr>
              <w:t>DIRECTOR</w:t>
            </w:r>
            <w:r w:rsidRPr="006F7ECC">
              <w:rPr>
                <w:rFonts w:cs="Times New Roman"/>
                <w:bCs w:val="0"/>
                <w:noProof w:val="0"/>
                <w:sz w:val="16"/>
                <w:szCs w:val="16"/>
              </w:rPr>
              <w:t>(</w:t>
            </w:r>
            <w:r w:rsidRPr="006F7ECC">
              <w:rPr>
                <w:rFonts w:cs="Times New Roman"/>
                <w:bCs w:val="0"/>
                <w:noProof w:val="0"/>
                <w:sz w:val="16"/>
                <w:szCs w:val="16"/>
                <w:lang w:val="en-US"/>
              </w:rPr>
              <w:t>1</w:t>
            </w:r>
            <w:r w:rsidRPr="006F7ECC">
              <w:rPr>
                <w:rFonts w:cs="Times New Roman"/>
                <w:bCs w:val="0"/>
                <w:noProof w:val="0"/>
                <w:sz w:val="16"/>
                <w:szCs w:val="16"/>
              </w:rPr>
              <w:t>)</w:t>
            </w:r>
          </w:p>
          <w:p w:rsidR="00BF613E" w:rsidRPr="006F7ECC" w:rsidRDefault="00BF613E" w:rsidP="00BF613E">
            <w:pPr>
              <w:jc w:val="center"/>
              <w:rPr>
                <w:rFonts w:cs="Times New Roman"/>
                <w:bCs w:val="0"/>
                <w:noProof w:val="0"/>
                <w:sz w:val="16"/>
                <w:szCs w:val="16"/>
              </w:rPr>
            </w:pPr>
          </w:p>
        </w:tc>
      </w:tr>
      <w:tr w:rsidR="00BF613E" w:rsidRPr="006F7ECC" w:rsidTr="00472A08">
        <w:trPr>
          <w:trHeight w:val="891"/>
        </w:trPr>
        <w:tc>
          <w:tcPr>
            <w:tcW w:w="6012" w:type="dxa"/>
            <w:tcBorders>
              <w:top w:val="single" w:sz="4" w:space="0" w:color="auto"/>
              <w:left w:val="single" w:sz="4" w:space="0" w:color="auto"/>
              <w:bottom w:val="single" w:sz="4" w:space="0" w:color="auto"/>
              <w:right w:val="single" w:sz="4" w:space="0" w:color="auto"/>
            </w:tcBorders>
            <w:hideMark/>
          </w:tcPr>
          <w:p w:rsidR="00BF613E" w:rsidRPr="006F7ECC" w:rsidRDefault="00BF613E" w:rsidP="00BF613E">
            <w:pPr>
              <w:jc w:val="center"/>
              <w:rPr>
                <w:rFonts w:cs="Times New Roman"/>
                <w:bCs w:val="0"/>
                <w:noProof w:val="0"/>
                <w:sz w:val="16"/>
                <w:szCs w:val="16"/>
              </w:rPr>
            </w:pPr>
            <w:r w:rsidRPr="006F7ECC">
              <w:rPr>
                <w:rFonts w:cs="Times New Roman"/>
                <w:bCs w:val="0"/>
                <w:noProof w:val="0"/>
                <w:sz w:val="16"/>
                <w:szCs w:val="16"/>
                <w:lang w:val="en-US"/>
              </w:rPr>
              <w:t>SECTORUL PENTRU ACHIZIŢII PUBLICE ŞI ACTIVITĂŢI MATERIAL-FINANCIARE</w:t>
            </w:r>
          </w:p>
          <w:p w:rsidR="00BF613E" w:rsidRPr="006F7ECC" w:rsidRDefault="00BF613E" w:rsidP="007D57F2">
            <w:pPr>
              <w:jc w:val="center"/>
              <w:rPr>
                <w:rFonts w:cs="Times New Roman"/>
                <w:bCs w:val="0"/>
                <w:noProof w:val="0"/>
                <w:sz w:val="16"/>
                <w:szCs w:val="16"/>
              </w:rPr>
            </w:pPr>
            <w:r w:rsidRPr="006F7ECC">
              <w:rPr>
                <w:rFonts w:cs="Times New Roman"/>
                <w:bCs w:val="0"/>
                <w:noProof w:val="0"/>
                <w:sz w:val="16"/>
                <w:szCs w:val="16"/>
              </w:rPr>
              <w:t>(</w:t>
            </w:r>
            <w:r w:rsidR="006A07BE">
              <w:rPr>
                <w:rFonts w:cs="Times New Roman"/>
                <w:bCs w:val="0"/>
                <w:noProof w:val="0"/>
                <w:sz w:val="16"/>
                <w:szCs w:val="16"/>
                <w:lang w:val="en-US"/>
              </w:rPr>
              <w:t>39</w:t>
            </w:r>
            <w:r w:rsidRPr="006F7ECC">
              <w:rPr>
                <w:rFonts w:cs="Times New Roman"/>
                <w:bCs w:val="0"/>
                <w:noProof w:val="0"/>
                <w:sz w:val="16"/>
                <w:szCs w:val="16"/>
              </w:rPr>
              <w:t>)</w:t>
            </w:r>
          </w:p>
        </w:tc>
        <w:tc>
          <w:tcPr>
            <w:tcW w:w="2485" w:type="dxa"/>
            <w:tcBorders>
              <w:top w:val="single" w:sz="4" w:space="0" w:color="auto"/>
              <w:left w:val="single" w:sz="4" w:space="0" w:color="auto"/>
              <w:bottom w:val="single" w:sz="4" w:space="0" w:color="auto"/>
              <w:right w:val="single" w:sz="4" w:space="0" w:color="auto"/>
            </w:tcBorders>
            <w:hideMark/>
          </w:tcPr>
          <w:p w:rsidR="00BF613E" w:rsidRPr="006F7ECC" w:rsidRDefault="00BF613E" w:rsidP="00BF613E">
            <w:pPr>
              <w:jc w:val="center"/>
              <w:rPr>
                <w:rFonts w:cs="Times New Roman"/>
                <w:noProof w:val="0"/>
                <w:sz w:val="16"/>
                <w:szCs w:val="16"/>
                <w:lang w:val="ro-RO"/>
              </w:rPr>
            </w:pPr>
            <w:r w:rsidRPr="006F7ECC">
              <w:rPr>
                <w:rFonts w:cs="Times New Roman"/>
                <w:noProof w:val="0"/>
                <w:sz w:val="16"/>
                <w:szCs w:val="16"/>
                <w:lang w:val="ro-RO"/>
              </w:rPr>
              <w:t>SECTORUL PENTRU TEHNOLOGII INFORMAŢIONALE</w:t>
            </w:r>
          </w:p>
          <w:p w:rsidR="00BF613E" w:rsidRPr="006F7ECC" w:rsidRDefault="00BF613E" w:rsidP="007543F5">
            <w:pPr>
              <w:jc w:val="center"/>
              <w:rPr>
                <w:rFonts w:cs="Times New Roman"/>
                <w:noProof w:val="0"/>
                <w:sz w:val="16"/>
                <w:szCs w:val="16"/>
              </w:rPr>
            </w:pPr>
            <w:r w:rsidRPr="006F7ECC">
              <w:rPr>
                <w:rFonts w:cs="Times New Roman"/>
                <w:noProof w:val="0"/>
                <w:sz w:val="16"/>
                <w:szCs w:val="16"/>
              </w:rPr>
              <w:t xml:space="preserve">( </w:t>
            </w:r>
            <w:r w:rsidR="00283DA3">
              <w:rPr>
                <w:rFonts w:cs="Times New Roman"/>
                <w:noProof w:val="0"/>
                <w:sz w:val="16"/>
                <w:szCs w:val="16"/>
                <w:lang w:val="ro-RO"/>
              </w:rPr>
              <w:t>2</w:t>
            </w:r>
            <w:r w:rsidR="007D57F2">
              <w:rPr>
                <w:rFonts w:cs="Times New Roman"/>
                <w:noProof w:val="0"/>
                <w:sz w:val="16"/>
                <w:szCs w:val="16"/>
                <w:lang w:val="ro-RO"/>
              </w:rPr>
              <w:t>1</w:t>
            </w:r>
            <w:r w:rsidRPr="006F7ECC">
              <w:rPr>
                <w:rFonts w:cs="Times New Roman"/>
                <w:noProof w:val="0"/>
                <w:sz w:val="16"/>
                <w:szCs w:val="16"/>
              </w:rPr>
              <w:t xml:space="preserve"> )</w:t>
            </w:r>
          </w:p>
        </w:tc>
        <w:tc>
          <w:tcPr>
            <w:tcW w:w="2402" w:type="dxa"/>
            <w:tcBorders>
              <w:top w:val="single" w:sz="4" w:space="0" w:color="auto"/>
              <w:left w:val="single" w:sz="4" w:space="0" w:color="auto"/>
              <w:bottom w:val="single" w:sz="4" w:space="0" w:color="auto"/>
              <w:right w:val="single" w:sz="4" w:space="0" w:color="auto"/>
            </w:tcBorders>
          </w:tcPr>
          <w:p w:rsidR="00BF613E" w:rsidRPr="006F7ECC" w:rsidRDefault="00BF613E" w:rsidP="00BF613E">
            <w:pPr>
              <w:jc w:val="center"/>
              <w:rPr>
                <w:rFonts w:cs="Times New Roman"/>
                <w:noProof w:val="0"/>
                <w:sz w:val="16"/>
                <w:szCs w:val="16"/>
                <w:lang w:val="ro-RO"/>
              </w:rPr>
            </w:pPr>
            <w:r w:rsidRPr="006F7ECC">
              <w:rPr>
                <w:rFonts w:cs="Times New Roman"/>
                <w:noProof w:val="0"/>
                <w:sz w:val="16"/>
                <w:szCs w:val="16"/>
                <w:lang w:val="ro-RO"/>
              </w:rPr>
              <w:t>SECTORUL PENTRU SECURITATE</w:t>
            </w:r>
          </w:p>
          <w:p w:rsidR="00BF613E" w:rsidRPr="006F7ECC" w:rsidRDefault="00BF613E" w:rsidP="00BF613E">
            <w:pPr>
              <w:jc w:val="left"/>
              <w:rPr>
                <w:rFonts w:cs="Times New Roman"/>
                <w:noProof w:val="0"/>
                <w:sz w:val="16"/>
                <w:szCs w:val="16"/>
              </w:rPr>
            </w:pPr>
          </w:p>
          <w:p w:rsidR="00BF613E" w:rsidRPr="006F7ECC" w:rsidRDefault="00BF613E" w:rsidP="00283DA3">
            <w:pPr>
              <w:jc w:val="center"/>
              <w:rPr>
                <w:rFonts w:cs="Times New Roman"/>
                <w:noProof w:val="0"/>
                <w:sz w:val="16"/>
                <w:szCs w:val="16"/>
              </w:rPr>
            </w:pPr>
            <w:r w:rsidRPr="006F7ECC">
              <w:rPr>
                <w:rFonts w:cs="Times New Roman"/>
                <w:noProof w:val="0"/>
                <w:sz w:val="16"/>
                <w:szCs w:val="16"/>
              </w:rPr>
              <w:t xml:space="preserve">( </w:t>
            </w:r>
            <w:r w:rsidR="006A07BE">
              <w:rPr>
                <w:rFonts w:cs="Times New Roman"/>
                <w:noProof w:val="0"/>
                <w:sz w:val="16"/>
                <w:szCs w:val="16"/>
                <w:lang w:val="ro-RO"/>
              </w:rPr>
              <w:t>39</w:t>
            </w:r>
            <w:r w:rsidRPr="006F7ECC">
              <w:rPr>
                <w:rFonts w:cs="Times New Roman"/>
                <w:noProof w:val="0"/>
                <w:sz w:val="16"/>
                <w:szCs w:val="16"/>
              </w:rPr>
              <w:t xml:space="preserve"> )</w:t>
            </w:r>
          </w:p>
        </w:tc>
        <w:tc>
          <w:tcPr>
            <w:tcW w:w="3810" w:type="dxa"/>
            <w:tcBorders>
              <w:top w:val="single" w:sz="4" w:space="0" w:color="auto"/>
              <w:left w:val="single" w:sz="4" w:space="0" w:color="auto"/>
              <w:bottom w:val="single" w:sz="4" w:space="0" w:color="auto"/>
              <w:right w:val="single" w:sz="4" w:space="0" w:color="auto"/>
            </w:tcBorders>
          </w:tcPr>
          <w:p w:rsidR="00BF613E" w:rsidRPr="006F7ECC" w:rsidRDefault="00BF613E" w:rsidP="00BF613E">
            <w:pPr>
              <w:jc w:val="center"/>
              <w:rPr>
                <w:rFonts w:cs="Times New Roman"/>
                <w:noProof w:val="0"/>
                <w:sz w:val="16"/>
                <w:szCs w:val="16"/>
                <w:lang w:val="ro-RO"/>
              </w:rPr>
            </w:pPr>
            <w:r w:rsidRPr="006F7ECC">
              <w:rPr>
                <w:rFonts w:cs="Times New Roman"/>
                <w:noProof w:val="0"/>
                <w:sz w:val="16"/>
                <w:szCs w:val="16"/>
                <w:lang w:val="ro-RO"/>
              </w:rPr>
              <w:t>SECTORUL PENTRU ACTIVITĂŢI JURIDICE ŞI GENERALE</w:t>
            </w:r>
          </w:p>
          <w:p w:rsidR="00BF613E" w:rsidRPr="006F7ECC" w:rsidRDefault="00BF613E" w:rsidP="00BF613E">
            <w:pPr>
              <w:jc w:val="center"/>
              <w:rPr>
                <w:rFonts w:cs="Times New Roman"/>
                <w:noProof w:val="0"/>
                <w:sz w:val="16"/>
                <w:szCs w:val="16"/>
                <w:lang w:val="ru-RU"/>
              </w:rPr>
            </w:pPr>
          </w:p>
          <w:p w:rsidR="00BF613E" w:rsidRPr="006F7ECC" w:rsidRDefault="00BF613E" w:rsidP="007543F5">
            <w:pPr>
              <w:jc w:val="center"/>
              <w:rPr>
                <w:rFonts w:cs="Times New Roman"/>
                <w:noProof w:val="0"/>
                <w:sz w:val="16"/>
                <w:szCs w:val="16"/>
                <w:lang w:val="ru-RU"/>
              </w:rPr>
            </w:pPr>
            <w:r w:rsidRPr="006F7ECC">
              <w:rPr>
                <w:rFonts w:cs="Times New Roman"/>
                <w:noProof w:val="0"/>
                <w:sz w:val="16"/>
                <w:szCs w:val="16"/>
                <w:lang w:val="ru-RU"/>
              </w:rPr>
              <w:t xml:space="preserve">( </w:t>
            </w:r>
            <w:r w:rsidR="006A07BE">
              <w:rPr>
                <w:rFonts w:cs="Times New Roman"/>
                <w:noProof w:val="0"/>
                <w:sz w:val="16"/>
                <w:szCs w:val="16"/>
                <w:lang w:val="ro-RO"/>
              </w:rPr>
              <w:t>185</w:t>
            </w:r>
            <w:r w:rsidR="007D57F2">
              <w:rPr>
                <w:rFonts w:cs="Times New Roman"/>
                <w:noProof w:val="0"/>
                <w:sz w:val="16"/>
                <w:szCs w:val="16"/>
                <w:lang w:val="ro-RO"/>
              </w:rPr>
              <w:t xml:space="preserve"> </w:t>
            </w:r>
            <w:r w:rsidRPr="006F7ECC">
              <w:rPr>
                <w:rFonts w:cs="Times New Roman"/>
                <w:noProof w:val="0"/>
                <w:sz w:val="16"/>
                <w:szCs w:val="16"/>
                <w:lang w:val="ru-RU"/>
              </w:rPr>
              <w:t>)</w:t>
            </w:r>
          </w:p>
        </w:tc>
      </w:tr>
      <w:tr w:rsidR="00BF613E" w:rsidRPr="006F7ECC" w:rsidTr="00472A08">
        <w:trPr>
          <w:trHeight w:val="464"/>
        </w:trPr>
        <w:tc>
          <w:tcPr>
            <w:tcW w:w="6012" w:type="dxa"/>
            <w:tcBorders>
              <w:top w:val="single" w:sz="4" w:space="0" w:color="auto"/>
              <w:left w:val="single" w:sz="4" w:space="0" w:color="auto"/>
              <w:bottom w:val="single" w:sz="4" w:space="0" w:color="auto"/>
              <w:right w:val="single" w:sz="4" w:space="0" w:color="auto"/>
            </w:tcBorders>
            <w:hideMark/>
          </w:tcPr>
          <w:p w:rsidR="00BF613E" w:rsidRPr="006F7ECC" w:rsidRDefault="00BF613E" w:rsidP="00BF613E">
            <w:pPr>
              <w:jc w:val="center"/>
              <w:rPr>
                <w:rFonts w:cs="Times New Roman"/>
                <w:noProof w:val="0"/>
                <w:sz w:val="16"/>
                <w:szCs w:val="16"/>
                <w:lang w:val="ro-RO"/>
              </w:rPr>
            </w:pPr>
            <w:r w:rsidRPr="006F7ECC">
              <w:rPr>
                <w:rFonts w:cs="Times New Roman"/>
                <w:noProof w:val="0"/>
                <w:sz w:val="16"/>
                <w:szCs w:val="16"/>
                <w:lang w:val="ro-RO"/>
              </w:rPr>
              <w:t>-director adjunct</w:t>
            </w:r>
          </w:p>
          <w:p w:rsidR="00BF613E" w:rsidRPr="006F7ECC" w:rsidRDefault="00BF613E" w:rsidP="00BF613E">
            <w:pPr>
              <w:jc w:val="center"/>
              <w:rPr>
                <w:rFonts w:cs="Times New Roman"/>
                <w:bCs w:val="0"/>
                <w:noProof w:val="0"/>
                <w:sz w:val="16"/>
                <w:szCs w:val="16"/>
              </w:rPr>
            </w:pPr>
            <w:r w:rsidRPr="006F7ECC">
              <w:rPr>
                <w:rFonts w:cs="Times New Roman"/>
                <w:noProof w:val="0"/>
                <w:sz w:val="16"/>
                <w:szCs w:val="16"/>
                <w:lang w:val="ru-RU"/>
              </w:rPr>
              <w:t>(1)</w:t>
            </w:r>
          </w:p>
        </w:tc>
        <w:tc>
          <w:tcPr>
            <w:tcW w:w="2485" w:type="dxa"/>
            <w:tcBorders>
              <w:top w:val="single" w:sz="4" w:space="0" w:color="auto"/>
              <w:left w:val="single" w:sz="4" w:space="0" w:color="auto"/>
              <w:bottom w:val="single" w:sz="4" w:space="0" w:color="auto"/>
              <w:right w:val="single" w:sz="4" w:space="0" w:color="auto"/>
            </w:tcBorders>
            <w:hideMark/>
          </w:tcPr>
          <w:p w:rsidR="00BF613E" w:rsidRPr="006F7ECC" w:rsidRDefault="00BF613E" w:rsidP="00BF613E">
            <w:pPr>
              <w:jc w:val="center"/>
              <w:rPr>
                <w:rFonts w:cs="Times New Roman"/>
                <w:noProof w:val="0"/>
                <w:sz w:val="16"/>
                <w:szCs w:val="16"/>
                <w:lang w:val="ro-RO"/>
              </w:rPr>
            </w:pPr>
            <w:r w:rsidRPr="006F7ECC">
              <w:rPr>
                <w:rFonts w:cs="Times New Roman"/>
                <w:noProof w:val="0"/>
                <w:sz w:val="16"/>
                <w:szCs w:val="16"/>
                <w:lang w:val="ru-RU"/>
              </w:rPr>
              <w:t>-</w:t>
            </w:r>
            <w:r w:rsidRPr="006F7ECC">
              <w:rPr>
                <w:rFonts w:cs="Times New Roman"/>
                <w:noProof w:val="0"/>
                <w:sz w:val="16"/>
                <w:szCs w:val="16"/>
                <w:lang w:val="ro-RO"/>
              </w:rPr>
              <w:t xml:space="preserve"> director adjunct</w:t>
            </w:r>
          </w:p>
          <w:p w:rsidR="00BF613E" w:rsidRPr="006F7ECC" w:rsidRDefault="00BF613E" w:rsidP="00BF613E">
            <w:pPr>
              <w:jc w:val="center"/>
              <w:rPr>
                <w:rFonts w:cs="Times New Roman"/>
                <w:noProof w:val="0"/>
                <w:sz w:val="16"/>
                <w:szCs w:val="16"/>
                <w:lang w:val="ru-RU"/>
              </w:rPr>
            </w:pPr>
            <w:r w:rsidRPr="006F7ECC">
              <w:rPr>
                <w:rFonts w:cs="Times New Roman"/>
                <w:noProof w:val="0"/>
                <w:sz w:val="16"/>
                <w:szCs w:val="16"/>
                <w:lang w:val="ru-RU"/>
              </w:rPr>
              <w:t>(1)</w:t>
            </w:r>
          </w:p>
        </w:tc>
        <w:tc>
          <w:tcPr>
            <w:tcW w:w="2402" w:type="dxa"/>
            <w:tcBorders>
              <w:top w:val="single" w:sz="4" w:space="0" w:color="auto"/>
              <w:left w:val="single" w:sz="4" w:space="0" w:color="auto"/>
              <w:bottom w:val="single" w:sz="4" w:space="0" w:color="auto"/>
              <w:right w:val="single" w:sz="4" w:space="0" w:color="auto"/>
            </w:tcBorders>
            <w:hideMark/>
          </w:tcPr>
          <w:p w:rsidR="00BF613E" w:rsidRPr="006F7ECC" w:rsidRDefault="00BF613E" w:rsidP="00BF613E">
            <w:pPr>
              <w:jc w:val="center"/>
              <w:rPr>
                <w:rFonts w:cs="Times New Roman"/>
                <w:noProof w:val="0"/>
                <w:sz w:val="16"/>
                <w:szCs w:val="16"/>
                <w:lang w:val="ro-RO"/>
              </w:rPr>
            </w:pPr>
            <w:r w:rsidRPr="006F7ECC">
              <w:rPr>
                <w:rFonts w:cs="Times New Roman"/>
                <w:noProof w:val="0"/>
                <w:sz w:val="16"/>
                <w:szCs w:val="16"/>
                <w:lang w:val="ru-RU"/>
              </w:rPr>
              <w:t>-</w:t>
            </w:r>
            <w:r w:rsidRPr="006F7ECC">
              <w:rPr>
                <w:rFonts w:cs="Times New Roman"/>
                <w:noProof w:val="0"/>
                <w:sz w:val="16"/>
                <w:szCs w:val="16"/>
                <w:lang w:val="ro-RO"/>
              </w:rPr>
              <w:t>director adjunct</w:t>
            </w:r>
          </w:p>
          <w:p w:rsidR="00BF613E" w:rsidRPr="007543F5" w:rsidRDefault="00BF613E" w:rsidP="007543F5">
            <w:pPr>
              <w:jc w:val="center"/>
              <w:rPr>
                <w:rFonts w:cs="Times New Roman"/>
                <w:noProof w:val="0"/>
                <w:sz w:val="16"/>
                <w:szCs w:val="16"/>
                <w:lang w:val="ro-RO"/>
              </w:rPr>
            </w:pPr>
            <w:r w:rsidRPr="006F7ECC">
              <w:rPr>
                <w:rFonts w:cs="Times New Roman"/>
                <w:noProof w:val="0"/>
                <w:sz w:val="16"/>
                <w:szCs w:val="16"/>
                <w:lang w:val="ru-RU"/>
              </w:rPr>
              <w:t>(1)</w:t>
            </w:r>
            <w:r w:rsidR="007543F5">
              <w:rPr>
                <w:rFonts w:cs="Times New Roman"/>
                <w:noProof w:val="0"/>
                <w:sz w:val="16"/>
                <w:szCs w:val="16"/>
                <w:lang w:val="en-US"/>
              </w:rPr>
              <w:t>+8 executanți independenți</w:t>
            </w:r>
          </w:p>
        </w:tc>
        <w:tc>
          <w:tcPr>
            <w:tcW w:w="3810" w:type="dxa"/>
            <w:tcBorders>
              <w:top w:val="single" w:sz="4" w:space="0" w:color="auto"/>
              <w:left w:val="single" w:sz="4" w:space="0" w:color="auto"/>
              <w:bottom w:val="single" w:sz="4" w:space="0" w:color="auto"/>
              <w:right w:val="single" w:sz="4" w:space="0" w:color="auto"/>
            </w:tcBorders>
            <w:hideMark/>
          </w:tcPr>
          <w:p w:rsidR="00BF613E" w:rsidRPr="006F7ECC" w:rsidRDefault="00BF613E" w:rsidP="00BF613E">
            <w:pPr>
              <w:jc w:val="center"/>
              <w:rPr>
                <w:rFonts w:cs="Times New Roman"/>
                <w:noProof w:val="0"/>
                <w:sz w:val="16"/>
                <w:szCs w:val="16"/>
                <w:lang w:val="ro-RO"/>
              </w:rPr>
            </w:pPr>
            <w:r w:rsidRPr="006F7ECC">
              <w:rPr>
                <w:rFonts w:cs="Times New Roman"/>
                <w:noProof w:val="0"/>
                <w:sz w:val="16"/>
                <w:szCs w:val="16"/>
                <w:lang w:val="ru-RU"/>
              </w:rPr>
              <w:t>-</w:t>
            </w:r>
            <w:r w:rsidRPr="006F7ECC">
              <w:rPr>
                <w:rFonts w:cs="Times New Roman"/>
                <w:noProof w:val="0"/>
                <w:sz w:val="16"/>
                <w:szCs w:val="16"/>
                <w:lang w:val="ro-RO"/>
              </w:rPr>
              <w:t>director adjunct</w:t>
            </w:r>
          </w:p>
          <w:p w:rsidR="00BF613E" w:rsidRPr="006F7ECC" w:rsidRDefault="00BF613E" w:rsidP="00BF613E">
            <w:pPr>
              <w:jc w:val="center"/>
              <w:rPr>
                <w:rFonts w:cs="Times New Roman"/>
                <w:noProof w:val="0"/>
                <w:sz w:val="16"/>
                <w:szCs w:val="16"/>
                <w:lang w:val="ru-RU"/>
              </w:rPr>
            </w:pPr>
            <w:r w:rsidRPr="006F7ECC">
              <w:rPr>
                <w:rFonts w:cs="Times New Roman"/>
                <w:noProof w:val="0"/>
                <w:sz w:val="16"/>
                <w:szCs w:val="16"/>
                <w:lang w:val="ru-RU"/>
              </w:rPr>
              <w:t>(1)</w:t>
            </w:r>
          </w:p>
        </w:tc>
      </w:tr>
      <w:tr w:rsidR="00BF613E" w:rsidRPr="006F7ECC" w:rsidTr="00472A08">
        <w:trPr>
          <w:trHeight w:val="466"/>
        </w:trPr>
        <w:tc>
          <w:tcPr>
            <w:tcW w:w="6012" w:type="dxa"/>
            <w:vMerge w:val="restart"/>
            <w:tcBorders>
              <w:top w:val="single" w:sz="4" w:space="0" w:color="auto"/>
              <w:left w:val="single" w:sz="4" w:space="0" w:color="auto"/>
              <w:bottom w:val="single" w:sz="4" w:space="0" w:color="auto"/>
              <w:right w:val="single" w:sz="4" w:space="0" w:color="auto"/>
            </w:tcBorders>
            <w:hideMark/>
          </w:tcPr>
          <w:p w:rsidR="00BF613E" w:rsidRPr="006F7ECC" w:rsidRDefault="00BF613E" w:rsidP="00BF613E">
            <w:pPr>
              <w:jc w:val="center"/>
              <w:rPr>
                <w:rFonts w:cs="Times New Roman"/>
                <w:bCs w:val="0"/>
                <w:noProof w:val="0"/>
                <w:sz w:val="16"/>
                <w:szCs w:val="16"/>
              </w:rPr>
            </w:pPr>
            <w:r w:rsidRPr="006F7ECC">
              <w:rPr>
                <w:rFonts w:cs="Times New Roman"/>
                <w:noProof w:val="0"/>
                <w:sz w:val="16"/>
                <w:szCs w:val="16"/>
                <w:lang w:val="ru-RU"/>
              </w:rPr>
              <w:t>1.</w:t>
            </w:r>
            <w:r w:rsidRPr="006F7ECC">
              <w:rPr>
                <w:rFonts w:cs="Times New Roman"/>
                <w:noProof w:val="0"/>
                <w:sz w:val="16"/>
                <w:szCs w:val="16"/>
                <w:lang w:val="ro-RO"/>
              </w:rPr>
              <w:t>Departamentul pentru pregătirea şi realizarea achiziţiilor</w:t>
            </w:r>
            <w:r w:rsidRPr="006F7ECC">
              <w:rPr>
                <w:rFonts w:cs="Times New Roman"/>
                <w:noProof w:val="0"/>
                <w:sz w:val="16"/>
                <w:szCs w:val="16"/>
                <w:lang w:val="ru-RU"/>
              </w:rPr>
              <w:t>(</w:t>
            </w:r>
            <w:r w:rsidRPr="006F7ECC">
              <w:rPr>
                <w:rFonts w:cs="Times New Roman"/>
                <w:noProof w:val="0"/>
                <w:sz w:val="16"/>
                <w:szCs w:val="16"/>
              </w:rPr>
              <w:t>6</w:t>
            </w:r>
            <w:r w:rsidRPr="006F7ECC">
              <w:rPr>
                <w:rFonts w:cs="Times New Roman"/>
                <w:noProof w:val="0"/>
                <w:sz w:val="16"/>
                <w:szCs w:val="16"/>
                <w:lang w:val="ru-RU"/>
              </w:rPr>
              <w:t>)</w:t>
            </w:r>
          </w:p>
        </w:tc>
        <w:tc>
          <w:tcPr>
            <w:tcW w:w="2485" w:type="dxa"/>
            <w:vMerge w:val="restart"/>
            <w:tcBorders>
              <w:top w:val="single" w:sz="4" w:space="0" w:color="auto"/>
              <w:left w:val="single" w:sz="4" w:space="0" w:color="auto"/>
              <w:bottom w:val="single" w:sz="4" w:space="0" w:color="auto"/>
              <w:right w:val="single" w:sz="4" w:space="0" w:color="auto"/>
            </w:tcBorders>
            <w:hideMark/>
          </w:tcPr>
          <w:p w:rsidR="00BF613E" w:rsidRPr="006F7ECC" w:rsidRDefault="00BF613E" w:rsidP="00BF613E">
            <w:pPr>
              <w:jc w:val="center"/>
              <w:rPr>
                <w:rFonts w:cs="Times New Roman"/>
                <w:noProof w:val="0"/>
                <w:sz w:val="16"/>
                <w:szCs w:val="16"/>
                <w:lang w:val="ru-RU"/>
              </w:rPr>
            </w:pPr>
            <w:r w:rsidRPr="006F7ECC">
              <w:rPr>
                <w:rFonts w:cs="Times New Roman"/>
                <w:noProof w:val="0"/>
                <w:sz w:val="16"/>
                <w:szCs w:val="16"/>
                <w:lang w:val="ru-RU"/>
              </w:rPr>
              <w:t>1.</w:t>
            </w:r>
            <w:r w:rsidRPr="006F7ECC">
              <w:rPr>
                <w:rFonts w:cs="Times New Roman"/>
                <w:noProof w:val="0"/>
                <w:sz w:val="16"/>
                <w:szCs w:val="16"/>
                <w:lang w:val="ro-RO"/>
              </w:rPr>
              <w:t>Departamentul pentru infrastructura de informatică şi suport utilizatori</w:t>
            </w:r>
            <w:r w:rsidRPr="006F7ECC">
              <w:rPr>
                <w:rFonts w:cs="Times New Roman"/>
                <w:noProof w:val="0"/>
                <w:sz w:val="16"/>
                <w:szCs w:val="16"/>
                <w:lang w:val="ru-RU"/>
              </w:rPr>
              <w:t xml:space="preserve"> (6)</w:t>
            </w:r>
          </w:p>
        </w:tc>
        <w:tc>
          <w:tcPr>
            <w:tcW w:w="2402" w:type="dxa"/>
            <w:vMerge w:val="restart"/>
            <w:tcBorders>
              <w:top w:val="single" w:sz="4" w:space="0" w:color="auto"/>
              <w:left w:val="single" w:sz="4" w:space="0" w:color="auto"/>
              <w:bottom w:val="single" w:sz="4" w:space="0" w:color="auto"/>
              <w:right w:val="single" w:sz="4" w:space="0" w:color="auto"/>
            </w:tcBorders>
            <w:hideMark/>
          </w:tcPr>
          <w:p w:rsidR="00BF613E" w:rsidRPr="006F7ECC" w:rsidRDefault="00BF613E" w:rsidP="006A07BE">
            <w:pPr>
              <w:jc w:val="center"/>
              <w:rPr>
                <w:rFonts w:cs="Times New Roman"/>
                <w:noProof w:val="0"/>
                <w:sz w:val="16"/>
                <w:szCs w:val="16"/>
                <w:lang w:val="ru-RU"/>
              </w:rPr>
            </w:pPr>
            <w:r w:rsidRPr="006F7ECC">
              <w:rPr>
                <w:rFonts w:cs="Times New Roman"/>
                <w:noProof w:val="0"/>
                <w:sz w:val="16"/>
                <w:szCs w:val="16"/>
                <w:lang w:val="ru-RU"/>
              </w:rPr>
              <w:t>1.</w:t>
            </w:r>
            <w:r w:rsidRPr="006F7ECC">
              <w:rPr>
                <w:rFonts w:cs="Times New Roman"/>
                <w:noProof w:val="0"/>
                <w:sz w:val="16"/>
                <w:szCs w:val="16"/>
                <w:lang w:val="ro-RO"/>
              </w:rPr>
              <w:t>Secţia pentru securitatea fizică şi tehnică</w:t>
            </w:r>
          </w:p>
        </w:tc>
        <w:tc>
          <w:tcPr>
            <w:tcW w:w="3810" w:type="dxa"/>
            <w:tcBorders>
              <w:top w:val="single" w:sz="4" w:space="0" w:color="auto"/>
              <w:left w:val="single" w:sz="4" w:space="0" w:color="auto"/>
              <w:bottom w:val="single" w:sz="4" w:space="0" w:color="auto"/>
              <w:right w:val="single" w:sz="4" w:space="0" w:color="auto"/>
            </w:tcBorders>
            <w:hideMark/>
          </w:tcPr>
          <w:p w:rsidR="00BF613E" w:rsidRPr="006F7ECC" w:rsidRDefault="00BF613E" w:rsidP="00BF613E">
            <w:pPr>
              <w:jc w:val="center"/>
              <w:rPr>
                <w:rFonts w:cs="Times New Roman"/>
                <w:noProof w:val="0"/>
                <w:sz w:val="16"/>
                <w:szCs w:val="16"/>
                <w:lang w:val="ru-RU"/>
              </w:rPr>
            </w:pPr>
            <w:r w:rsidRPr="006F7ECC">
              <w:rPr>
                <w:rFonts w:cs="Times New Roman"/>
                <w:noProof w:val="0"/>
                <w:sz w:val="16"/>
                <w:szCs w:val="16"/>
                <w:lang w:val="ru-RU"/>
              </w:rPr>
              <w:t>1.</w:t>
            </w:r>
            <w:r w:rsidRPr="006F7ECC">
              <w:rPr>
                <w:rFonts w:cs="Times New Roman"/>
                <w:noProof w:val="0"/>
                <w:sz w:val="16"/>
                <w:szCs w:val="16"/>
                <w:lang w:val="ro-RO"/>
              </w:rPr>
              <w:t>Departamentul pentru activităţi normativ-juridice, raporturi de muncă şi activităţi de registratură</w:t>
            </w:r>
            <w:r w:rsidR="00283DA3">
              <w:rPr>
                <w:rFonts w:cs="Times New Roman"/>
                <w:noProof w:val="0"/>
                <w:sz w:val="16"/>
                <w:szCs w:val="16"/>
                <w:lang w:val="ru-RU"/>
              </w:rPr>
              <w:t xml:space="preserve"> (2</w:t>
            </w:r>
            <w:r w:rsidR="006A07BE">
              <w:rPr>
                <w:rFonts w:cs="Times New Roman"/>
                <w:noProof w:val="0"/>
                <w:sz w:val="16"/>
                <w:szCs w:val="16"/>
                <w:lang w:val="ro-RO"/>
              </w:rPr>
              <w:t>5</w:t>
            </w:r>
            <w:r w:rsidRPr="006F7ECC">
              <w:rPr>
                <w:rFonts w:cs="Times New Roman"/>
                <w:noProof w:val="0"/>
                <w:sz w:val="16"/>
                <w:szCs w:val="16"/>
                <w:lang w:val="ru-RU"/>
              </w:rPr>
              <w:t>)</w:t>
            </w:r>
          </w:p>
        </w:tc>
      </w:tr>
      <w:tr w:rsidR="00BF613E" w:rsidRPr="006F7ECC" w:rsidTr="00472A08">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13E" w:rsidRPr="006F7ECC" w:rsidRDefault="00BF613E" w:rsidP="00BF613E">
            <w:pPr>
              <w:jc w:val="left"/>
              <w:rPr>
                <w:rFonts w:cs="Times New Roman"/>
                <w:bCs w:val="0"/>
                <w:noProof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13E" w:rsidRPr="006F7ECC" w:rsidRDefault="00BF613E" w:rsidP="00BF613E">
            <w:pPr>
              <w:jc w:val="left"/>
              <w:rPr>
                <w:rFonts w:cs="Times New Roman"/>
                <w:noProof w:val="0"/>
                <w:sz w:val="16"/>
                <w:szCs w:val="16"/>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13E" w:rsidRPr="006F7ECC" w:rsidRDefault="00BF613E" w:rsidP="00BF613E">
            <w:pPr>
              <w:jc w:val="left"/>
              <w:rPr>
                <w:rFonts w:cs="Times New Roman"/>
                <w:noProof w:val="0"/>
                <w:sz w:val="16"/>
                <w:szCs w:val="16"/>
                <w:lang w:val="ru-RU"/>
              </w:rPr>
            </w:pPr>
          </w:p>
        </w:tc>
        <w:tc>
          <w:tcPr>
            <w:tcW w:w="3810" w:type="dxa"/>
            <w:tcBorders>
              <w:top w:val="single" w:sz="4" w:space="0" w:color="auto"/>
              <w:left w:val="single" w:sz="4" w:space="0" w:color="auto"/>
              <w:bottom w:val="single" w:sz="4" w:space="0" w:color="auto"/>
              <w:right w:val="single" w:sz="4" w:space="0" w:color="auto"/>
            </w:tcBorders>
            <w:hideMark/>
          </w:tcPr>
          <w:p w:rsidR="00BF613E" w:rsidRPr="006F7ECC" w:rsidRDefault="00BF613E" w:rsidP="00BF613E">
            <w:pPr>
              <w:ind w:left="720"/>
              <w:contextualSpacing/>
              <w:jc w:val="center"/>
              <w:rPr>
                <w:rFonts w:cs="Times New Roman"/>
                <w:noProof w:val="0"/>
                <w:sz w:val="16"/>
                <w:szCs w:val="16"/>
                <w:lang w:val="ro-RO"/>
              </w:rPr>
            </w:pPr>
            <w:r w:rsidRPr="006F7ECC">
              <w:rPr>
                <w:rFonts w:cs="Times New Roman"/>
                <w:bCs w:val="0"/>
                <w:noProof w:val="0"/>
                <w:sz w:val="16"/>
                <w:szCs w:val="16"/>
              </w:rPr>
              <w:t>1.1</w:t>
            </w:r>
            <w:r w:rsidRPr="006F7ECC">
              <w:rPr>
                <w:rFonts w:cs="Times New Roman"/>
                <w:bCs w:val="0"/>
                <w:noProof w:val="0"/>
                <w:sz w:val="16"/>
                <w:szCs w:val="16"/>
                <w:lang w:val="ro-RO"/>
              </w:rPr>
              <w:t>Secţia pentru activităţi general-juridice şi patrimoniale</w:t>
            </w:r>
          </w:p>
        </w:tc>
      </w:tr>
      <w:tr w:rsidR="00BF613E" w:rsidRPr="006F7ECC" w:rsidTr="00472A08">
        <w:trPr>
          <w:trHeight w:val="493"/>
        </w:trPr>
        <w:tc>
          <w:tcPr>
            <w:tcW w:w="6012" w:type="dxa"/>
            <w:tcBorders>
              <w:top w:val="single" w:sz="4" w:space="0" w:color="auto"/>
              <w:left w:val="single" w:sz="4" w:space="0" w:color="auto"/>
              <w:bottom w:val="single" w:sz="4" w:space="0" w:color="auto"/>
              <w:right w:val="single" w:sz="4" w:space="0" w:color="auto"/>
            </w:tcBorders>
            <w:hideMark/>
          </w:tcPr>
          <w:p w:rsidR="00BF613E" w:rsidRPr="006F7ECC" w:rsidRDefault="00BF613E" w:rsidP="00BF613E">
            <w:pPr>
              <w:jc w:val="center"/>
              <w:rPr>
                <w:rFonts w:cs="Times New Roman"/>
                <w:noProof w:val="0"/>
                <w:sz w:val="16"/>
                <w:szCs w:val="16"/>
                <w:lang w:val="ro-RO"/>
              </w:rPr>
            </w:pPr>
            <w:r w:rsidRPr="006F7ECC">
              <w:rPr>
                <w:rFonts w:cs="Times New Roman"/>
                <w:noProof w:val="0"/>
                <w:sz w:val="16"/>
                <w:szCs w:val="16"/>
                <w:lang w:val="ru-RU"/>
              </w:rPr>
              <w:t>1.1.</w:t>
            </w:r>
            <w:r w:rsidRPr="006F7ECC">
              <w:rPr>
                <w:rFonts w:cs="Times New Roman"/>
                <w:noProof w:val="0"/>
                <w:sz w:val="16"/>
                <w:szCs w:val="16"/>
                <w:lang w:val="ro-RO"/>
              </w:rPr>
              <w:t>Secţia pentru pregătirea şi realizarea achiziţiilor</w:t>
            </w:r>
          </w:p>
        </w:tc>
        <w:tc>
          <w:tcPr>
            <w:tcW w:w="2485" w:type="dxa"/>
            <w:tcBorders>
              <w:top w:val="single" w:sz="4" w:space="0" w:color="auto"/>
              <w:left w:val="single" w:sz="4" w:space="0" w:color="auto"/>
              <w:bottom w:val="single" w:sz="4" w:space="0" w:color="auto"/>
              <w:right w:val="single" w:sz="4" w:space="0" w:color="auto"/>
            </w:tcBorders>
            <w:hideMark/>
          </w:tcPr>
          <w:p w:rsidR="00BF613E" w:rsidRPr="006F7ECC" w:rsidRDefault="00BF613E" w:rsidP="00BF613E">
            <w:pPr>
              <w:jc w:val="center"/>
              <w:rPr>
                <w:rFonts w:cs="Times New Roman"/>
                <w:noProof w:val="0"/>
                <w:sz w:val="16"/>
                <w:szCs w:val="16"/>
                <w:lang w:val="ru-RU"/>
              </w:rPr>
            </w:pPr>
            <w:r w:rsidRPr="006F7ECC">
              <w:rPr>
                <w:rFonts w:cs="Times New Roman"/>
                <w:noProof w:val="0"/>
                <w:sz w:val="16"/>
                <w:szCs w:val="16"/>
                <w:lang w:val="ru-RU"/>
              </w:rPr>
              <w:t>2.</w:t>
            </w:r>
            <w:r w:rsidRPr="006F7ECC">
              <w:rPr>
                <w:rFonts w:cs="Times New Roman"/>
                <w:noProof w:val="0"/>
                <w:sz w:val="16"/>
                <w:szCs w:val="16"/>
                <w:lang w:val="ro-RO"/>
              </w:rPr>
              <w:t>Departamentul pentru software aplicativ</w:t>
            </w:r>
            <w:r w:rsidR="007D57F2">
              <w:rPr>
                <w:rFonts w:cs="Times New Roman"/>
                <w:noProof w:val="0"/>
                <w:sz w:val="16"/>
                <w:szCs w:val="16"/>
                <w:lang w:val="ru-RU"/>
              </w:rPr>
              <w:t xml:space="preserve"> (7</w:t>
            </w:r>
            <w:r w:rsidRPr="006F7ECC">
              <w:rPr>
                <w:rFonts w:cs="Times New Roman"/>
                <w:noProof w:val="0"/>
                <w:sz w:val="16"/>
                <w:szCs w:val="16"/>
                <w:lang w:val="ru-RU"/>
              </w:rPr>
              <w:t>)</w:t>
            </w:r>
          </w:p>
        </w:tc>
        <w:tc>
          <w:tcPr>
            <w:tcW w:w="2402" w:type="dxa"/>
            <w:tcBorders>
              <w:top w:val="single" w:sz="4" w:space="0" w:color="auto"/>
              <w:left w:val="single" w:sz="4" w:space="0" w:color="auto"/>
              <w:bottom w:val="single" w:sz="4" w:space="0" w:color="auto"/>
              <w:right w:val="single" w:sz="4" w:space="0" w:color="auto"/>
            </w:tcBorders>
            <w:hideMark/>
          </w:tcPr>
          <w:p w:rsidR="00BF613E" w:rsidRPr="006F7ECC" w:rsidRDefault="00BF613E" w:rsidP="00BF613E">
            <w:pPr>
              <w:jc w:val="center"/>
              <w:rPr>
                <w:rFonts w:cs="Times New Roman"/>
                <w:noProof w:val="0"/>
                <w:sz w:val="16"/>
                <w:szCs w:val="16"/>
                <w:lang w:val="ro-RO"/>
              </w:rPr>
            </w:pPr>
          </w:p>
        </w:tc>
        <w:tc>
          <w:tcPr>
            <w:tcW w:w="3810" w:type="dxa"/>
            <w:tcBorders>
              <w:top w:val="single" w:sz="4" w:space="0" w:color="auto"/>
              <w:left w:val="single" w:sz="4" w:space="0" w:color="auto"/>
              <w:bottom w:val="single" w:sz="4" w:space="0" w:color="auto"/>
              <w:right w:val="single" w:sz="4" w:space="0" w:color="auto"/>
            </w:tcBorders>
          </w:tcPr>
          <w:p w:rsidR="00BF613E" w:rsidRPr="006F7ECC" w:rsidRDefault="00BF613E" w:rsidP="00BF613E">
            <w:pPr>
              <w:jc w:val="center"/>
              <w:rPr>
                <w:rFonts w:cs="Times New Roman"/>
                <w:noProof w:val="0"/>
                <w:sz w:val="16"/>
                <w:szCs w:val="16"/>
                <w:lang w:val="ro-RO"/>
              </w:rPr>
            </w:pPr>
            <w:r w:rsidRPr="006F7ECC">
              <w:rPr>
                <w:rFonts w:cs="Times New Roman"/>
                <w:noProof w:val="0"/>
                <w:sz w:val="16"/>
                <w:szCs w:val="16"/>
                <w:lang w:val="ru-RU"/>
              </w:rPr>
              <w:t>1.2.</w:t>
            </w:r>
            <w:r w:rsidRPr="006F7ECC">
              <w:rPr>
                <w:rFonts w:cs="Times New Roman"/>
                <w:noProof w:val="0"/>
                <w:sz w:val="16"/>
                <w:szCs w:val="16"/>
                <w:lang w:val="ro-RO"/>
              </w:rPr>
              <w:t>Secţia pentru activităţi de registratură</w:t>
            </w:r>
          </w:p>
          <w:p w:rsidR="00BF613E" w:rsidRPr="006F7ECC" w:rsidRDefault="00BF613E" w:rsidP="00BF613E">
            <w:pPr>
              <w:jc w:val="center"/>
              <w:rPr>
                <w:rFonts w:cs="Times New Roman"/>
                <w:bCs w:val="0"/>
                <w:noProof w:val="0"/>
                <w:sz w:val="16"/>
                <w:szCs w:val="16"/>
                <w:lang w:val="ru-RU"/>
              </w:rPr>
            </w:pPr>
          </w:p>
        </w:tc>
      </w:tr>
      <w:tr w:rsidR="00BF613E" w:rsidRPr="006F7ECC" w:rsidTr="00472A08">
        <w:trPr>
          <w:trHeight w:val="457"/>
        </w:trPr>
        <w:tc>
          <w:tcPr>
            <w:tcW w:w="6012" w:type="dxa"/>
            <w:tcBorders>
              <w:top w:val="single" w:sz="4" w:space="0" w:color="auto"/>
              <w:left w:val="single" w:sz="4" w:space="0" w:color="auto"/>
              <w:bottom w:val="single" w:sz="4" w:space="0" w:color="auto"/>
              <w:right w:val="single" w:sz="4" w:space="0" w:color="auto"/>
            </w:tcBorders>
            <w:hideMark/>
          </w:tcPr>
          <w:p w:rsidR="00BF613E" w:rsidRPr="006F7ECC" w:rsidRDefault="00BF613E" w:rsidP="00BF613E">
            <w:pPr>
              <w:jc w:val="center"/>
              <w:rPr>
                <w:rFonts w:cs="Times New Roman"/>
                <w:noProof w:val="0"/>
                <w:sz w:val="16"/>
                <w:szCs w:val="16"/>
                <w:lang w:val="ru-RU"/>
              </w:rPr>
            </w:pPr>
            <w:r w:rsidRPr="006F7ECC">
              <w:rPr>
                <w:rFonts w:cs="Times New Roman"/>
                <w:noProof w:val="0"/>
                <w:sz w:val="16"/>
                <w:szCs w:val="16"/>
                <w:lang w:val="ru-RU"/>
              </w:rPr>
              <w:t>2.</w:t>
            </w:r>
            <w:r w:rsidRPr="006F7ECC">
              <w:rPr>
                <w:rFonts w:cs="Times New Roman"/>
                <w:noProof w:val="0"/>
                <w:sz w:val="16"/>
                <w:szCs w:val="16"/>
                <w:lang w:val="ro-RO"/>
              </w:rPr>
              <w:t>Departamentul pentru desfăşurarea procedurii achiziţiilor publice</w:t>
            </w:r>
            <w:r w:rsidRPr="006F7ECC">
              <w:rPr>
                <w:rFonts w:cs="Times New Roman"/>
                <w:noProof w:val="0"/>
                <w:sz w:val="16"/>
                <w:szCs w:val="16"/>
                <w:lang w:val="ru-RU"/>
              </w:rPr>
              <w:t xml:space="preserve"> (</w:t>
            </w:r>
            <w:r w:rsidRPr="006F7ECC">
              <w:rPr>
                <w:rFonts w:cs="Times New Roman"/>
                <w:noProof w:val="0"/>
                <w:sz w:val="16"/>
                <w:szCs w:val="16"/>
                <w:lang w:val="en-US"/>
              </w:rPr>
              <w:t>7</w:t>
            </w:r>
            <w:r w:rsidRPr="006F7ECC">
              <w:rPr>
                <w:rFonts w:cs="Times New Roman"/>
                <w:noProof w:val="0"/>
                <w:sz w:val="16"/>
                <w:szCs w:val="16"/>
                <w:lang w:val="ru-RU"/>
              </w:rPr>
              <w:t>)</w:t>
            </w:r>
          </w:p>
        </w:tc>
        <w:tc>
          <w:tcPr>
            <w:tcW w:w="2485" w:type="dxa"/>
            <w:tcBorders>
              <w:top w:val="single" w:sz="4" w:space="0" w:color="auto"/>
              <w:left w:val="single" w:sz="4" w:space="0" w:color="auto"/>
              <w:bottom w:val="single" w:sz="4" w:space="0" w:color="auto"/>
              <w:right w:val="single" w:sz="4" w:space="0" w:color="auto"/>
            </w:tcBorders>
            <w:hideMark/>
          </w:tcPr>
          <w:p w:rsidR="00BF613E" w:rsidRPr="006F7ECC" w:rsidRDefault="00BF613E" w:rsidP="00BF613E">
            <w:pPr>
              <w:jc w:val="center"/>
              <w:rPr>
                <w:rFonts w:cs="Times New Roman"/>
                <w:noProof w:val="0"/>
                <w:sz w:val="16"/>
                <w:szCs w:val="16"/>
                <w:lang w:val="ro-RO"/>
              </w:rPr>
            </w:pPr>
            <w:r w:rsidRPr="006F7ECC">
              <w:rPr>
                <w:rFonts w:cs="Times New Roman"/>
                <w:noProof w:val="0"/>
                <w:sz w:val="16"/>
                <w:szCs w:val="16"/>
                <w:lang w:val="ru-RU"/>
              </w:rPr>
              <w:t>2.1.</w:t>
            </w:r>
            <w:r w:rsidRPr="006F7ECC">
              <w:rPr>
                <w:rFonts w:cs="Times New Roman"/>
                <w:noProof w:val="0"/>
                <w:sz w:val="16"/>
                <w:szCs w:val="16"/>
                <w:lang w:val="ro-RO"/>
              </w:rPr>
              <w:t>Secţia pentru sprijin aplicativ</w:t>
            </w:r>
            <w:r w:rsidR="00283DA3">
              <w:rPr>
                <w:rFonts w:cs="Times New Roman"/>
                <w:noProof w:val="0"/>
                <w:sz w:val="16"/>
                <w:szCs w:val="16"/>
                <w:lang w:val="ro-RO"/>
              </w:rPr>
              <w:t xml:space="preserve"> și e-Administrație</w:t>
            </w:r>
          </w:p>
        </w:tc>
        <w:tc>
          <w:tcPr>
            <w:tcW w:w="2402" w:type="dxa"/>
            <w:tcBorders>
              <w:top w:val="single" w:sz="4" w:space="0" w:color="auto"/>
              <w:left w:val="single" w:sz="4" w:space="0" w:color="auto"/>
              <w:bottom w:val="single" w:sz="4" w:space="0" w:color="auto"/>
              <w:right w:val="single" w:sz="4" w:space="0" w:color="auto"/>
            </w:tcBorders>
            <w:hideMark/>
          </w:tcPr>
          <w:p w:rsidR="00BF613E" w:rsidRPr="006F7ECC" w:rsidRDefault="00BF613E" w:rsidP="00BF613E">
            <w:pPr>
              <w:jc w:val="center"/>
              <w:rPr>
                <w:rFonts w:cs="Times New Roman"/>
                <w:noProof w:val="0"/>
                <w:sz w:val="16"/>
                <w:szCs w:val="16"/>
                <w:lang w:val="ru-RU"/>
              </w:rPr>
            </w:pPr>
          </w:p>
        </w:tc>
        <w:tc>
          <w:tcPr>
            <w:tcW w:w="3810" w:type="dxa"/>
            <w:tcBorders>
              <w:top w:val="single" w:sz="4" w:space="0" w:color="auto"/>
              <w:left w:val="single" w:sz="4" w:space="0" w:color="auto"/>
              <w:bottom w:val="single" w:sz="4" w:space="0" w:color="auto"/>
              <w:right w:val="single" w:sz="4" w:space="0" w:color="auto"/>
            </w:tcBorders>
            <w:hideMark/>
          </w:tcPr>
          <w:p w:rsidR="00BF613E" w:rsidRPr="006F7ECC" w:rsidRDefault="00BF613E" w:rsidP="00BF613E">
            <w:pPr>
              <w:jc w:val="center"/>
              <w:rPr>
                <w:rFonts w:cs="Times New Roman"/>
                <w:noProof w:val="0"/>
                <w:sz w:val="16"/>
                <w:szCs w:val="16"/>
                <w:lang w:val="ru-RU"/>
              </w:rPr>
            </w:pPr>
            <w:r w:rsidRPr="006F7ECC">
              <w:rPr>
                <w:rFonts w:cs="Times New Roman"/>
                <w:noProof w:val="0"/>
                <w:sz w:val="16"/>
                <w:szCs w:val="16"/>
                <w:lang w:val="ru-RU"/>
              </w:rPr>
              <w:t>2.</w:t>
            </w:r>
            <w:r w:rsidRPr="006F7ECC">
              <w:rPr>
                <w:rFonts w:cs="Times New Roman"/>
                <w:noProof w:val="0"/>
                <w:sz w:val="16"/>
                <w:szCs w:val="16"/>
                <w:lang w:val="ro-RO"/>
              </w:rPr>
              <w:t>Departamentul pentru ospătărit</w:t>
            </w:r>
            <w:r w:rsidR="00283DA3">
              <w:rPr>
                <w:rFonts w:cs="Times New Roman"/>
                <w:noProof w:val="0"/>
                <w:sz w:val="16"/>
                <w:szCs w:val="16"/>
                <w:lang w:val="ru-RU"/>
              </w:rPr>
              <w:t xml:space="preserve"> (4</w:t>
            </w:r>
            <w:r w:rsidR="00283DA3">
              <w:rPr>
                <w:rFonts w:cs="Times New Roman"/>
                <w:noProof w:val="0"/>
                <w:sz w:val="16"/>
                <w:szCs w:val="16"/>
                <w:lang w:val="ro-RO"/>
              </w:rPr>
              <w:t>7</w:t>
            </w:r>
            <w:r w:rsidRPr="006F7ECC">
              <w:rPr>
                <w:rFonts w:cs="Times New Roman"/>
                <w:noProof w:val="0"/>
                <w:sz w:val="16"/>
                <w:szCs w:val="16"/>
                <w:lang w:val="ru-RU"/>
              </w:rPr>
              <w:t>)</w:t>
            </w:r>
          </w:p>
        </w:tc>
      </w:tr>
      <w:tr w:rsidR="00BF613E" w:rsidRPr="006F7ECC" w:rsidTr="00472A08">
        <w:trPr>
          <w:trHeight w:val="331"/>
        </w:trPr>
        <w:tc>
          <w:tcPr>
            <w:tcW w:w="6012" w:type="dxa"/>
            <w:tcBorders>
              <w:top w:val="single" w:sz="4" w:space="0" w:color="auto"/>
              <w:left w:val="single" w:sz="4" w:space="0" w:color="auto"/>
              <w:bottom w:val="single" w:sz="4" w:space="0" w:color="auto"/>
              <w:right w:val="single" w:sz="4" w:space="0" w:color="auto"/>
            </w:tcBorders>
            <w:hideMark/>
          </w:tcPr>
          <w:p w:rsidR="00BF613E" w:rsidRPr="006F7ECC" w:rsidRDefault="00BF613E" w:rsidP="00BF613E">
            <w:pPr>
              <w:jc w:val="center"/>
              <w:rPr>
                <w:rFonts w:cs="Times New Roman"/>
                <w:noProof w:val="0"/>
                <w:sz w:val="16"/>
                <w:szCs w:val="16"/>
                <w:lang w:val="ro-RO"/>
              </w:rPr>
            </w:pPr>
            <w:r w:rsidRPr="006F7ECC">
              <w:rPr>
                <w:rFonts w:cs="Times New Roman"/>
                <w:noProof w:val="0"/>
                <w:sz w:val="16"/>
                <w:szCs w:val="16"/>
                <w:lang w:val="ru-RU"/>
              </w:rPr>
              <w:t xml:space="preserve">2.1. </w:t>
            </w:r>
            <w:r w:rsidRPr="006F7ECC">
              <w:rPr>
                <w:rFonts w:cs="Times New Roman"/>
                <w:noProof w:val="0"/>
                <w:sz w:val="16"/>
                <w:szCs w:val="16"/>
                <w:lang w:val="ro-RO"/>
              </w:rPr>
              <w:t>Grupa pentru desfășurarea procedurii achizițiilor publice de bunuri și servicii</w:t>
            </w:r>
          </w:p>
        </w:tc>
        <w:tc>
          <w:tcPr>
            <w:tcW w:w="2485" w:type="dxa"/>
            <w:vMerge w:val="restart"/>
            <w:tcBorders>
              <w:top w:val="single" w:sz="4" w:space="0" w:color="auto"/>
              <w:left w:val="single" w:sz="4" w:space="0" w:color="auto"/>
              <w:bottom w:val="single" w:sz="4" w:space="0" w:color="auto"/>
              <w:right w:val="single" w:sz="4" w:space="0" w:color="auto"/>
            </w:tcBorders>
            <w:hideMark/>
          </w:tcPr>
          <w:p w:rsidR="00BF613E" w:rsidRPr="006F7ECC" w:rsidRDefault="00BF613E" w:rsidP="00BF613E">
            <w:pPr>
              <w:jc w:val="center"/>
              <w:rPr>
                <w:rFonts w:cs="Times New Roman"/>
                <w:noProof w:val="0"/>
                <w:sz w:val="16"/>
                <w:szCs w:val="16"/>
                <w:lang w:val="ru-RU"/>
              </w:rPr>
            </w:pPr>
            <w:r w:rsidRPr="006F7ECC">
              <w:rPr>
                <w:rFonts w:cs="Times New Roman"/>
                <w:noProof w:val="0"/>
                <w:sz w:val="16"/>
                <w:szCs w:val="16"/>
                <w:lang w:val="ru-RU"/>
              </w:rPr>
              <w:t>3.</w:t>
            </w:r>
            <w:r w:rsidRPr="006F7ECC">
              <w:rPr>
                <w:rFonts w:cs="Times New Roman"/>
                <w:noProof w:val="0"/>
                <w:sz w:val="16"/>
                <w:szCs w:val="16"/>
                <w:lang w:val="ro-RO"/>
              </w:rPr>
              <w:t xml:space="preserve">Departamentul pentru telecomunicaţii </w:t>
            </w:r>
            <w:r w:rsidRPr="006F7ECC">
              <w:rPr>
                <w:rFonts w:cs="Times New Roman"/>
                <w:noProof w:val="0"/>
                <w:sz w:val="16"/>
                <w:szCs w:val="16"/>
                <w:lang w:val="ru-RU"/>
              </w:rPr>
              <w:t>(</w:t>
            </w:r>
            <w:r w:rsidR="007D57F2">
              <w:rPr>
                <w:rFonts w:cs="Times New Roman"/>
                <w:noProof w:val="0"/>
                <w:sz w:val="16"/>
                <w:szCs w:val="16"/>
                <w:lang w:val="en-US"/>
              </w:rPr>
              <w:t>7</w:t>
            </w:r>
            <w:r w:rsidRPr="006F7ECC">
              <w:rPr>
                <w:rFonts w:cs="Times New Roman"/>
                <w:noProof w:val="0"/>
                <w:sz w:val="16"/>
                <w:szCs w:val="16"/>
                <w:lang w:val="ru-RU"/>
              </w:rPr>
              <w:t>)</w:t>
            </w:r>
          </w:p>
        </w:tc>
        <w:tc>
          <w:tcPr>
            <w:tcW w:w="2402" w:type="dxa"/>
            <w:vMerge w:val="restart"/>
            <w:tcBorders>
              <w:top w:val="single" w:sz="4" w:space="0" w:color="auto"/>
              <w:left w:val="single" w:sz="4" w:space="0" w:color="auto"/>
              <w:bottom w:val="single" w:sz="4" w:space="0" w:color="auto"/>
              <w:right w:val="single" w:sz="4" w:space="0" w:color="auto"/>
            </w:tcBorders>
          </w:tcPr>
          <w:p w:rsidR="00BF613E" w:rsidRPr="006F7ECC" w:rsidRDefault="00BF613E" w:rsidP="00BF613E">
            <w:pPr>
              <w:jc w:val="center"/>
              <w:rPr>
                <w:rFonts w:cs="Times New Roman"/>
                <w:noProof w:val="0"/>
                <w:sz w:val="16"/>
                <w:szCs w:val="16"/>
                <w:lang w:val="ru-RU"/>
              </w:rPr>
            </w:pPr>
          </w:p>
        </w:tc>
        <w:tc>
          <w:tcPr>
            <w:tcW w:w="3810" w:type="dxa"/>
            <w:tcBorders>
              <w:top w:val="single" w:sz="4" w:space="0" w:color="auto"/>
              <w:left w:val="single" w:sz="4" w:space="0" w:color="auto"/>
              <w:bottom w:val="single" w:sz="4" w:space="0" w:color="auto"/>
              <w:right w:val="single" w:sz="4" w:space="0" w:color="auto"/>
            </w:tcBorders>
            <w:hideMark/>
          </w:tcPr>
          <w:p w:rsidR="00BF613E" w:rsidRPr="006F7ECC" w:rsidRDefault="00BF613E" w:rsidP="00BF613E">
            <w:pPr>
              <w:jc w:val="center"/>
              <w:rPr>
                <w:rFonts w:cs="Times New Roman"/>
                <w:noProof w:val="0"/>
                <w:sz w:val="16"/>
                <w:szCs w:val="16"/>
                <w:lang w:val="ro-RO"/>
              </w:rPr>
            </w:pPr>
            <w:r w:rsidRPr="006F7ECC">
              <w:rPr>
                <w:rFonts w:cs="Times New Roman"/>
                <w:noProof w:val="0"/>
                <w:sz w:val="16"/>
                <w:szCs w:val="16"/>
                <w:lang w:val="ru-RU"/>
              </w:rPr>
              <w:t>2.1.</w:t>
            </w:r>
            <w:r w:rsidRPr="006F7ECC">
              <w:rPr>
                <w:rFonts w:cs="Times New Roman"/>
                <w:noProof w:val="0"/>
                <w:sz w:val="16"/>
                <w:szCs w:val="16"/>
                <w:lang w:val="ro-RO"/>
              </w:rPr>
              <w:t>Secţia pentru gestionarea bufetului</w:t>
            </w:r>
          </w:p>
        </w:tc>
      </w:tr>
      <w:tr w:rsidR="00BF613E" w:rsidRPr="006F7ECC" w:rsidTr="00472A08">
        <w:trPr>
          <w:trHeight w:val="349"/>
        </w:trPr>
        <w:tc>
          <w:tcPr>
            <w:tcW w:w="0" w:type="auto"/>
            <w:tcBorders>
              <w:top w:val="single" w:sz="4" w:space="0" w:color="auto"/>
              <w:left w:val="single" w:sz="4" w:space="0" w:color="auto"/>
              <w:bottom w:val="single" w:sz="4" w:space="0" w:color="auto"/>
              <w:right w:val="single" w:sz="4" w:space="0" w:color="auto"/>
            </w:tcBorders>
            <w:vAlign w:val="center"/>
            <w:hideMark/>
          </w:tcPr>
          <w:p w:rsidR="00BF613E" w:rsidRPr="006F7ECC" w:rsidRDefault="00BF613E" w:rsidP="00BF613E">
            <w:pPr>
              <w:jc w:val="center"/>
              <w:rPr>
                <w:rFonts w:cs="Times New Roman"/>
                <w:noProof w:val="0"/>
                <w:sz w:val="16"/>
                <w:szCs w:val="16"/>
                <w:lang w:val="ro-RO"/>
              </w:rPr>
            </w:pPr>
            <w:r w:rsidRPr="006F7ECC">
              <w:rPr>
                <w:rFonts w:cs="Times New Roman"/>
                <w:noProof w:val="0"/>
                <w:sz w:val="16"/>
                <w:szCs w:val="16"/>
                <w:lang w:val="ru-RU"/>
              </w:rPr>
              <w:t xml:space="preserve">2.2. </w:t>
            </w:r>
            <w:r w:rsidRPr="006F7ECC">
              <w:rPr>
                <w:rFonts w:cs="Times New Roman"/>
                <w:noProof w:val="0"/>
                <w:sz w:val="16"/>
                <w:szCs w:val="16"/>
                <w:lang w:val="ro-RO"/>
              </w:rPr>
              <w:t>Grupa pentru desfășurarea procedurii achizițiilor publice de servicii</w:t>
            </w:r>
            <w:r w:rsidR="007D57F2">
              <w:rPr>
                <w:rFonts w:cs="Times New Roman"/>
                <w:noProof w:val="0"/>
                <w:sz w:val="16"/>
                <w:szCs w:val="16"/>
                <w:lang w:val="ro-RO"/>
              </w:rPr>
              <w:t xml:space="preserve"> </w:t>
            </w:r>
            <w:r w:rsidRPr="006F7ECC">
              <w:rPr>
                <w:rFonts w:cs="Times New Roman"/>
                <w:noProof w:val="0"/>
                <w:sz w:val="16"/>
                <w:szCs w:val="16"/>
                <w:lang w:val="ro-RO"/>
              </w:rPr>
              <w:t>și lucrări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13E" w:rsidRPr="006F7ECC" w:rsidRDefault="00BF613E" w:rsidP="00BF613E">
            <w:pPr>
              <w:jc w:val="left"/>
              <w:rPr>
                <w:rFonts w:cs="Times New Roman"/>
                <w:noProof w:val="0"/>
                <w:sz w:val="16"/>
                <w:szCs w:val="16"/>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13E" w:rsidRPr="006F7ECC" w:rsidRDefault="00BF613E" w:rsidP="00BF613E">
            <w:pPr>
              <w:jc w:val="left"/>
              <w:rPr>
                <w:rFonts w:cs="Times New Roman"/>
                <w:noProof w:val="0"/>
                <w:sz w:val="16"/>
                <w:szCs w:val="16"/>
                <w:lang w:val="ru-RU"/>
              </w:rPr>
            </w:pPr>
          </w:p>
        </w:tc>
        <w:tc>
          <w:tcPr>
            <w:tcW w:w="3810" w:type="dxa"/>
            <w:tcBorders>
              <w:top w:val="single" w:sz="4" w:space="0" w:color="auto"/>
              <w:left w:val="single" w:sz="4" w:space="0" w:color="auto"/>
              <w:bottom w:val="single" w:sz="4" w:space="0" w:color="auto"/>
              <w:right w:val="single" w:sz="4" w:space="0" w:color="auto"/>
            </w:tcBorders>
            <w:hideMark/>
          </w:tcPr>
          <w:p w:rsidR="00BF613E" w:rsidRPr="006F7ECC" w:rsidRDefault="00BF613E" w:rsidP="00BF613E">
            <w:pPr>
              <w:jc w:val="center"/>
              <w:rPr>
                <w:rFonts w:cs="Times New Roman"/>
                <w:noProof w:val="0"/>
                <w:sz w:val="16"/>
                <w:szCs w:val="16"/>
                <w:lang w:val="ro-RO"/>
              </w:rPr>
            </w:pPr>
            <w:r w:rsidRPr="006F7ECC">
              <w:rPr>
                <w:rFonts w:cs="Times New Roman"/>
                <w:noProof w:val="0"/>
                <w:sz w:val="16"/>
                <w:szCs w:val="16"/>
                <w:lang w:val="ru-RU"/>
              </w:rPr>
              <w:t>2.2.</w:t>
            </w:r>
            <w:r w:rsidRPr="006F7ECC">
              <w:rPr>
                <w:rFonts w:cs="Times New Roman"/>
                <w:noProof w:val="0"/>
                <w:sz w:val="16"/>
                <w:szCs w:val="16"/>
                <w:lang w:val="ro-RO"/>
              </w:rPr>
              <w:t>Secţia pentru activităţi de restaurant</w:t>
            </w:r>
          </w:p>
        </w:tc>
      </w:tr>
      <w:tr w:rsidR="00BF613E" w:rsidRPr="006F7ECC" w:rsidTr="00472A08">
        <w:trPr>
          <w:trHeight w:val="326"/>
        </w:trPr>
        <w:tc>
          <w:tcPr>
            <w:tcW w:w="6012" w:type="dxa"/>
            <w:vMerge w:val="restart"/>
            <w:tcBorders>
              <w:top w:val="single" w:sz="4" w:space="0" w:color="auto"/>
              <w:left w:val="single" w:sz="4" w:space="0" w:color="auto"/>
              <w:bottom w:val="single" w:sz="4" w:space="0" w:color="auto"/>
              <w:right w:val="single" w:sz="4" w:space="0" w:color="auto"/>
            </w:tcBorders>
            <w:hideMark/>
          </w:tcPr>
          <w:p w:rsidR="00BF613E" w:rsidRPr="006F7ECC" w:rsidRDefault="00BF613E" w:rsidP="006A07BE">
            <w:pPr>
              <w:jc w:val="center"/>
              <w:rPr>
                <w:rFonts w:cs="Times New Roman"/>
                <w:noProof w:val="0"/>
                <w:sz w:val="16"/>
                <w:szCs w:val="16"/>
                <w:lang w:val="ro-RO"/>
              </w:rPr>
            </w:pPr>
            <w:r w:rsidRPr="006F7ECC">
              <w:rPr>
                <w:rFonts w:cs="Times New Roman"/>
                <w:noProof w:val="0"/>
                <w:sz w:val="16"/>
                <w:szCs w:val="16"/>
                <w:lang w:val="ru-RU"/>
              </w:rPr>
              <w:t>3.</w:t>
            </w:r>
            <w:r w:rsidR="00AE43C6">
              <w:rPr>
                <w:rFonts w:cs="Times New Roman"/>
                <w:noProof w:val="0"/>
                <w:sz w:val="16"/>
                <w:szCs w:val="16"/>
                <w:lang w:val="ro-RO"/>
              </w:rPr>
              <w:t>Departamentul</w:t>
            </w:r>
            <w:r w:rsidR="00AE43C6" w:rsidRPr="006F7ECC">
              <w:rPr>
                <w:rFonts w:cs="Times New Roman"/>
                <w:noProof w:val="0"/>
                <w:sz w:val="16"/>
                <w:szCs w:val="16"/>
                <w:lang w:val="ro-RO"/>
              </w:rPr>
              <w:t xml:space="preserve"> pentru raportarea financiară</w:t>
            </w:r>
            <w:r w:rsidR="007D57F2">
              <w:rPr>
                <w:rFonts w:cs="Times New Roman"/>
                <w:noProof w:val="0"/>
                <w:sz w:val="16"/>
                <w:szCs w:val="16"/>
                <w:lang w:val="ro-RO"/>
              </w:rPr>
              <w:t xml:space="preserve"> și activități de contabilitate</w:t>
            </w:r>
            <w:r w:rsidR="00AE43C6" w:rsidRPr="006F7ECC">
              <w:rPr>
                <w:rFonts w:cs="Times New Roman"/>
                <w:noProof w:val="0"/>
                <w:sz w:val="16"/>
                <w:szCs w:val="16"/>
                <w:lang w:val="ro-RO"/>
              </w:rPr>
              <w:t xml:space="preserve"> </w:t>
            </w:r>
            <w:r w:rsidR="00AE43C6">
              <w:rPr>
                <w:rFonts w:cs="Times New Roman"/>
                <w:noProof w:val="0"/>
                <w:sz w:val="16"/>
                <w:szCs w:val="16"/>
                <w:lang w:val="ro-RO"/>
              </w:rPr>
              <w:t>(</w:t>
            </w:r>
            <w:r w:rsidR="006A07BE">
              <w:rPr>
                <w:rFonts w:cs="Times New Roman"/>
                <w:noProof w:val="0"/>
                <w:sz w:val="16"/>
                <w:szCs w:val="16"/>
                <w:lang w:val="ro-RO"/>
              </w:rPr>
              <w:t>8</w:t>
            </w:r>
            <w:r w:rsidR="00AE43C6">
              <w:rPr>
                <w:rFonts w:cs="Times New Roman"/>
                <w:noProof w:val="0"/>
                <w:sz w:val="16"/>
                <w:szCs w:val="16"/>
                <w:lang w:val="ro-RO"/>
              </w:rPr>
              <w:t>)</w:t>
            </w:r>
          </w:p>
        </w:tc>
        <w:tc>
          <w:tcPr>
            <w:tcW w:w="2485" w:type="dxa"/>
            <w:vMerge w:val="restart"/>
            <w:tcBorders>
              <w:top w:val="single" w:sz="4" w:space="0" w:color="auto"/>
              <w:left w:val="single" w:sz="4" w:space="0" w:color="auto"/>
              <w:bottom w:val="single" w:sz="4" w:space="0" w:color="auto"/>
              <w:right w:val="single" w:sz="4" w:space="0" w:color="auto"/>
            </w:tcBorders>
            <w:hideMark/>
          </w:tcPr>
          <w:p w:rsidR="00BF613E" w:rsidRPr="006F7ECC" w:rsidRDefault="00BF613E" w:rsidP="00BF613E">
            <w:pPr>
              <w:jc w:val="center"/>
              <w:rPr>
                <w:rFonts w:cs="Times New Roman"/>
                <w:noProof w:val="0"/>
                <w:sz w:val="16"/>
                <w:szCs w:val="16"/>
                <w:lang w:val="ro-RO"/>
              </w:rPr>
            </w:pPr>
            <w:r w:rsidRPr="006F7ECC">
              <w:rPr>
                <w:rFonts w:cs="Times New Roman"/>
                <w:noProof w:val="0"/>
                <w:sz w:val="16"/>
                <w:szCs w:val="16"/>
                <w:lang w:val="ru-RU"/>
              </w:rPr>
              <w:t>3.1.</w:t>
            </w:r>
            <w:r w:rsidRPr="006F7ECC">
              <w:rPr>
                <w:rFonts w:cs="Times New Roman"/>
                <w:noProof w:val="0"/>
                <w:sz w:val="16"/>
                <w:szCs w:val="16"/>
                <w:lang w:val="ro-RO"/>
              </w:rPr>
              <w:t>Secţia pentru întreţinerea sistemelor de telecomunicaţii</w:t>
            </w:r>
          </w:p>
        </w:tc>
        <w:tc>
          <w:tcPr>
            <w:tcW w:w="2402" w:type="dxa"/>
            <w:vMerge w:val="restart"/>
            <w:tcBorders>
              <w:top w:val="single" w:sz="4" w:space="0" w:color="auto"/>
              <w:left w:val="single" w:sz="4" w:space="0" w:color="auto"/>
              <w:bottom w:val="single" w:sz="4" w:space="0" w:color="auto"/>
              <w:right w:val="single" w:sz="4" w:space="0" w:color="auto"/>
            </w:tcBorders>
          </w:tcPr>
          <w:p w:rsidR="00BF613E" w:rsidRPr="006F7ECC" w:rsidRDefault="00BF613E" w:rsidP="00BF613E">
            <w:pPr>
              <w:jc w:val="center"/>
              <w:rPr>
                <w:rFonts w:cs="Times New Roman"/>
                <w:noProof w:val="0"/>
                <w:sz w:val="16"/>
                <w:szCs w:val="16"/>
                <w:lang w:val="ru-RU"/>
              </w:rPr>
            </w:pPr>
          </w:p>
        </w:tc>
        <w:tc>
          <w:tcPr>
            <w:tcW w:w="3810" w:type="dxa"/>
            <w:tcBorders>
              <w:top w:val="single" w:sz="4" w:space="0" w:color="auto"/>
              <w:left w:val="single" w:sz="4" w:space="0" w:color="auto"/>
              <w:bottom w:val="single" w:sz="4" w:space="0" w:color="auto"/>
              <w:right w:val="single" w:sz="4" w:space="0" w:color="auto"/>
            </w:tcBorders>
            <w:hideMark/>
          </w:tcPr>
          <w:p w:rsidR="00BF613E" w:rsidRPr="006F7ECC" w:rsidRDefault="00BF613E" w:rsidP="007543F5">
            <w:pPr>
              <w:jc w:val="center"/>
              <w:rPr>
                <w:rFonts w:cs="Times New Roman"/>
                <w:noProof w:val="0"/>
                <w:sz w:val="16"/>
                <w:szCs w:val="16"/>
                <w:lang w:val="ru-RU"/>
              </w:rPr>
            </w:pPr>
            <w:r w:rsidRPr="006F7ECC">
              <w:rPr>
                <w:rFonts w:cs="Times New Roman"/>
                <w:noProof w:val="0"/>
                <w:sz w:val="16"/>
                <w:szCs w:val="16"/>
                <w:lang w:val="ru-RU"/>
              </w:rPr>
              <w:t>3.</w:t>
            </w:r>
            <w:r w:rsidRPr="006F7ECC">
              <w:rPr>
                <w:rFonts w:cs="Times New Roman"/>
                <w:noProof w:val="0"/>
                <w:sz w:val="16"/>
                <w:szCs w:val="16"/>
                <w:lang w:val="ro-RO"/>
              </w:rPr>
              <w:t>Departamentul pentru activităţi tehnice</w:t>
            </w:r>
            <w:r w:rsidR="00283DA3">
              <w:rPr>
                <w:rFonts w:cs="Times New Roman"/>
                <w:noProof w:val="0"/>
                <w:sz w:val="16"/>
                <w:szCs w:val="16"/>
                <w:lang w:val="ro-RO"/>
              </w:rPr>
              <w:t xml:space="preserve"> și managementul depozitelor</w:t>
            </w:r>
            <w:r w:rsidR="00AE43C6">
              <w:rPr>
                <w:rFonts w:cs="Times New Roman"/>
                <w:noProof w:val="0"/>
                <w:sz w:val="16"/>
                <w:szCs w:val="16"/>
                <w:lang w:val="ro-RO"/>
              </w:rPr>
              <w:t xml:space="preserve">și </w:t>
            </w:r>
            <w:r w:rsidR="00243EA4">
              <w:rPr>
                <w:rFonts w:cs="Times New Roman"/>
                <w:noProof w:val="0"/>
                <w:sz w:val="16"/>
                <w:szCs w:val="16"/>
                <w:lang w:val="ro-RO"/>
              </w:rPr>
              <w:t>curățirea obiectivelor</w:t>
            </w:r>
            <w:r w:rsidRPr="006F7ECC">
              <w:rPr>
                <w:rFonts w:cs="Times New Roman"/>
                <w:noProof w:val="0"/>
                <w:sz w:val="16"/>
                <w:szCs w:val="16"/>
                <w:lang w:val="ru-RU"/>
              </w:rPr>
              <w:t>(</w:t>
            </w:r>
            <w:r w:rsidR="006A07BE">
              <w:rPr>
                <w:rFonts w:cs="Times New Roman"/>
                <w:noProof w:val="0"/>
                <w:sz w:val="16"/>
                <w:szCs w:val="16"/>
                <w:lang w:val="ro-RO"/>
              </w:rPr>
              <w:t>69</w:t>
            </w:r>
            <w:r w:rsidRPr="006F7ECC">
              <w:rPr>
                <w:rFonts w:cs="Times New Roman"/>
                <w:noProof w:val="0"/>
                <w:sz w:val="16"/>
                <w:szCs w:val="16"/>
                <w:lang w:val="ru-RU"/>
              </w:rPr>
              <w:t>)</w:t>
            </w:r>
          </w:p>
        </w:tc>
      </w:tr>
      <w:tr w:rsidR="00BF613E" w:rsidRPr="006F7ECC" w:rsidTr="00472A08">
        <w:trPr>
          <w:trHeight w:val="3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13E" w:rsidRPr="006F7ECC" w:rsidRDefault="00BF613E" w:rsidP="00BF613E">
            <w:pPr>
              <w:jc w:val="left"/>
              <w:rPr>
                <w:rFonts w:cs="Times New Roman"/>
                <w:noProof w:val="0"/>
                <w:sz w:val="16"/>
                <w:szCs w:val="16"/>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13E" w:rsidRPr="006F7ECC" w:rsidRDefault="00BF613E" w:rsidP="00BF613E">
            <w:pPr>
              <w:jc w:val="left"/>
              <w:rPr>
                <w:rFonts w:cs="Times New Roman"/>
                <w:noProof w:val="0"/>
                <w:sz w:val="16"/>
                <w:szCs w:val="16"/>
                <w:lang w:val="ro-RO"/>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13E" w:rsidRPr="006F7ECC" w:rsidRDefault="00BF613E" w:rsidP="00BF613E">
            <w:pPr>
              <w:jc w:val="left"/>
              <w:rPr>
                <w:rFonts w:cs="Times New Roman"/>
                <w:noProof w:val="0"/>
                <w:sz w:val="16"/>
                <w:szCs w:val="16"/>
                <w:lang w:val="ru-RU"/>
              </w:rPr>
            </w:pPr>
          </w:p>
        </w:tc>
        <w:tc>
          <w:tcPr>
            <w:tcW w:w="3810" w:type="dxa"/>
            <w:tcBorders>
              <w:top w:val="single" w:sz="4" w:space="0" w:color="auto"/>
              <w:left w:val="single" w:sz="4" w:space="0" w:color="auto"/>
              <w:bottom w:val="single" w:sz="4" w:space="0" w:color="auto"/>
              <w:right w:val="single" w:sz="4" w:space="0" w:color="auto"/>
            </w:tcBorders>
            <w:hideMark/>
          </w:tcPr>
          <w:p w:rsidR="00BF613E" w:rsidRPr="006F7ECC" w:rsidRDefault="00BF613E" w:rsidP="00BF613E">
            <w:pPr>
              <w:jc w:val="center"/>
              <w:rPr>
                <w:rFonts w:cs="Times New Roman"/>
                <w:noProof w:val="0"/>
                <w:sz w:val="16"/>
                <w:szCs w:val="16"/>
                <w:lang w:val="ro-RO"/>
              </w:rPr>
            </w:pPr>
            <w:r w:rsidRPr="006F7ECC">
              <w:rPr>
                <w:rFonts w:cs="Times New Roman"/>
                <w:noProof w:val="0"/>
                <w:sz w:val="16"/>
                <w:szCs w:val="16"/>
                <w:lang w:val="ru-RU"/>
              </w:rPr>
              <w:t xml:space="preserve">3.1. </w:t>
            </w:r>
            <w:r w:rsidRPr="006F7ECC">
              <w:rPr>
                <w:rFonts w:cs="Times New Roman"/>
                <w:noProof w:val="0"/>
                <w:sz w:val="16"/>
                <w:szCs w:val="16"/>
                <w:lang w:val="ro-RO"/>
              </w:rPr>
              <w:t>Secţia pentru întreţinere</w:t>
            </w:r>
            <w:r w:rsidR="00AE43C6">
              <w:rPr>
                <w:rFonts w:cs="Times New Roman"/>
                <w:noProof w:val="0"/>
                <w:sz w:val="16"/>
                <w:szCs w:val="16"/>
                <w:lang w:val="ro-RO"/>
              </w:rPr>
              <w:t xml:space="preserve"> curentă</w:t>
            </w:r>
          </w:p>
        </w:tc>
      </w:tr>
      <w:tr w:rsidR="00BF613E" w:rsidRPr="006F7ECC" w:rsidTr="00472A08">
        <w:trPr>
          <w:trHeight w:val="390"/>
        </w:trPr>
        <w:tc>
          <w:tcPr>
            <w:tcW w:w="6012" w:type="dxa"/>
            <w:vMerge w:val="restart"/>
            <w:tcBorders>
              <w:top w:val="single" w:sz="4" w:space="0" w:color="auto"/>
              <w:left w:val="single" w:sz="4" w:space="0" w:color="auto"/>
              <w:bottom w:val="single" w:sz="4" w:space="0" w:color="auto"/>
              <w:right w:val="single" w:sz="4" w:space="0" w:color="auto"/>
            </w:tcBorders>
            <w:hideMark/>
          </w:tcPr>
          <w:p w:rsidR="00BF613E" w:rsidRPr="00AE43C6" w:rsidRDefault="00BF613E" w:rsidP="00B12F66">
            <w:pPr>
              <w:jc w:val="center"/>
              <w:rPr>
                <w:rFonts w:cs="Times New Roman"/>
                <w:b/>
                <w:noProof w:val="0"/>
                <w:sz w:val="16"/>
                <w:szCs w:val="16"/>
                <w:lang w:val="ro-RO"/>
              </w:rPr>
            </w:pPr>
            <w:r w:rsidRPr="006F7ECC">
              <w:rPr>
                <w:rFonts w:cs="Times New Roman"/>
                <w:noProof w:val="0"/>
                <w:sz w:val="16"/>
                <w:szCs w:val="16"/>
                <w:lang w:val="ru-RU"/>
              </w:rPr>
              <w:t>3.1</w:t>
            </w:r>
            <w:r w:rsidR="00511B4E">
              <w:rPr>
                <w:rFonts w:cs="Times New Roman"/>
                <w:noProof w:val="0"/>
                <w:sz w:val="16"/>
                <w:szCs w:val="16"/>
                <w:lang w:val="ro-RO"/>
              </w:rPr>
              <w:t>Grupa</w:t>
            </w:r>
            <w:r w:rsidR="00B12F66" w:rsidRPr="006F7ECC">
              <w:rPr>
                <w:rFonts w:cs="Times New Roman"/>
                <w:noProof w:val="0"/>
                <w:sz w:val="16"/>
                <w:szCs w:val="16"/>
                <w:lang w:val="ro-RO"/>
              </w:rPr>
              <w:t xml:space="preserve"> pentru activităţi de contabilitate</w:t>
            </w:r>
          </w:p>
        </w:tc>
        <w:tc>
          <w:tcPr>
            <w:tcW w:w="2485" w:type="dxa"/>
            <w:vMerge w:val="restart"/>
            <w:tcBorders>
              <w:top w:val="single" w:sz="4" w:space="0" w:color="auto"/>
              <w:left w:val="single" w:sz="4" w:space="0" w:color="auto"/>
              <w:bottom w:val="single" w:sz="4" w:space="0" w:color="auto"/>
              <w:right w:val="single" w:sz="4" w:space="0" w:color="auto"/>
            </w:tcBorders>
            <w:hideMark/>
          </w:tcPr>
          <w:p w:rsidR="00BF613E" w:rsidRPr="006F7ECC" w:rsidRDefault="00BF613E" w:rsidP="007543F5">
            <w:pPr>
              <w:jc w:val="center"/>
              <w:rPr>
                <w:rFonts w:cs="Times New Roman"/>
                <w:noProof w:val="0"/>
                <w:sz w:val="16"/>
                <w:szCs w:val="16"/>
                <w:lang w:val="ru-RU"/>
              </w:rPr>
            </w:pPr>
          </w:p>
        </w:tc>
        <w:tc>
          <w:tcPr>
            <w:tcW w:w="2402" w:type="dxa"/>
            <w:vMerge w:val="restart"/>
            <w:tcBorders>
              <w:top w:val="single" w:sz="4" w:space="0" w:color="auto"/>
              <w:left w:val="single" w:sz="4" w:space="0" w:color="auto"/>
              <w:bottom w:val="single" w:sz="4" w:space="0" w:color="auto"/>
              <w:right w:val="single" w:sz="4" w:space="0" w:color="auto"/>
            </w:tcBorders>
          </w:tcPr>
          <w:p w:rsidR="00BF613E" w:rsidRPr="006F7ECC" w:rsidRDefault="00BF613E" w:rsidP="00BF613E">
            <w:pPr>
              <w:jc w:val="center"/>
              <w:rPr>
                <w:rFonts w:cs="Times New Roman"/>
                <w:noProof w:val="0"/>
                <w:sz w:val="16"/>
                <w:szCs w:val="16"/>
                <w:lang w:val="ru-RU"/>
              </w:rPr>
            </w:pPr>
          </w:p>
        </w:tc>
        <w:tc>
          <w:tcPr>
            <w:tcW w:w="3810" w:type="dxa"/>
            <w:tcBorders>
              <w:top w:val="single" w:sz="4" w:space="0" w:color="auto"/>
              <w:left w:val="single" w:sz="4" w:space="0" w:color="auto"/>
              <w:bottom w:val="single" w:sz="4" w:space="0" w:color="auto"/>
              <w:right w:val="single" w:sz="4" w:space="0" w:color="auto"/>
            </w:tcBorders>
            <w:hideMark/>
          </w:tcPr>
          <w:p w:rsidR="00BF613E" w:rsidRPr="006F7ECC" w:rsidRDefault="00AE43C6" w:rsidP="00BF613E">
            <w:pPr>
              <w:jc w:val="center"/>
              <w:rPr>
                <w:rFonts w:cs="Times New Roman"/>
                <w:noProof w:val="0"/>
                <w:sz w:val="16"/>
                <w:szCs w:val="16"/>
                <w:lang w:val="ro-RO"/>
              </w:rPr>
            </w:pPr>
            <w:r>
              <w:rPr>
                <w:rFonts w:cs="Times New Roman"/>
                <w:noProof w:val="0"/>
                <w:sz w:val="16"/>
                <w:szCs w:val="16"/>
                <w:lang w:val="ru-RU"/>
              </w:rPr>
              <w:t>3.</w:t>
            </w:r>
            <w:r>
              <w:rPr>
                <w:rFonts w:cs="Times New Roman"/>
                <w:noProof w:val="0"/>
                <w:sz w:val="16"/>
                <w:szCs w:val="16"/>
                <w:lang w:val="ro-RO"/>
              </w:rPr>
              <w:t>1.1</w:t>
            </w:r>
            <w:r w:rsidR="00BF613E" w:rsidRPr="006F7ECC">
              <w:rPr>
                <w:rFonts w:cs="Times New Roman"/>
                <w:noProof w:val="0"/>
                <w:sz w:val="16"/>
                <w:szCs w:val="16"/>
                <w:lang w:val="ru-RU"/>
              </w:rPr>
              <w:t>.</w:t>
            </w:r>
            <w:r w:rsidR="00511B4E">
              <w:rPr>
                <w:rFonts w:cs="Times New Roman"/>
                <w:noProof w:val="0"/>
                <w:sz w:val="16"/>
                <w:szCs w:val="16"/>
                <w:lang w:val="ro-RO"/>
              </w:rPr>
              <w:t>Grupa</w:t>
            </w:r>
            <w:r w:rsidR="00BF613E" w:rsidRPr="006F7ECC">
              <w:rPr>
                <w:rFonts w:cs="Times New Roman"/>
                <w:noProof w:val="0"/>
                <w:sz w:val="16"/>
                <w:szCs w:val="16"/>
                <w:lang w:val="ro-RO"/>
              </w:rPr>
              <w:t xml:space="preserve"> pentru activităţi auxiliare</w:t>
            </w:r>
          </w:p>
        </w:tc>
      </w:tr>
      <w:tr w:rsidR="00BF613E" w:rsidRPr="006F7ECC" w:rsidTr="00472A08">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13E" w:rsidRPr="006F7ECC" w:rsidRDefault="00BF613E" w:rsidP="00BF613E">
            <w:pPr>
              <w:jc w:val="left"/>
              <w:rPr>
                <w:rFonts w:cs="Times New Roman"/>
                <w:b/>
                <w:noProof w:val="0"/>
                <w:sz w:val="16"/>
                <w:szCs w:val="16"/>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13E" w:rsidRPr="006F7ECC" w:rsidRDefault="00BF613E" w:rsidP="00BF613E">
            <w:pPr>
              <w:jc w:val="left"/>
              <w:rPr>
                <w:rFonts w:cs="Times New Roman"/>
                <w:noProof w:val="0"/>
                <w:sz w:val="16"/>
                <w:szCs w:val="16"/>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13E" w:rsidRPr="006F7ECC" w:rsidRDefault="00BF613E" w:rsidP="00BF613E">
            <w:pPr>
              <w:jc w:val="left"/>
              <w:rPr>
                <w:rFonts w:cs="Times New Roman"/>
                <w:noProof w:val="0"/>
                <w:sz w:val="16"/>
                <w:szCs w:val="16"/>
                <w:lang w:val="ru-RU"/>
              </w:rPr>
            </w:pPr>
          </w:p>
        </w:tc>
        <w:tc>
          <w:tcPr>
            <w:tcW w:w="3810" w:type="dxa"/>
            <w:tcBorders>
              <w:top w:val="single" w:sz="4" w:space="0" w:color="auto"/>
              <w:left w:val="single" w:sz="4" w:space="0" w:color="auto"/>
              <w:bottom w:val="single" w:sz="4" w:space="0" w:color="auto"/>
              <w:right w:val="single" w:sz="4" w:space="0" w:color="auto"/>
            </w:tcBorders>
            <w:hideMark/>
          </w:tcPr>
          <w:p w:rsidR="00BF613E" w:rsidRPr="006F7ECC" w:rsidRDefault="00AE43C6" w:rsidP="00461B54">
            <w:pPr>
              <w:jc w:val="center"/>
              <w:rPr>
                <w:rFonts w:cs="Times New Roman"/>
                <w:noProof w:val="0"/>
                <w:sz w:val="16"/>
                <w:szCs w:val="16"/>
                <w:lang w:val="ru-RU"/>
              </w:rPr>
            </w:pPr>
            <w:r>
              <w:rPr>
                <w:rFonts w:cs="Times New Roman"/>
                <w:noProof w:val="0"/>
                <w:sz w:val="16"/>
                <w:szCs w:val="16"/>
                <w:lang w:val="ro-RO"/>
              </w:rPr>
              <w:t>3.2</w:t>
            </w:r>
            <w:r w:rsidR="00BF613E" w:rsidRPr="006F7ECC">
              <w:rPr>
                <w:rFonts w:cs="Times New Roman"/>
                <w:noProof w:val="0"/>
                <w:sz w:val="16"/>
                <w:szCs w:val="16"/>
                <w:lang w:val="ro-RO"/>
              </w:rPr>
              <w:t xml:space="preserve">Secţia pentru </w:t>
            </w:r>
            <w:r w:rsidR="00461B54">
              <w:rPr>
                <w:rFonts w:cs="Times New Roman"/>
                <w:noProof w:val="0"/>
                <w:sz w:val="16"/>
                <w:szCs w:val="16"/>
                <w:lang w:val="ro-RO"/>
              </w:rPr>
              <w:t>curățirea obiectivelor</w:t>
            </w:r>
          </w:p>
        </w:tc>
      </w:tr>
      <w:tr w:rsidR="00BF613E" w:rsidRPr="006F7ECC" w:rsidTr="00472A08">
        <w:trPr>
          <w:trHeight w:val="583"/>
        </w:trPr>
        <w:tc>
          <w:tcPr>
            <w:tcW w:w="6012" w:type="dxa"/>
            <w:tcBorders>
              <w:top w:val="single" w:sz="4" w:space="0" w:color="auto"/>
              <w:left w:val="single" w:sz="4" w:space="0" w:color="auto"/>
              <w:bottom w:val="single" w:sz="4" w:space="0" w:color="auto"/>
              <w:right w:val="single" w:sz="4" w:space="0" w:color="auto"/>
            </w:tcBorders>
            <w:hideMark/>
          </w:tcPr>
          <w:p w:rsidR="00BF613E" w:rsidRPr="006F7ECC" w:rsidRDefault="00AE43C6" w:rsidP="00B12F66">
            <w:pPr>
              <w:jc w:val="left"/>
              <w:rPr>
                <w:rFonts w:cs="Times New Roman"/>
                <w:b/>
                <w:noProof w:val="0"/>
                <w:sz w:val="16"/>
                <w:szCs w:val="16"/>
                <w:lang w:val="ro-RO"/>
              </w:rPr>
            </w:pPr>
            <w:r>
              <w:rPr>
                <w:rFonts w:cs="Times New Roman"/>
                <w:noProof w:val="0"/>
                <w:sz w:val="16"/>
                <w:szCs w:val="16"/>
                <w:lang w:val="ro-RO"/>
              </w:rPr>
              <w:t>4</w:t>
            </w:r>
            <w:r w:rsidR="00BF613E" w:rsidRPr="006F7ECC">
              <w:rPr>
                <w:rFonts w:cs="Times New Roman"/>
                <w:noProof w:val="0"/>
                <w:sz w:val="16"/>
                <w:szCs w:val="16"/>
                <w:lang w:val="ru-RU"/>
              </w:rPr>
              <w:t>.</w:t>
            </w:r>
            <w:r w:rsidR="00B12F66">
              <w:rPr>
                <w:rFonts w:cs="Times New Roman"/>
                <w:noProof w:val="0"/>
                <w:sz w:val="16"/>
                <w:szCs w:val="16"/>
                <w:lang w:val="ro-RO"/>
              </w:rPr>
              <w:t>Secția</w:t>
            </w:r>
            <w:r w:rsidR="00B12F66" w:rsidRPr="006F7ECC">
              <w:rPr>
                <w:rFonts w:cs="Times New Roman"/>
                <w:noProof w:val="0"/>
                <w:sz w:val="16"/>
                <w:szCs w:val="16"/>
                <w:lang w:val="ro-RO"/>
              </w:rPr>
              <w:t xml:space="preserve"> pentru activităţile material-financiare</w:t>
            </w:r>
            <w:r w:rsidR="006A07BE">
              <w:rPr>
                <w:rFonts w:cs="Times New Roman"/>
                <w:noProof w:val="0"/>
                <w:sz w:val="16"/>
                <w:szCs w:val="16"/>
                <w:lang w:val="ro-RO"/>
              </w:rPr>
              <w:t xml:space="preserve"> și comerciale(10</w:t>
            </w:r>
            <w:r w:rsidR="00B12F66">
              <w:rPr>
                <w:rFonts w:cs="Times New Roman"/>
                <w:noProof w:val="0"/>
                <w:sz w:val="16"/>
                <w:szCs w:val="16"/>
                <w:lang w:val="ro-RO"/>
              </w:rPr>
              <w:t>)</w:t>
            </w:r>
          </w:p>
        </w:tc>
        <w:tc>
          <w:tcPr>
            <w:tcW w:w="2485" w:type="dxa"/>
            <w:tcBorders>
              <w:top w:val="single" w:sz="4" w:space="0" w:color="auto"/>
              <w:left w:val="single" w:sz="4" w:space="0" w:color="auto"/>
              <w:bottom w:val="single" w:sz="4" w:space="0" w:color="auto"/>
              <w:right w:val="single" w:sz="4" w:space="0" w:color="auto"/>
            </w:tcBorders>
            <w:hideMark/>
          </w:tcPr>
          <w:p w:rsidR="00BF613E" w:rsidRPr="006F7ECC" w:rsidRDefault="00BF613E" w:rsidP="00BF613E">
            <w:pPr>
              <w:jc w:val="center"/>
              <w:rPr>
                <w:rFonts w:cs="Times New Roman"/>
                <w:noProof w:val="0"/>
                <w:sz w:val="16"/>
                <w:szCs w:val="16"/>
                <w:lang w:val="ru-RU"/>
              </w:rPr>
            </w:pPr>
          </w:p>
        </w:tc>
        <w:tc>
          <w:tcPr>
            <w:tcW w:w="2402" w:type="dxa"/>
            <w:tcBorders>
              <w:top w:val="single" w:sz="4" w:space="0" w:color="auto"/>
              <w:left w:val="single" w:sz="4" w:space="0" w:color="auto"/>
              <w:bottom w:val="single" w:sz="4" w:space="0" w:color="auto"/>
              <w:right w:val="single" w:sz="4" w:space="0" w:color="auto"/>
            </w:tcBorders>
          </w:tcPr>
          <w:p w:rsidR="00BF613E" w:rsidRPr="006F7ECC" w:rsidRDefault="00BF613E" w:rsidP="00BF613E">
            <w:pPr>
              <w:jc w:val="center"/>
              <w:rPr>
                <w:rFonts w:cs="Times New Roman"/>
                <w:noProof w:val="0"/>
                <w:sz w:val="16"/>
                <w:szCs w:val="16"/>
                <w:lang w:val="ru-RU"/>
              </w:rPr>
            </w:pPr>
          </w:p>
        </w:tc>
        <w:tc>
          <w:tcPr>
            <w:tcW w:w="3810" w:type="dxa"/>
            <w:tcBorders>
              <w:top w:val="single" w:sz="4" w:space="0" w:color="auto"/>
              <w:left w:val="single" w:sz="4" w:space="0" w:color="auto"/>
              <w:bottom w:val="single" w:sz="4" w:space="0" w:color="auto"/>
              <w:right w:val="single" w:sz="4" w:space="0" w:color="auto"/>
            </w:tcBorders>
            <w:hideMark/>
          </w:tcPr>
          <w:p w:rsidR="00BF613E" w:rsidRPr="006F7ECC" w:rsidRDefault="00AE43C6" w:rsidP="007543F5">
            <w:pPr>
              <w:jc w:val="center"/>
              <w:rPr>
                <w:rFonts w:cs="Times New Roman"/>
                <w:noProof w:val="0"/>
                <w:sz w:val="16"/>
                <w:szCs w:val="16"/>
                <w:lang w:val="ru-RU"/>
              </w:rPr>
            </w:pPr>
            <w:r>
              <w:rPr>
                <w:rFonts w:cs="Times New Roman"/>
                <w:noProof w:val="0"/>
                <w:sz w:val="16"/>
                <w:szCs w:val="16"/>
                <w:lang w:val="ro-RO"/>
              </w:rPr>
              <w:t>4</w:t>
            </w:r>
            <w:r w:rsidR="00BF613E" w:rsidRPr="006F7ECC">
              <w:rPr>
                <w:rFonts w:cs="Times New Roman"/>
                <w:noProof w:val="0"/>
                <w:sz w:val="16"/>
                <w:szCs w:val="16"/>
                <w:lang w:val="ru-RU"/>
              </w:rPr>
              <w:t>.</w:t>
            </w:r>
            <w:r w:rsidR="00BF613E" w:rsidRPr="006F7ECC">
              <w:rPr>
                <w:rFonts w:cs="Times New Roman"/>
                <w:noProof w:val="0"/>
                <w:sz w:val="16"/>
                <w:szCs w:val="16"/>
                <w:lang w:val="ro-RO"/>
              </w:rPr>
              <w:t xml:space="preserve">Departamentul pentru </w:t>
            </w:r>
            <w:r>
              <w:rPr>
                <w:rFonts w:cs="Times New Roman"/>
                <w:noProof w:val="0"/>
                <w:sz w:val="16"/>
                <w:szCs w:val="16"/>
                <w:lang w:val="ro-RO"/>
              </w:rPr>
              <w:t>transport și întreținerea mașinilor</w:t>
            </w:r>
            <w:r w:rsidR="00BF613E" w:rsidRPr="006F7ECC">
              <w:rPr>
                <w:rFonts w:cs="Times New Roman"/>
                <w:noProof w:val="0"/>
                <w:sz w:val="16"/>
                <w:szCs w:val="16"/>
                <w:lang w:val="ru-RU"/>
              </w:rPr>
              <w:t xml:space="preserve"> (</w:t>
            </w:r>
            <w:r w:rsidR="007543F5">
              <w:rPr>
                <w:rFonts w:cs="Times New Roman"/>
                <w:noProof w:val="0"/>
                <w:sz w:val="16"/>
                <w:szCs w:val="16"/>
                <w:lang w:val="ro-RO"/>
              </w:rPr>
              <w:t>34</w:t>
            </w:r>
            <w:r w:rsidR="00BF613E" w:rsidRPr="006F7ECC">
              <w:rPr>
                <w:rFonts w:cs="Times New Roman"/>
                <w:noProof w:val="0"/>
                <w:sz w:val="16"/>
                <w:szCs w:val="16"/>
                <w:lang w:val="ru-RU"/>
              </w:rPr>
              <w:t>)</w:t>
            </w:r>
          </w:p>
        </w:tc>
      </w:tr>
      <w:tr w:rsidR="00BF613E" w:rsidRPr="006F7ECC" w:rsidTr="00472A08">
        <w:trPr>
          <w:trHeight w:val="430"/>
        </w:trPr>
        <w:tc>
          <w:tcPr>
            <w:tcW w:w="6012" w:type="dxa"/>
            <w:tcBorders>
              <w:top w:val="single" w:sz="4" w:space="0" w:color="auto"/>
              <w:left w:val="single" w:sz="4" w:space="0" w:color="auto"/>
              <w:bottom w:val="single" w:sz="4" w:space="0" w:color="auto"/>
              <w:right w:val="single" w:sz="4" w:space="0" w:color="auto"/>
            </w:tcBorders>
            <w:hideMark/>
          </w:tcPr>
          <w:p w:rsidR="00BF613E" w:rsidRPr="006F7ECC" w:rsidRDefault="00AE43C6" w:rsidP="00B12F66">
            <w:pPr>
              <w:jc w:val="left"/>
              <w:rPr>
                <w:rFonts w:cs="Times New Roman"/>
                <w:noProof w:val="0"/>
                <w:sz w:val="16"/>
                <w:szCs w:val="16"/>
                <w:lang w:val="ru-RU"/>
              </w:rPr>
            </w:pPr>
            <w:r>
              <w:rPr>
                <w:rFonts w:cs="Times New Roman"/>
                <w:noProof w:val="0"/>
                <w:sz w:val="16"/>
                <w:szCs w:val="16"/>
                <w:lang w:val="ro-RO"/>
              </w:rPr>
              <w:t>4.1</w:t>
            </w:r>
            <w:r w:rsidR="00B12F66" w:rsidRPr="006F7ECC">
              <w:rPr>
                <w:rFonts w:cs="Times New Roman"/>
                <w:noProof w:val="0"/>
                <w:sz w:val="16"/>
                <w:szCs w:val="16"/>
                <w:lang w:val="ro-RO"/>
              </w:rPr>
              <w:t xml:space="preserve">Secţia pentru </w:t>
            </w:r>
            <w:r w:rsidR="00B12F66">
              <w:rPr>
                <w:rFonts w:cs="Times New Roman"/>
                <w:noProof w:val="0"/>
                <w:sz w:val="16"/>
                <w:szCs w:val="16"/>
                <w:lang w:val="ro-RO"/>
              </w:rPr>
              <w:t xml:space="preserve">planificarea financiară și </w:t>
            </w:r>
            <w:r w:rsidR="00B12F66" w:rsidRPr="006F7ECC">
              <w:rPr>
                <w:rFonts w:cs="Times New Roman"/>
                <w:noProof w:val="0"/>
                <w:sz w:val="16"/>
                <w:szCs w:val="16"/>
                <w:lang w:val="ro-RO"/>
              </w:rPr>
              <w:t>urmărirea financiară a procedurii de administrare a bunurilor P.A.V.</w:t>
            </w:r>
            <w:r w:rsidR="00B12F66">
              <w:rPr>
                <w:rFonts w:cs="Times New Roman"/>
                <w:noProof w:val="0"/>
                <w:sz w:val="16"/>
                <w:szCs w:val="16"/>
                <w:lang w:val="ro-RO"/>
              </w:rPr>
              <w:t xml:space="preserve"> (6)</w:t>
            </w:r>
          </w:p>
        </w:tc>
        <w:tc>
          <w:tcPr>
            <w:tcW w:w="2485" w:type="dxa"/>
            <w:tcBorders>
              <w:top w:val="single" w:sz="4" w:space="0" w:color="auto"/>
              <w:left w:val="single" w:sz="4" w:space="0" w:color="auto"/>
              <w:bottom w:val="single" w:sz="4" w:space="0" w:color="auto"/>
              <w:right w:val="single" w:sz="4" w:space="0" w:color="auto"/>
            </w:tcBorders>
          </w:tcPr>
          <w:p w:rsidR="00BF613E" w:rsidRPr="006F7ECC" w:rsidRDefault="00BF613E" w:rsidP="00BF613E">
            <w:pPr>
              <w:jc w:val="left"/>
              <w:rPr>
                <w:rFonts w:cs="Times New Roman"/>
                <w:noProof w:val="0"/>
                <w:sz w:val="16"/>
                <w:szCs w:val="16"/>
              </w:rPr>
            </w:pPr>
          </w:p>
          <w:p w:rsidR="00BF613E" w:rsidRPr="006F7ECC" w:rsidRDefault="00BF613E" w:rsidP="00BF613E">
            <w:pPr>
              <w:jc w:val="left"/>
              <w:rPr>
                <w:rFonts w:cs="Times New Roman"/>
                <w:bCs w:val="0"/>
                <w:noProof w:val="0"/>
                <w:sz w:val="16"/>
                <w:szCs w:val="16"/>
              </w:rPr>
            </w:pPr>
          </w:p>
        </w:tc>
        <w:tc>
          <w:tcPr>
            <w:tcW w:w="2402" w:type="dxa"/>
            <w:tcBorders>
              <w:top w:val="single" w:sz="4" w:space="0" w:color="auto"/>
              <w:left w:val="single" w:sz="4" w:space="0" w:color="auto"/>
              <w:bottom w:val="single" w:sz="4" w:space="0" w:color="auto"/>
              <w:right w:val="single" w:sz="4" w:space="0" w:color="auto"/>
            </w:tcBorders>
          </w:tcPr>
          <w:p w:rsidR="00BF613E" w:rsidRPr="006F7ECC" w:rsidRDefault="00BF613E" w:rsidP="00BF613E">
            <w:pPr>
              <w:jc w:val="center"/>
              <w:rPr>
                <w:rFonts w:cs="Times New Roman"/>
                <w:noProof w:val="0"/>
                <w:sz w:val="16"/>
                <w:szCs w:val="16"/>
                <w:lang w:val="ru-RU"/>
              </w:rPr>
            </w:pPr>
          </w:p>
          <w:p w:rsidR="00BF613E" w:rsidRPr="006F7ECC" w:rsidRDefault="00BF613E" w:rsidP="00BF613E">
            <w:pPr>
              <w:tabs>
                <w:tab w:val="left" w:pos="990"/>
              </w:tabs>
              <w:jc w:val="left"/>
              <w:rPr>
                <w:rFonts w:cs="Times New Roman"/>
                <w:bCs w:val="0"/>
                <w:noProof w:val="0"/>
                <w:sz w:val="16"/>
                <w:szCs w:val="16"/>
              </w:rPr>
            </w:pPr>
          </w:p>
        </w:tc>
        <w:tc>
          <w:tcPr>
            <w:tcW w:w="3810" w:type="dxa"/>
            <w:tcBorders>
              <w:top w:val="single" w:sz="4" w:space="0" w:color="auto"/>
              <w:left w:val="single" w:sz="4" w:space="0" w:color="auto"/>
              <w:bottom w:val="single" w:sz="4" w:space="0" w:color="auto"/>
              <w:right w:val="single" w:sz="4" w:space="0" w:color="auto"/>
            </w:tcBorders>
            <w:hideMark/>
          </w:tcPr>
          <w:p w:rsidR="00BF613E" w:rsidRPr="006F7ECC" w:rsidRDefault="00AE43C6" w:rsidP="001E7288">
            <w:pPr>
              <w:jc w:val="center"/>
              <w:rPr>
                <w:rFonts w:cs="Times New Roman"/>
                <w:noProof w:val="0"/>
                <w:sz w:val="16"/>
                <w:szCs w:val="16"/>
              </w:rPr>
            </w:pPr>
            <w:r>
              <w:rPr>
                <w:rFonts w:cs="Times New Roman"/>
                <w:noProof w:val="0"/>
                <w:sz w:val="16"/>
                <w:szCs w:val="16"/>
                <w:lang w:val="ro-RO"/>
              </w:rPr>
              <w:t>5</w:t>
            </w:r>
            <w:r w:rsidR="00472A08" w:rsidRPr="00472A08">
              <w:rPr>
                <w:rFonts w:cs="Times New Roman"/>
                <w:noProof w:val="0"/>
                <w:sz w:val="16"/>
                <w:szCs w:val="16"/>
                <w:lang w:val="ru-RU"/>
              </w:rPr>
              <w:t>.Secţia pentru</w:t>
            </w:r>
            <w:r>
              <w:rPr>
                <w:rFonts w:cs="Times New Roman"/>
                <w:noProof w:val="0"/>
                <w:sz w:val="16"/>
                <w:szCs w:val="16"/>
                <w:lang w:val="ro-RO"/>
              </w:rPr>
              <w:t xml:space="preserve"> activități de</w:t>
            </w:r>
            <w:r w:rsidR="001E7288">
              <w:rPr>
                <w:rFonts w:cs="Times New Roman"/>
                <w:noProof w:val="0"/>
                <w:sz w:val="16"/>
                <w:szCs w:val="16"/>
                <w:lang w:val="ro-RO"/>
              </w:rPr>
              <w:t>tipografie</w:t>
            </w:r>
            <w:r w:rsidR="00472A08" w:rsidRPr="00472A08">
              <w:rPr>
                <w:rFonts w:cs="Times New Roman"/>
                <w:noProof w:val="0"/>
                <w:sz w:val="16"/>
                <w:szCs w:val="16"/>
                <w:lang w:val="ru-RU"/>
              </w:rPr>
              <w:t xml:space="preserve"> (</w:t>
            </w:r>
            <w:r>
              <w:rPr>
                <w:rFonts w:cs="Times New Roman"/>
                <w:noProof w:val="0"/>
                <w:sz w:val="16"/>
                <w:szCs w:val="16"/>
                <w:lang w:val="ro-RO"/>
              </w:rPr>
              <w:t>9</w:t>
            </w:r>
            <w:r w:rsidR="00472A08" w:rsidRPr="00472A08">
              <w:rPr>
                <w:rFonts w:cs="Times New Roman"/>
                <w:noProof w:val="0"/>
                <w:sz w:val="16"/>
                <w:szCs w:val="16"/>
                <w:lang w:val="ru-RU"/>
              </w:rPr>
              <w:t>)</w:t>
            </w:r>
          </w:p>
        </w:tc>
      </w:tr>
      <w:bookmarkEnd w:id="7"/>
      <w:bookmarkEnd w:id="8"/>
      <w:bookmarkEnd w:id="9"/>
      <w:bookmarkEnd w:id="10"/>
    </w:tbl>
    <w:p w:rsidR="00D2342E" w:rsidRPr="006F7ECC" w:rsidRDefault="00D2342E" w:rsidP="004F5B02">
      <w:pPr>
        <w:jc w:val="center"/>
        <w:rPr>
          <w:lang w:val="es-ES"/>
        </w:rPr>
        <w:sectPr w:rsidR="00D2342E" w:rsidRPr="006F7ECC" w:rsidSect="00D2342E">
          <w:pgSz w:w="16838" w:h="11906" w:orient="landscape" w:code="9"/>
          <w:pgMar w:top="1134" w:right="1134" w:bottom="1134" w:left="1531" w:header="397" w:footer="709" w:gutter="0"/>
          <w:cols w:space="708"/>
          <w:docGrid w:linePitch="360"/>
        </w:sectPr>
      </w:pPr>
    </w:p>
    <w:p w:rsidR="00757084" w:rsidRPr="006F7ECC" w:rsidRDefault="00757084" w:rsidP="004F5B02">
      <w:pPr>
        <w:jc w:val="center"/>
        <w:rPr>
          <w:lang w:val="es-ES"/>
        </w:rPr>
      </w:pPr>
    </w:p>
    <w:p w:rsidR="00A438D0" w:rsidRPr="006F7ECC" w:rsidRDefault="00757084" w:rsidP="00A438D0">
      <w:pPr>
        <w:ind w:firstLine="720"/>
        <w:rPr>
          <w:b/>
          <w:bCs w:val="0"/>
          <w:i/>
          <w:noProof w:val="0"/>
          <w:sz w:val="22"/>
          <w:szCs w:val="22"/>
          <w:u w:val="single"/>
          <w:lang w:val="ro-RO"/>
        </w:rPr>
      </w:pPr>
      <w:r w:rsidRPr="006F7ECC">
        <w:rPr>
          <w:b/>
          <w:bCs w:val="0"/>
          <w:i/>
          <w:noProof w:val="0"/>
          <w:sz w:val="22"/>
          <w:szCs w:val="22"/>
          <w:u w:val="single"/>
          <w:lang w:val="it-IT"/>
        </w:rPr>
        <w:t>3.2.</w:t>
      </w:r>
      <w:r w:rsidR="00127E29" w:rsidRPr="006F7ECC">
        <w:rPr>
          <w:b/>
          <w:bCs w:val="0"/>
          <w:i/>
          <w:noProof w:val="0"/>
          <w:sz w:val="22"/>
          <w:szCs w:val="22"/>
          <w:u w:val="single"/>
          <w:lang w:val="ro-RO"/>
        </w:rPr>
        <w:t xml:space="preserve">Forma narativă: </w:t>
      </w:r>
    </w:p>
    <w:p w:rsidR="00D97DB7" w:rsidRPr="006F7ECC" w:rsidRDefault="00D97DB7" w:rsidP="00A438D0">
      <w:pPr>
        <w:ind w:firstLine="720"/>
        <w:rPr>
          <w:b/>
          <w:bCs w:val="0"/>
          <w:i/>
          <w:noProof w:val="0"/>
          <w:sz w:val="22"/>
          <w:szCs w:val="22"/>
          <w:u w:val="single"/>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E1DE5" w:rsidRPr="006F7ECC" w:rsidTr="007F5437">
        <w:tc>
          <w:tcPr>
            <w:tcW w:w="9854" w:type="dxa"/>
            <w:tcBorders>
              <w:top w:val="single" w:sz="4" w:space="0" w:color="auto"/>
              <w:left w:val="single" w:sz="4" w:space="0" w:color="auto"/>
              <w:bottom w:val="single" w:sz="4" w:space="0" w:color="auto"/>
              <w:right w:val="single" w:sz="4" w:space="0" w:color="auto"/>
            </w:tcBorders>
            <w:hideMark/>
          </w:tcPr>
          <w:p w:rsidR="007F5437" w:rsidRPr="006F7ECC" w:rsidRDefault="003D354F" w:rsidP="00FA6E0B">
            <w:pPr>
              <w:jc w:val="center"/>
              <w:rPr>
                <w:sz w:val="16"/>
                <w:szCs w:val="16"/>
              </w:rPr>
            </w:pPr>
            <w:r w:rsidRPr="006F7ECC">
              <w:rPr>
                <w:b/>
                <w:sz w:val="16"/>
                <w:szCs w:val="16"/>
              </w:rPr>
              <w:t xml:space="preserve">DIRECTOR INTERIMAR – </w:t>
            </w:r>
            <w:r w:rsidRPr="006F7ECC">
              <w:rPr>
                <w:sz w:val="16"/>
                <w:szCs w:val="16"/>
              </w:rPr>
              <w:t>Goran Ćato</w:t>
            </w:r>
            <w:r w:rsidR="007F5437" w:rsidRPr="006F7ECC">
              <w:rPr>
                <w:sz w:val="16"/>
                <w:szCs w:val="16"/>
                <w:lang w:val="sr-Latn-CS"/>
              </w:rPr>
              <w:t>, telefon</w:t>
            </w:r>
            <w:r w:rsidR="007F5437" w:rsidRPr="006F7ECC">
              <w:rPr>
                <w:sz w:val="16"/>
                <w:szCs w:val="16"/>
              </w:rPr>
              <w:t xml:space="preserve"> 021/4874750</w:t>
            </w:r>
          </w:p>
        </w:tc>
      </w:tr>
    </w:tbl>
    <w:p w:rsidR="00E32EE6" w:rsidRPr="006F7ECC" w:rsidRDefault="00E32EE6" w:rsidP="00E32EE6">
      <w:pPr>
        <w:jc w:val="left"/>
        <w:rPr>
          <w:bCs w:val="0"/>
          <w:noProof w:val="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564A0" w:rsidRPr="006F7ECC" w:rsidTr="00592DA2">
        <w:tc>
          <w:tcPr>
            <w:tcW w:w="9854" w:type="dxa"/>
            <w:shd w:val="clear" w:color="auto" w:fill="auto"/>
          </w:tcPr>
          <w:p w:rsidR="000564A0" w:rsidRPr="006F7ECC" w:rsidRDefault="000564A0" w:rsidP="00592DA2">
            <w:pPr>
              <w:rPr>
                <w:b/>
                <w:sz w:val="16"/>
                <w:szCs w:val="16"/>
              </w:rPr>
            </w:pPr>
            <w:r w:rsidRPr="006F7ECC">
              <w:rPr>
                <w:b/>
                <w:sz w:val="20"/>
                <w:szCs w:val="20"/>
                <w:lang w:val="ro-RO"/>
              </w:rPr>
              <w:t>SECTORUL PENTRU ACHIZIŢII PUBLICE ŞI ACTIVITĂŢI MATERIAL-FINANCIARE</w:t>
            </w:r>
          </w:p>
        </w:tc>
      </w:tr>
      <w:tr w:rsidR="000564A0" w:rsidRPr="006F7ECC" w:rsidTr="00592DA2">
        <w:tc>
          <w:tcPr>
            <w:tcW w:w="9854" w:type="dxa"/>
            <w:shd w:val="clear" w:color="auto" w:fill="auto"/>
          </w:tcPr>
          <w:p w:rsidR="000564A0" w:rsidRPr="006F7ECC" w:rsidRDefault="000564A0" w:rsidP="00592DA2">
            <w:pPr>
              <w:ind w:firstLine="720"/>
              <w:rPr>
                <w:sz w:val="20"/>
                <w:szCs w:val="20"/>
              </w:rPr>
            </w:pPr>
            <w:r w:rsidRPr="006F7ECC">
              <w:rPr>
                <w:sz w:val="20"/>
                <w:szCs w:val="20"/>
                <w:lang w:val="ro-RO"/>
              </w:rPr>
              <w:t xml:space="preserve">În Sectorul pentru Achiziţii Publice şi Activităţi Material-Financiare se efectuează activităţi material-financiare, de contabilitate, de statistică –evidenţă, de studiu – analitice, general juridice, normativ-juridice, administrative şi tehnice auxiliare legate de: </w:t>
            </w:r>
          </w:p>
          <w:p w:rsidR="000564A0" w:rsidRPr="006F7ECC" w:rsidRDefault="000564A0" w:rsidP="000564A0">
            <w:pPr>
              <w:numPr>
                <w:ilvl w:val="0"/>
                <w:numId w:val="38"/>
              </w:numPr>
              <w:spacing w:line="276" w:lineRule="auto"/>
              <w:jc w:val="left"/>
              <w:rPr>
                <w:rFonts w:cs="Times New Roman"/>
                <w:bCs w:val="0"/>
                <w:noProof w:val="0"/>
                <w:sz w:val="20"/>
                <w:szCs w:val="20"/>
              </w:rPr>
            </w:pPr>
            <w:r w:rsidRPr="006F7ECC">
              <w:rPr>
                <w:rFonts w:cs="Times New Roman"/>
                <w:bCs w:val="0"/>
                <w:noProof w:val="0"/>
                <w:sz w:val="20"/>
                <w:szCs w:val="20"/>
              </w:rPr>
              <w:t>planificarea achiziţiilor publice,</w:t>
            </w:r>
          </w:p>
          <w:p w:rsidR="000564A0" w:rsidRPr="006F7ECC" w:rsidRDefault="000564A0" w:rsidP="000564A0">
            <w:pPr>
              <w:numPr>
                <w:ilvl w:val="0"/>
                <w:numId w:val="38"/>
              </w:numPr>
              <w:spacing w:line="276" w:lineRule="auto"/>
              <w:jc w:val="left"/>
              <w:rPr>
                <w:rFonts w:cs="Times New Roman"/>
                <w:bCs w:val="0"/>
                <w:noProof w:val="0"/>
                <w:sz w:val="20"/>
                <w:szCs w:val="20"/>
              </w:rPr>
            </w:pPr>
            <w:r w:rsidRPr="006F7ECC">
              <w:rPr>
                <w:rFonts w:cs="Times New Roman"/>
                <w:bCs w:val="0"/>
                <w:noProof w:val="0"/>
                <w:sz w:val="20"/>
                <w:szCs w:val="20"/>
              </w:rPr>
              <w:t>elaborarea raportului privind executarea planului de achiziţii</w:t>
            </w:r>
          </w:p>
          <w:p w:rsidR="000564A0" w:rsidRPr="006F7ECC" w:rsidRDefault="000564A0" w:rsidP="000564A0">
            <w:pPr>
              <w:numPr>
                <w:ilvl w:val="0"/>
                <w:numId w:val="38"/>
              </w:numPr>
              <w:spacing w:line="276" w:lineRule="auto"/>
              <w:jc w:val="left"/>
              <w:rPr>
                <w:rFonts w:cs="Times New Roman"/>
                <w:bCs w:val="0"/>
                <w:noProof w:val="0"/>
                <w:sz w:val="20"/>
                <w:szCs w:val="20"/>
              </w:rPr>
            </w:pPr>
            <w:r w:rsidRPr="006F7ECC">
              <w:rPr>
                <w:rFonts w:cs="Times New Roman"/>
                <w:bCs w:val="0"/>
                <w:noProof w:val="0"/>
                <w:sz w:val="20"/>
                <w:szCs w:val="20"/>
              </w:rPr>
              <w:t>colectarea şi evidenţierea datelor privind procedurile de achiziţie publică şi contractele încheiate ale achiziţiilor publice.</w:t>
            </w:r>
          </w:p>
          <w:p w:rsidR="000564A0" w:rsidRPr="006F7ECC" w:rsidRDefault="000564A0" w:rsidP="000564A0">
            <w:pPr>
              <w:numPr>
                <w:ilvl w:val="0"/>
                <w:numId w:val="38"/>
              </w:numPr>
              <w:spacing w:line="276" w:lineRule="auto"/>
              <w:jc w:val="left"/>
              <w:rPr>
                <w:rFonts w:cs="Times New Roman"/>
                <w:bCs w:val="0"/>
                <w:noProof w:val="0"/>
                <w:sz w:val="20"/>
                <w:szCs w:val="20"/>
              </w:rPr>
            </w:pPr>
            <w:r w:rsidRPr="006F7ECC">
              <w:rPr>
                <w:rFonts w:cs="Times New Roman"/>
                <w:bCs w:val="0"/>
                <w:noProof w:val="0"/>
                <w:sz w:val="20"/>
                <w:szCs w:val="20"/>
              </w:rPr>
              <w:t>elaborarea rapoartelor trimestriale în conformitate cu Legea privind achiziţiile publice</w:t>
            </w:r>
          </w:p>
          <w:p w:rsidR="000564A0" w:rsidRPr="006F7ECC" w:rsidRDefault="000564A0" w:rsidP="000564A0">
            <w:pPr>
              <w:numPr>
                <w:ilvl w:val="0"/>
                <w:numId w:val="38"/>
              </w:numPr>
              <w:spacing w:line="276" w:lineRule="auto"/>
              <w:jc w:val="left"/>
              <w:rPr>
                <w:rFonts w:cs="Times New Roman"/>
                <w:bCs w:val="0"/>
                <w:noProof w:val="0"/>
                <w:sz w:val="20"/>
                <w:szCs w:val="20"/>
              </w:rPr>
            </w:pPr>
            <w:r w:rsidRPr="006F7ECC">
              <w:rPr>
                <w:rFonts w:cs="Times New Roman"/>
                <w:bCs w:val="0"/>
                <w:noProof w:val="0"/>
                <w:sz w:val="20"/>
                <w:szCs w:val="20"/>
              </w:rPr>
              <w:t>elaborarea rapoartelor individuale privind achiziţiile publice,</w:t>
            </w:r>
          </w:p>
          <w:p w:rsidR="000564A0" w:rsidRPr="006F7ECC" w:rsidRDefault="000564A0" w:rsidP="000564A0">
            <w:pPr>
              <w:numPr>
                <w:ilvl w:val="0"/>
                <w:numId w:val="38"/>
              </w:numPr>
              <w:spacing w:line="276" w:lineRule="auto"/>
              <w:jc w:val="left"/>
              <w:rPr>
                <w:rFonts w:cs="Times New Roman"/>
                <w:bCs w:val="0"/>
                <w:noProof w:val="0"/>
                <w:sz w:val="20"/>
                <w:szCs w:val="20"/>
              </w:rPr>
            </w:pPr>
            <w:r w:rsidRPr="006F7ECC">
              <w:rPr>
                <w:rFonts w:cs="Times New Roman"/>
                <w:bCs w:val="0"/>
                <w:noProof w:val="0"/>
                <w:sz w:val="20"/>
                <w:szCs w:val="20"/>
              </w:rPr>
              <w:t xml:space="preserve">urmărirea executării contractelor încheiate privind achiziţiile publice, </w:t>
            </w:r>
          </w:p>
          <w:p w:rsidR="000564A0" w:rsidRPr="006F7ECC" w:rsidRDefault="000564A0" w:rsidP="000564A0">
            <w:pPr>
              <w:numPr>
                <w:ilvl w:val="0"/>
                <w:numId w:val="38"/>
              </w:numPr>
              <w:spacing w:line="276" w:lineRule="auto"/>
              <w:jc w:val="left"/>
              <w:rPr>
                <w:rFonts w:cs="Times New Roman"/>
                <w:bCs w:val="0"/>
                <w:noProof w:val="0"/>
                <w:sz w:val="20"/>
                <w:szCs w:val="20"/>
              </w:rPr>
            </w:pPr>
            <w:r w:rsidRPr="006F7ECC">
              <w:rPr>
                <w:rFonts w:cs="Times New Roman"/>
                <w:bCs w:val="0"/>
                <w:noProof w:val="0"/>
                <w:sz w:val="20"/>
                <w:szCs w:val="20"/>
              </w:rPr>
              <w:t>urmărirea cheltuielilor mijloacelor conform contractelor încheiate, privind achiziţiile publice,</w:t>
            </w:r>
          </w:p>
          <w:p w:rsidR="000564A0" w:rsidRPr="006F7ECC" w:rsidRDefault="000564A0" w:rsidP="000564A0">
            <w:pPr>
              <w:numPr>
                <w:ilvl w:val="0"/>
                <w:numId w:val="38"/>
              </w:numPr>
              <w:spacing w:line="276" w:lineRule="auto"/>
              <w:jc w:val="left"/>
              <w:rPr>
                <w:rFonts w:cs="Times New Roman"/>
                <w:bCs w:val="0"/>
                <w:noProof w:val="0"/>
                <w:sz w:val="20"/>
                <w:szCs w:val="20"/>
              </w:rPr>
            </w:pPr>
            <w:r w:rsidRPr="006F7ECC">
              <w:rPr>
                <w:rFonts w:cs="Times New Roman"/>
                <w:bCs w:val="0"/>
                <w:noProof w:val="0"/>
                <w:sz w:val="20"/>
                <w:szCs w:val="20"/>
              </w:rPr>
              <w:t xml:space="preserve">verificarea preţurilorşi pieţei pentru determinarea valorii estimate pentru bunuri, lucrări şi servicii care sunt obiectul achiziţiei publice, </w:t>
            </w:r>
          </w:p>
          <w:p w:rsidR="000564A0" w:rsidRPr="006F7ECC" w:rsidRDefault="000564A0" w:rsidP="000564A0">
            <w:pPr>
              <w:numPr>
                <w:ilvl w:val="0"/>
                <w:numId w:val="38"/>
              </w:numPr>
              <w:spacing w:line="276" w:lineRule="auto"/>
              <w:jc w:val="left"/>
              <w:rPr>
                <w:rFonts w:cs="Times New Roman"/>
                <w:bCs w:val="0"/>
                <w:noProof w:val="0"/>
                <w:sz w:val="20"/>
                <w:szCs w:val="20"/>
              </w:rPr>
            </w:pPr>
            <w:r w:rsidRPr="006F7ECC">
              <w:rPr>
                <w:rFonts w:cs="Times New Roman"/>
                <w:bCs w:val="0"/>
                <w:noProof w:val="0"/>
                <w:sz w:val="20"/>
                <w:szCs w:val="20"/>
              </w:rPr>
              <w:t xml:space="preserve">desfăşurarea procedurii achiziţiilor publice în conformitate cu Legea privind achiziţiile publice şi actele adoptate în baza legii, </w:t>
            </w:r>
          </w:p>
          <w:p w:rsidR="000564A0" w:rsidRPr="006F7ECC" w:rsidRDefault="000564A0" w:rsidP="000564A0">
            <w:pPr>
              <w:numPr>
                <w:ilvl w:val="0"/>
                <w:numId w:val="38"/>
              </w:numPr>
              <w:spacing w:line="276" w:lineRule="auto"/>
              <w:jc w:val="left"/>
              <w:rPr>
                <w:rFonts w:cs="Times New Roman"/>
                <w:bCs w:val="0"/>
                <w:noProof w:val="0"/>
                <w:sz w:val="20"/>
                <w:szCs w:val="20"/>
              </w:rPr>
            </w:pPr>
            <w:r w:rsidRPr="006F7ECC">
              <w:rPr>
                <w:rFonts w:cs="Times New Roman"/>
                <w:bCs w:val="0"/>
                <w:noProof w:val="0"/>
                <w:sz w:val="20"/>
                <w:szCs w:val="20"/>
              </w:rPr>
              <w:t>elaborarea documentaţiei de concurs, modificarea şi completarea documentaţiei de concurs, elaborarea informaţiilor suplimentare sau explicarea în legătură cu pregătirea ofertei.</w:t>
            </w:r>
          </w:p>
          <w:p w:rsidR="000564A0" w:rsidRPr="006F7ECC" w:rsidRDefault="000564A0" w:rsidP="000564A0">
            <w:pPr>
              <w:numPr>
                <w:ilvl w:val="0"/>
                <w:numId w:val="38"/>
              </w:numPr>
              <w:spacing w:line="276" w:lineRule="auto"/>
              <w:jc w:val="left"/>
              <w:rPr>
                <w:rFonts w:cs="Times New Roman"/>
                <w:bCs w:val="0"/>
                <w:noProof w:val="0"/>
                <w:sz w:val="20"/>
                <w:szCs w:val="20"/>
              </w:rPr>
            </w:pPr>
            <w:r w:rsidRPr="006F7ECC">
              <w:rPr>
                <w:rFonts w:cs="Times New Roman"/>
                <w:bCs w:val="0"/>
                <w:noProof w:val="0"/>
                <w:sz w:val="20"/>
                <w:szCs w:val="20"/>
              </w:rPr>
              <w:t>elaborarea actelor în procedura achiziţiei publice (hotărâre, decizie, anunţ,</w:t>
            </w:r>
            <w:r w:rsidRPr="006F7ECC">
              <w:rPr>
                <w:rFonts w:cs="Times New Roman"/>
                <w:bCs w:val="0"/>
                <w:noProof w:val="0"/>
                <w:sz w:val="20"/>
                <w:szCs w:val="20"/>
                <w:lang w:val="ro-RO"/>
              </w:rPr>
              <w:t xml:space="preserve"> proces verbal,</w:t>
            </w:r>
            <w:r w:rsidRPr="006F7ECC">
              <w:rPr>
                <w:rFonts w:cs="Times New Roman"/>
                <w:bCs w:val="0"/>
                <w:noProof w:val="0"/>
                <w:sz w:val="20"/>
                <w:szCs w:val="20"/>
              </w:rPr>
              <w:t xml:space="preserve"> raport, informaţi etc),</w:t>
            </w:r>
          </w:p>
          <w:p w:rsidR="000564A0" w:rsidRPr="006F7ECC" w:rsidRDefault="000564A0" w:rsidP="000564A0">
            <w:pPr>
              <w:numPr>
                <w:ilvl w:val="0"/>
                <w:numId w:val="38"/>
              </w:numPr>
              <w:spacing w:line="276" w:lineRule="auto"/>
              <w:jc w:val="left"/>
              <w:rPr>
                <w:rFonts w:cs="Times New Roman"/>
                <w:bCs w:val="0"/>
                <w:noProof w:val="0"/>
                <w:sz w:val="20"/>
                <w:szCs w:val="20"/>
              </w:rPr>
            </w:pPr>
            <w:r w:rsidRPr="006F7ECC">
              <w:rPr>
                <w:rFonts w:cs="Times New Roman"/>
                <w:bCs w:val="0"/>
                <w:noProof w:val="0"/>
                <w:sz w:val="20"/>
                <w:szCs w:val="20"/>
              </w:rPr>
              <w:t xml:space="preserve">rezolvare în prima instanţă conform cererii de protecţie a drepturilor, </w:t>
            </w:r>
          </w:p>
          <w:p w:rsidR="000564A0" w:rsidRPr="006F7ECC" w:rsidRDefault="000564A0" w:rsidP="000564A0">
            <w:pPr>
              <w:numPr>
                <w:ilvl w:val="0"/>
                <w:numId w:val="38"/>
              </w:numPr>
              <w:spacing w:line="276" w:lineRule="auto"/>
              <w:jc w:val="left"/>
              <w:rPr>
                <w:rFonts w:cs="Times New Roman"/>
                <w:bCs w:val="0"/>
                <w:noProof w:val="0"/>
                <w:sz w:val="20"/>
                <w:szCs w:val="20"/>
              </w:rPr>
            </w:pPr>
            <w:r w:rsidRPr="006F7ECC">
              <w:rPr>
                <w:rFonts w:cs="Times New Roman"/>
                <w:bCs w:val="0"/>
                <w:noProof w:val="0"/>
                <w:sz w:val="20"/>
                <w:szCs w:val="20"/>
              </w:rPr>
              <w:t xml:space="preserve">elaborarea contractului privind achiziţia publică, </w:t>
            </w:r>
          </w:p>
          <w:p w:rsidR="000564A0" w:rsidRPr="006F7ECC" w:rsidRDefault="000564A0" w:rsidP="000564A0">
            <w:pPr>
              <w:numPr>
                <w:ilvl w:val="0"/>
                <w:numId w:val="38"/>
              </w:numPr>
              <w:spacing w:line="276" w:lineRule="auto"/>
              <w:jc w:val="left"/>
              <w:rPr>
                <w:rFonts w:cs="Times New Roman"/>
                <w:bCs w:val="0"/>
                <w:noProof w:val="0"/>
                <w:sz w:val="20"/>
                <w:szCs w:val="20"/>
              </w:rPr>
            </w:pPr>
            <w:r w:rsidRPr="006F7ECC">
              <w:rPr>
                <w:rFonts w:cs="Times New Roman"/>
                <w:bCs w:val="0"/>
                <w:noProof w:val="0"/>
                <w:sz w:val="20"/>
                <w:szCs w:val="20"/>
              </w:rPr>
              <w:t>publicarea anunţului privind achiziţiile publice la Portalul achiziţiilor publice, pagina internet</w:t>
            </w:r>
            <w:r w:rsidR="00D34C8E">
              <w:rPr>
                <w:rFonts w:cs="Times New Roman"/>
                <w:bCs w:val="0"/>
                <w:noProof w:val="0"/>
                <w:sz w:val="20"/>
                <w:szCs w:val="20"/>
                <w:lang w:val="ro-RO"/>
              </w:rPr>
              <w:t xml:space="preserve"> </w:t>
            </w:r>
            <w:r w:rsidRPr="006F7ECC">
              <w:rPr>
                <w:rFonts w:cs="Times New Roman"/>
                <w:bCs w:val="0"/>
                <w:noProof w:val="0"/>
                <w:sz w:val="20"/>
                <w:szCs w:val="20"/>
              </w:rPr>
              <w:t>a Direcţiei şi Portalul publicaţilor oficiale ale Republicii Serbia şi baza reglementărilor,</w:t>
            </w:r>
          </w:p>
          <w:p w:rsidR="000564A0" w:rsidRPr="006F7ECC" w:rsidRDefault="000564A0" w:rsidP="000564A0">
            <w:pPr>
              <w:numPr>
                <w:ilvl w:val="0"/>
                <w:numId w:val="38"/>
              </w:numPr>
              <w:spacing w:line="276" w:lineRule="auto"/>
              <w:jc w:val="left"/>
              <w:rPr>
                <w:rFonts w:cs="Times New Roman"/>
                <w:bCs w:val="0"/>
                <w:noProof w:val="0"/>
                <w:sz w:val="20"/>
                <w:szCs w:val="20"/>
              </w:rPr>
            </w:pPr>
            <w:r w:rsidRPr="006F7ECC">
              <w:rPr>
                <w:rFonts w:cs="Times New Roman"/>
                <w:bCs w:val="0"/>
                <w:noProof w:val="0"/>
                <w:sz w:val="20"/>
                <w:szCs w:val="20"/>
              </w:rPr>
              <w:t>urmărirea executării achiziţiilor publice,</w:t>
            </w:r>
          </w:p>
          <w:p w:rsidR="000564A0" w:rsidRPr="006F7ECC" w:rsidRDefault="000564A0" w:rsidP="000564A0">
            <w:pPr>
              <w:numPr>
                <w:ilvl w:val="0"/>
                <w:numId w:val="38"/>
              </w:numPr>
              <w:spacing w:line="276" w:lineRule="auto"/>
              <w:jc w:val="left"/>
              <w:rPr>
                <w:rFonts w:cs="Times New Roman"/>
                <w:bCs w:val="0"/>
                <w:noProof w:val="0"/>
                <w:sz w:val="20"/>
                <w:szCs w:val="20"/>
              </w:rPr>
            </w:pPr>
            <w:r w:rsidRPr="006F7ECC">
              <w:rPr>
                <w:rFonts w:cs="Times New Roman"/>
                <w:bCs w:val="0"/>
                <w:noProof w:val="0"/>
                <w:sz w:val="20"/>
                <w:szCs w:val="20"/>
              </w:rPr>
              <w:t xml:space="preserve">toate celălalte activităţi din domeniul procedurii achiziţiilor publice, </w:t>
            </w:r>
          </w:p>
          <w:p w:rsidR="000564A0" w:rsidRPr="006F7ECC" w:rsidRDefault="00C53F73" w:rsidP="000564A0">
            <w:pPr>
              <w:numPr>
                <w:ilvl w:val="0"/>
                <w:numId w:val="38"/>
              </w:numPr>
              <w:spacing w:line="276" w:lineRule="auto"/>
              <w:jc w:val="left"/>
              <w:rPr>
                <w:rFonts w:cs="Times New Roman"/>
                <w:bCs w:val="0"/>
                <w:noProof w:val="0"/>
                <w:sz w:val="20"/>
                <w:szCs w:val="20"/>
              </w:rPr>
            </w:pPr>
            <w:r>
              <w:rPr>
                <w:rFonts w:cs="Times New Roman"/>
                <w:bCs w:val="0"/>
                <w:noProof w:val="0"/>
                <w:sz w:val="20"/>
                <w:szCs w:val="20"/>
              </w:rPr>
              <w:t>elaborarea informaţiilor</w:t>
            </w:r>
            <w:r w:rsidR="000564A0" w:rsidRPr="006F7ECC">
              <w:rPr>
                <w:rFonts w:cs="Times New Roman"/>
                <w:bCs w:val="0"/>
                <w:noProof w:val="0"/>
                <w:sz w:val="20"/>
                <w:szCs w:val="20"/>
              </w:rPr>
              <w:t xml:space="preserve"> şi rapoartelor din sfera de atribuţii a Sectorului, </w:t>
            </w:r>
          </w:p>
          <w:p w:rsidR="000564A0" w:rsidRPr="006F7ECC" w:rsidRDefault="000564A0" w:rsidP="000564A0">
            <w:pPr>
              <w:numPr>
                <w:ilvl w:val="0"/>
                <w:numId w:val="38"/>
              </w:numPr>
              <w:spacing w:line="276" w:lineRule="auto"/>
              <w:jc w:val="left"/>
              <w:rPr>
                <w:rFonts w:cs="Times New Roman"/>
                <w:bCs w:val="0"/>
                <w:noProof w:val="0"/>
                <w:sz w:val="20"/>
                <w:szCs w:val="20"/>
              </w:rPr>
            </w:pPr>
            <w:r w:rsidRPr="006F7ECC">
              <w:rPr>
                <w:rFonts w:cs="Times New Roman"/>
                <w:bCs w:val="0"/>
                <w:noProof w:val="0"/>
                <w:sz w:val="20"/>
                <w:szCs w:val="20"/>
              </w:rPr>
              <w:t xml:space="preserve">realizarea cooperării cu organele republicane-competente pentru activităţile de achiziţie publică, şi </w:t>
            </w:r>
          </w:p>
          <w:p w:rsidR="000564A0" w:rsidRPr="006F7ECC" w:rsidRDefault="000564A0" w:rsidP="000564A0">
            <w:pPr>
              <w:numPr>
                <w:ilvl w:val="0"/>
                <w:numId w:val="38"/>
              </w:numPr>
              <w:spacing w:line="276" w:lineRule="auto"/>
              <w:jc w:val="left"/>
              <w:rPr>
                <w:rFonts w:cs="Times New Roman"/>
                <w:bCs w:val="0"/>
                <w:noProof w:val="0"/>
                <w:sz w:val="20"/>
                <w:szCs w:val="20"/>
              </w:rPr>
            </w:pPr>
            <w:r w:rsidRPr="006F7ECC">
              <w:rPr>
                <w:rFonts w:cs="Times New Roman"/>
                <w:bCs w:val="0"/>
                <w:noProof w:val="0"/>
                <w:sz w:val="20"/>
                <w:szCs w:val="20"/>
              </w:rPr>
              <w:t>alte activităţi din domeniul achiziţiilor publice</w:t>
            </w:r>
          </w:p>
          <w:p w:rsidR="000564A0" w:rsidRPr="006F7ECC" w:rsidRDefault="000564A0" w:rsidP="000564A0">
            <w:pPr>
              <w:numPr>
                <w:ilvl w:val="0"/>
                <w:numId w:val="38"/>
              </w:numPr>
              <w:spacing w:line="276" w:lineRule="auto"/>
              <w:jc w:val="left"/>
              <w:rPr>
                <w:rFonts w:cs="Times New Roman"/>
                <w:bCs w:val="0"/>
                <w:noProof w:val="0"/>
                <w:sz w:val="20"/>
                <w:szCs w:val="20"/>
              </w:rPr>
            </w:pPr>
            <w:r w:rsidRPr="006F7ECC">
              <w:rPr>
                <w:rFonts w:cs="Times New Roman"/>
                <w:bCs w:val="0"/>
                <w:noProof w:val="0"/>
                <w:sz w:val="20"/>
                <w:szCs w:val="20"/>
              </w:rPr>
              <w:t xml:space="preserve">pregătirea, elaborarea şi urmărirea planului financiar al veniturilor şi încasărilor şi cheltuielilor Direcţiei, </w:t>
            </w:r>
          </w:p>
          <w:p w:rsidR="000564A0" w:rsidRPr="006F7ECC" w:rsidRDefault="000564A0" w:rsidP="000564A0">
            <w:pPr>
              <w:numPr>
                <w:ilvl w:val="0"/>
                <w:numId w:val="38"/>
              </w:numPr>
              <w:spacing w:line="276" w:lineRule="auto"/>
              <w:jc w:val="left"/>
              <w:rPr>
                <w:rFonts w:cs="Times New Roman"/>
                <w:bCs w:val="0"/>
                <w:noProof w:val="0"/>
                <w:sz w:val="20"/>
                <w:szCs w:val="20"/>
              </w:rPr>
            </w:pPr>
            <w:r w:rsidRPr="006F7ECC">
              <w:rPr>
                <w:rFonts w:cs="Times New Roman"/>
                <w:bCs w:val="0"/>
                <w:noProof w:val="0"/>
                <w:sz w:val="20"/>
                <w:szCs w:val="20"/>
              </w:rPr>
              <w:t xml:space="preserve">raportul financiar privind realizarea încasărilor şi cheltuielilor (la nivel trimestrial şi anual), </w:t>
            </w:r>
          </w:p>
          <w:p w:rsidR="000564A0" w:rsidRPr="006F7ECC" w:rsidRDefault="000564A0" w:rsidP="000564A0">
            <w:pPr>
              <w:numPr>
                <w:ilvl w:val="0"/>
                <w:numId w:val="38"/>
              </w:numPr>
              <w:spacing w:line="276" w:lineRule="auto"/>
              <w:jc w:val="left"/>
              <w:rPr>
                <w:rFonts w:cs="Times New Roman"/>
                <w:bCs w:val="0"/>
                <w:noProof w:val="0"/>
                <w:sz w:val="20"/>
                <w:szCs w:val="20"/>
              </w:rPr>
            </w:pPr>
            <w:r w:rsidRPr="006F7ECC">
              <w:rPr>
                <w:rFonts w:cs="Times New Roman"/>
                <w:bCs w:val="0"/>
                <w:noProof w:val="0"/>
                <w:sz w:val="20"/>
                <w:szCs w:val="20"/>
              </w:rPr>
              <w:t>controlul cheltuielilor (folosirea legală şi conform destinaţiilor a mijloacelor bugetare),</w:t>
            </w:r>
          </w:p>
          <w:p w:rsidR="000564A0" w:rsidRPr="006F7ECC" w:rsidRDefault="000564A0" w:rsidP="000564A0">
            <w:pPr>
              <w:numPr>
                <w:ilvl w:val="0"/>
                <w:numId w:val="38"/>
              </w:numPr>
              <w:spacing w:line="276" w:lineRule="auto"/>
              <w:jc w:val="left"/>
              <w:rPr>
                <w:rFonts w:cs="Times New Roman"/>
                <w:bCs w:val="0"/>
                <w:noProof w:val="0"/>
                <w:sz w:val="20"/>
                <w:szCs w:val="20"/>
              </w:rPr>
            </w:pPr>
            <w:r w:rsidRPr="006F7ECC">
              <w:rPr>
                <w:rFonts w:cs="Times New Roman"/>
                <w:bCs w:val="0"/>
                <w:noProof w:val="0"/>
                <w:sz w:val="20"/>
                <w:szCs w:val="20"/>
              </w:rPr>
              <w:t xml:space="preserve">controlul intern, </w:t>
            </w:r>
          </w:p>
          <w:p w:rsidR="000564A0" w:rsidRPr="006F7ECC" w:rsidRDefault="000564A0" w:rsidP="000564A0">
            <w:pPr>
              <w:numPr>
                <w:ilvl w:val="0"/>
                <w:numId w:val="38"/>
              </w:numPr>
              <w:spacing w:line="276" w:lineRule="auto"/>
              <w:jc w:val="left"/>
              <w:rPr>
                <w:rFonts w:cs="Times New Roman"/>
                <w:bCs w:val="0"/>
                <w:noProof w:val="0"/>
                <w:sz w:val="20"/>
                <w:szCs w:val="20"/>
              </w:rPr>
            </w:pPr>
            <w:r w:rsidRPr="006F7ECC">
              <w:rPr>
                <w:rFonts w:cs="Times New Roman"/>
                <w:bCs w:val="0"/>
                <w:noProof w:val="0"/>
                <w:sz w:val="20"/>
                <w:szCs w:val="20"/>
              </w:rPr>
              <w:t>elaborarea cererilor pentru preluarea obligaţiilor şi cererilor de plată,</w:t>
            </w:r>
          </w:p>
          <w:p w:rsidR="000564A0" w:rsidRPr="006F7ECC" w:rsidRDefault="000564A0" w:rsidP="000564A0">
            <w:pPr>
              <w:numPr>
                <w:ilvl w:val="0"/>
                <w:numId w:val="38"/>
              </w:numPr>
              <w:spacing w:line="276" w:lineRule="auto"/>
              <w:jc w:val="left"/>
              <w:rPr>
                <w:rFonts w:cs="Times New Roman"/>
                <w:bCs w:val="0"/>
                <w:noProof w:val="0"/>
                <w:sz w:val="20"/>
                <w:szCs w:val="20"/>
              </w:rPr>
            </w:pPr>
            <w:r w:rsidRPr="006F7ECC">
              <w:rPr>
                <w:rFonts w:cs="Times New Roman"/>
                <w:bCs w:val="0"/>
                <w:noProof w:val="0"/>
                <w:sz w:val="20"/>
                <w:szCs w:val="20"/>
              </w:rPr>
              <w:t>ţinerea registrelor auxiliare şi a evidenţei Direcţiei,</w:t>
            </w:r>
          </w:p>
          <w:p w:rsidR="000564A0" w:rsidRPr="006F7ECC" w:rsidRDefault="000564A0" w:rsidP="000564A0">
            <w:pPr>
              <w:numPr>
                <w:ilvl w:val="0"/>
                <w:numId w:val="38"/>
              </w:numPr>
              <w:spacing w:line="276" w:lineRule="auto"/>
              <w:jc w:val="left"/>
              <w:rPr>
                <w:rFonts w:cs="Times New Roman"/>
                <w:bCs w:val="0"/>
                <w:noProof w:val="0"/>
                <w:sz w:val="20"/>
                <w:szCs w:val="20"/>
              </w:rPr>
            </w:pPr>
            <w:r w:rsidRPr="006F7ECC">
              <w:rPr>
                <w:rFonts w:cs="Times New Roman"/>
                <w:bCs w:val="0"/>
                <w:noProof w:val="0"/>
                <w:sz w:val="20"/>
                <w:szCs w:val="20"/>
              </w:rPr>
              <w:t>elaborarea raportului privind structura şi valoarea bunurilor</w:t>
            </w:r>
            <w:r w:rsidRPr="006F7ECC">
              <w:rPr>
                <w:rFonts w:cs="Times New Roman"/>
                <w:bCs w:val="0"/>
                <w:noProof w:val="0"/>
                <w:sz w:val="20"/>
                <w:szCs w:val="20"/>
                <w:lang w:val="ro-RO"/>
              </w:rPr>
              <w:t xml:space="preserve"> pe care le administreazăDirecţia în conformitate cu articolul 11 din Ordonanţa Provincială privind folosirea, întreţinerea şi administrarea bunurilor imobile în proprietatea publică a P.A.V.,</w:t>
            </w:r>
          </w:p>
          <w:p w:rsidR="00C53F73" w:rsidRPr="00C53F73" w:rsidRDefault="000564A0" w:rsidP="00C53F73">
            <w:pPr>
              <w:numPr>
                <w:ilvl w:val="0"/>
                <w:numId w:val="38"/>
              </w:numPr>
              <w:spacing w:line="276" w:lineRule="auto"/>
              <w:jc w:val="left"/>
              <w:rPr>
                <w:rFonts w:cs="Times New Roman"/>
                <w:bCs w:val="0"/>
                <w:noProof w:val="0"/>
                <w:sz w:val="20"/>
                <w:szCs w:val="20"/>
              </w:rPr>
            </w:pPr>
            <w:r w:rsidRPr="006F7ECC">
              <w:rPr>
                <w:rFonts w:cs="Times New Roman"/>
                <w:bCs w:val="0"/>
                <w:noProof w:val="0"/>
                <w:sz w:val="20"/>
                <w:szCs w:val="20"/>
              </w:rPr>
              <w:lastRenderedPageBreak/>
              <w:t xml:space="preserve">activităţi de urmărire financiară şi executare a obligaţiilor în procedura de administrare şi dispunere a bunurilor P.A. Voivodina; </w:t>
            </w:r>
          </w:p>
          <w:p w:rsidR="000564A0" w:rsidRPr="006F7ECC" w:rsidRDefault="000564A0" w:rsidP="000564A0">
            <w:pPr>
              <w:numPr>
                <w:ilvl w:val="0"/>
                <w:numId w:val="38"/>
              </w:numPr>
              <w:spacing w:line="276" w:lineRule="auto"/>
              <w:jc w:val="left"/>
              <w:rPr>
                <w:rFonts w:cs="Times New Roman"/>
                <w:bCs w:val="0"/>
                <w:noProof w:val="0"/>
                <w:sz w:val="20"/>
                <w:szCs w:val="20"/>
              </w:rPr>
            </w:pPr>
            <w:r w:rsidRPr="006F7ECC">
              <w:rPr>
                <w:rFonts w:cs="Times New Roman"/>
                <w:bCs w:val="0"/>
                <w:noProof w:val="0"/>
                <w:sz w:val="20"/>
                <w:szCs w:val="20"/>
              </w:rPr>
              <w:t>activităţi de asigurare a bunurilor şi persoanelor şi elaborarea cererilor pentru compensaţia pagubei,</w:t>
            </w:r>
          </w:p>
          <w:p w:rsidR="000564A0" w:rsidRPr="006F7ECC" w:rsidRDefault="000564A0" w:rsidP="000564A0">
            <w:pPr>
              <w:numPr>
                <w:ilvl w:val="0"/>
                <w:numId w:val="38"/>
              </w:numPr>
              <w:spacing w:line="276" w:lineRule="auto"/>
              <w:jc w:val="left"/>
              <w:rPr>
                <w:rFonts w:cs="Times New Roman"/>
                <w:bCs w:val="0"/>
                <w:noProof w:val="0"/>
                <w:sz w:val="20"/>
                <w:szCs w:val="20"/>
              </w:rPr>
            </w:pPr>
            <w:r w:rsidRPr="006F7ECC">
              <w:rPr>
                <w:rFonts w:cs="Times New Roman"/>
                <w:bCs w:val="0"/>
                <w:noProof w:val="0"/>
                <w:sz w:val="20"/>
                <w:szCs w:val="20"/>
              </w:rPr>
              <w:t>controlul contractelor şi urmărirea realizării contractelor încheiate privind achiziţiile publice şi a altor contracte,</w:t>
            </w:r>
          </w:p>
          <w:p w:rsidR="000564A0" w:rsidRPr="006F7ECC" w:rsidRDefault="000564A0" w:rsidP="000564A0">
            <w:pPr>
              <w:numPr>
                <w:ilvl w:val="0"/>
                <w:numId w:val="38"/>
              </w:numPr>
              <w:spacing w:line="276" w:lineRule="auto"/>
              <w:jc w:val="left"/>
              <w:rPr>
                <w:rFonts w:cs="Times New Roman"/>
                <w:bCs w:val="0"/>
                <w:noProof w:val="0"/>
                <w:sz w:val="20"/>
                <w:szCs w:val="20"/>
              </w:rPr>
            </w:pPr>
            <w:r w:rsidRPr="006F7ECC">
              <w:rPr>
                <w:rFonts w:cs="Times New Roman"/>
                <w:bCs w:val="0"/>
                <w:noProof w:val="0"/>
                <w:sz w:val="20"/>
                <w:szCs w:val="20"/>
              </w:rPr>
              <w:t>elaborarea informaţiilor şi rapoartelor din sfera de atribuţii a Sectorului şi</w:t>
            </w:r>
          </w:p>
          <w:p w:rsidR="000564A0" w:rsidRPr="006F7ECC" w:rsidRDefault="000564A0" w:rsidP="000564A0">
            <w:pPr>
              <w:numPr>
                <w:ilvl w:val="0"/>
                <w:numId w:val="38"/>
              </w:numPr>
              <w:spacing w:line="276" w:lineRule="auto"/>
              <w:jc w:val="left"/>
              <w:rPr>
                <w:rFonts w:cs="Times New Roman"/>
                <w:bCs w:val="0"/>
                <w:noProof w:val="0"/>
                <w:sz w:val="20"/>
                <w:szCs w:val="20"/>
              </w:rPr>
            </w:pPr>
            <w:r w:rsidRPr="006F7ECC">
              <w:rPr>
                <w:rFonts w:cs="Times New Roman"/>
                <w:bCs w:val="0"/>
                <w:noProof w:val="0"/>
                <w:sz w:val="20"/>
                <w:szCs w:val="20"/>
              </w:rPr>
              <w:t xml:space="preserve">alte activităţi de specialitate, administrative şi tehnice din sfera de atribuţii a Sectorului, </w:t>
            </w:r>
          </w:p>
          <w:p w:rsidR="000564A0" w:rsidRPr="006F7ECC" w:rsidRDefault="000564A0" w:rsidP="000564A0">
            <w:pPr>
              <w:numPr>
                <w:ilvl w:val="0"/>
                <w:numId w:val="38"/>
              </w:numPr>
              <w:spacing w:line="276" w:lineRule="auto"/>
              <w:jc w:val="left"/>
              <w:rPr>
                <w:rFonts w:cs="Times New Roman"/>
                <w:bCs w:val="0"/>
                <w:noProof w:val="0"/>
                <w:sz w:val="20"/>
                <w:szCs w:val="20"/>
              </w:rPr>
            </w:pPr>
            <w:r w:rsidRPr="006F7ECC">
              <w:rPr>
                <w:rFonts w:cs="Times New Roman"/>
                <w:bCs w:val="0"/>
                <w:noProof w:val="0"/>
                <w:sz w:val="20"/>
                <w:szCs w:val="20"/>
              </w:rPr>
              <w:t>urmărirea şi examinarea reglementărilor de lege şi a altor reglementări</w:t>
            </w:r>
          </w:p>
          <w:p w:rsidR="000564A0" w:rsidRDefault="000564A0" w:rsidP="00592DA2">
            <w:pPr>
              <w:tabs>
                <w:tab w:val="left" w:pos="579"/>
              </w:tabs>
              <w:rPr>
                <w:sz w:val="20"/>
                <w:szCs w:val="20"/>
                <w:lang w:val="ro-RO"/>
              </w:rPr>
            </w:pPr>
            <w:r w:rsidRPr="006F7ECC">
              <w:rPr>
                <w:rFonts w:cs="Times New Roman"/>
                <w:bCs w:val="0"/>
                <w:noProof w:val="0"/>
                <w:sz w:val="20"/>
                <w:szCs w:val="20"/>
              </w:rPr>
              <w:tab/>
            </w:r>
            <w:r w:rsidRPr="006F7ECC">
              <w:rPr>
                <w:sz w:val="20"/>
                <w:szCs w:val="20"/>
              </w:rPr>
              <w:t xml:space="preserve">În </w:t>
            </w:r>
            <w:r w:rsidRPr="006F7ECC">
              <w:rPr>
                <w:sz w:val="20"/>
                <w:szCs w:val="20"/>
                <w:lang w:val="ro-RO"/>
              </w:rPr>
              <w:t>S</w:t>
            </w:r>
            <w:r w:rsidRPr="006F7ECC">
              <w:rPr>
                <w:sz w:val="20"/>
                <w:szCs w:val="20"/>
              </w:rPr>
              <w:t>ectorul pentru Achiziţi</w:t>
            </w:r>
            <w:r w:rsidRPr="006F7ECC">
              <w:rPr>
                <w:sz w:val="20"/>
                <w:szCs w:val="20"/>
                <w:lang w:val="ro-RO"/>
              </w:rPr>
              <w:t>i</w:t>
            </w:r>
            <w:r w:rsidRPr="006F7ECC">
              <w:rPr>
                <w:sz w:val="20"/>
                <w:szCs w:val="20"/>
              </w:rPr>
              <w:t xml:space="preserve"> Public</w:t>
            </w:r>
            <w:r w:rsidRPr="006F7ECC">
              <w:rPr>
                <w:sz w:val="20"/>
                <w:szCs w:val="20"/>
                <w:lang w:val="ro-RO"/>
              </w:rPr>
              <w:t>eşi Activităţi Material-Financiare</w:t>
            </w:r>
            <w:r w:rsidRPr="006F7ECC">
              <w:rPr>
                <w:sz w:val="20"/>
                <w:szCs w:val="20"/>
              </w:rPr>
              <w:t xml:space="preserve"> se înfiinţează următoarele unităţi interne restrânse:</w:t>
            </w:r>
          </w:p>
          <w:p w:rsidR="000564A0" w:rsidRPr="006F7ECC" w:rsidRDefault="000564A0" w:rsidP="00592DA2">
            <w:pPr>
              <w:tabs>
                <w:tab w:val="left" w:pos="579"/>
              </w:tabs>
              <w:rPr>
                <w:rFonts w:cs="Times New Roman"/>
                <w:bCs w:val="0"/>
                <w:noProof w:val="0"/>
                <w:sz w:val="20"/>
                <w:szCs w:val="20"/>
              </w:rPr>
            </w:pPr>
            <w:r w:rsidRPr="006F7ECC">
              <w:rPr>
                <w:rFonts w:cs="Times New Roman"/>
                <w:bCs w:val="0"/>
                <w:noProof w:val="0"/>
                <w:sz w:val="20"/>
                <w:szCs w:val="20"/>
              </w:rPr>
              <w:tab/>
              <w:t xml:space="preserve">1. </w:t>
            </w:r>
            <w:r w:rsidRPr="006F7ECC">
              <w:rPr>
                <w:sz w:val="20"/>
                <w:szCs w:val="20"/>
                <w:lang w:val="ro-RO"/>
              </w:rPr>
              <w:t>Departamentul pentru pregătirea şi realizarea achiziţiilor</w:t>
            </w:r>
          </w:p>
          <w:p w:rsidR="000564A0" w:rsidRPr="006F7ECC" w:rsidRDefault="000564A0" w:rsidP="00592DA2">
            <w:pPr>
              <w:tabs>
                <w:tab w:val="left" w:pos="579"/>
              </w:tabs>
              <w:rPr>
                <w:rFonts w:cs="Times New Roman"/>
                <w:bCs w:val="0"/>
                <w:noProof w:val="0"/>
                <w:sz w:val="20"/>
                <w:szCs w:val="20"/>
              </w:rPr>
            </w:pPr>
            <w:r w:rsidRPr="006F7ECC">
              <w:rPr>
                <w:rFonts w:cs="Times New Roman"/>
                <w:bCs w:val="0"/>
                <w:noProof w:val="0"/>
                <w:sz w:val="20"/>
                <w:szCs w:val="20"/>
              </w:rPr>
              <w:tab/>
            </w:r>
            <w:r w:rsidRPr="006F7ECC">
              <w:rPr>
                <w:rFonts w:cs="Times New Roman"/>
                <w:bCs w:val="0"/>
                <w:noProof w:val="0"/>
                <w:sz w:val="20"/>
                <w:szCs w:val="20"/>
              </w:rPr>
              <w:tab/>
            </w:r>
            <w:r w:rsidRPr="006F7ECC">
              <w:rPr>
                <w:rFonts w:cs="Times New Roman"/>
                <w:bCs w:val="0"/>
                <w:noProof w:val="0"/>
                <w:sz w:val="20"/>
                <w:szCs w:val="20"/>
              </w:rPr>
              <w:tab/>
              <w:t>1.1.</w:t>
            </w:r>
            <w:r w:rsidRPr="006F7ECC">
              <w:rPr>
                <w:sz w:val="20"/>
                <w:szCs w:val="20"/>
                <w:lang w:val="ro-RO"/>
              </w:rPr>
              <w:t xml:space="preserve"> Secţia pentru pregătirea şi realizarea achiziţiilor</w:t>
            </w:r>
          </w:p>
          <w:p w:rsidR="000564A0" w:rsidRPr="006F7ECC" w:rsidRDefault="000564A0" w:rsidP="00592DA2">
            <w:pPr>
              <w:tabs>
                <w:tab w:val="left" w:pos="579"/>
              </w:tabs>
              <w:rPr>
                <w:rFonts w:cs="Times New Roman"/>
                <w:bCs w:val="0"/>
                <w:noProof w:val="0"/>
                <w:sz w:val="20"/>
                <w:szCs w:val="20"/>
              </w:rPr>
            </w:pPr>
            <w:r w:rsidRPr="006F7ECC">
              <w:rPr>
                <w:rFonts w:cs="Times New Roman"/>
                <w:bCs w:val="0"/>
                <w:noProof w:val="0"/>
                <w:sz w:val="20"/>
                <w:szCs w:val="20"/>
              </w:rPr>
              <w:tab/>
              <w:t xml:space="preserve">2. </w:t>
            </w:r>
            <w:r w:rsidRPr="006F7ECC">
              <w:rPr>
                <w:sz w:val="20"/>
                <w:szCs w:val="20"/>
                <w:lang w:val="ro-RO"/>
              </w:rPr>
              <w:t>Departamentul pentru desfăşurarea procedurilor achiziţiilor publice</w:t>
            </w:r>
          </w:p>
          <w:p w:rsidR="00C53F73" w:rsidRDefault="000564A0" w:rsidP="00B304C7">
            <w:pPr>
              <w:tabs>
                <w:tab w:val="left" w:pos="579"/>
              </w:tabs>
              <w:rPr>
                <w:sz w:val="20"/>
                <w:szCs w:val="20"/>
                <w:lang w:val="ro-RO"/>
              </w:rPr>
            </w:pPr>
            <w:r w:rsidRPr="006F7ECC">
              <w:rPr>
                <w:rFonts w:cs="Times New Roman"/>
                <w:bCs w:val="0"/>
                <w:noProof w:val="0"/>
                <w:sz w:val="20"/>
                <w:szCs w:val="20"/>
              </w:rPr>
              <w:tab/>
            </w:r>
            <w:r w:rsidRPr="006F7ECC">
              <w:rPr>
                <w:rFonts w:cs="Times New Roman"/>
                <w:bCs w:val="0"/>
                <w:noProof w:val="0"/>
                <w:sz w:val="20"/>
                <w:szCs w:val="20"/>
              </w:rPr>
              <w:tab/>
            </w:r>
            <w:r w:rsidRPr="006F7ECC">
              <w:rPr>
                <w:rFonts w:cs="Times New Roman"/>
                <w:bCs w:val="0"/>
                <w:noProof w:val="0"/>
                <w:sz w:val="20"/>
                <w:szCs w:val="20"/>
              </w:rPr>
              <w:tab/>
              <w:t>2.1.</w:t>
            </w:r>
            <w:r w:rsidR="00511B4E">
              <w:rPr>
                <w:sz w:val="20"/>
                <w:szCs w:val="20"/>
                <w:lang w:val="ro-RO"/>
              </w:rPr>
              <w:t>Grupa</w:t>
            </w:r>
            <w:r w:rsidRPr="006F7ECC">
              <w:rPr>
                <w:sz w:val="20"/>
                <w:szCs w:val="20"/>
                <w:lang w:val="ro-RO"/>
              </w:rPr>
              <w:t xml:space="preserve"> pentru desfăşurarea procedurilor achiziţiilor publice ale bunurilor</w:t>
            </w:r>
            <w:r w:rsidR="00C53F73">
              <w:rPr>
                <w:sz w:val="20"/>
                <w:szCs w:val="20"/>
                <w:lang w:val="ro-RO"/>
              </w:rPr>
              <w:t xml:space="preserve"> și serviciilor</w:t>
            </w:r>
          </w:p>
          <w:p w:rsidR="00C53F73" w:rsidRDefault="000564A0" w:rsidP="00C53F73">
            <w:pPr>
              <w:tabs>
                <w:tab w:val="left" w:pos="579"/>
              </w:tabs>
              <w:rPr>
                <w:rFonts w:cs="Times New Roman"/>
                <w:bCs w:val="0"/>
                <w:noProof w:val="0"/>
                <w:sz w:val="20"/>
                <w:szCs w:val="20"/>
                <w:lang w:val="ro-RO"/>
              </w:rPr>
            </w:pPr>
            <w:r w:rsidRPr="006F7ECC">
              <w:rPr>
                <w:rFonts w:cs="Times New Roman"/>
                <w:bCs w:val="0"/>
                <w:noProof w:val="0"/>
                <w:sz w:val="20"/>
                <w:szCs w:val="20"/>
              </w:rPr>
              <w:tab/>
            </w:r>
            <w:r w:rsidR="00C53F73">
              <w:rPr>
                <w:rFonts w:cs="Times New Roman"/>
                <w:bCs w:val="0"/>
                <w:noProof w:val="0"/>
                <w:sz w:val="20"/>
                <w:szCs w:val="20"/>
                <w:lang w:val="ro-RO"/>
              </w:rPr>
              <w:t xml:space="preserve">2.2. </w:t>
            </w:r>
            <w:r w:rsidR="00511B4E">
              <w:rPr>
                <w:rFonts w:cs="Times New Roman"/>
                <w:bCs w:val="0"/>
                <w:noProof w:val="0"/>
                <w:sz w:val="20"/>
                <w:szCs w:val="20"/>
                <w:lang w:val="ro-RO"/>
              </w:rPr>
              <w:t>Grupa</w:t>
            </w:r>
            <w:r w:rsidR="00C53F73">
              <w:rPr>
                <w:rFonts w:cs="Times New Roman"/>
                <w:bCs w:val="0"/>
                <w:noProof w:val="0"/>
                <w:sz w:val="20"/>
                <w:szCs w:val="20"/>
                <w:lang w:val="ro-RO"/>
              </w:rPr>
              <w:t xml:space="preserve"> pentru realizarea procedurilor de achiziții publice a serviciilor și lucrărilor</w:t>
            </w:r>
          </w:p>
          <w:p w:rsidR="00A835D7" w:rsidRDefault="000564A0" w:rsidP="00C53F73">
            <w:pPr>
              <w:tabs>
                <w:tab w:val="left" w:pos="579"/>
              </w:tabs>
              <w:rPr>
                <w:rFonts w:cs="Times New Roman"/>
                <w:bCs w:val="0"/>
                <w:noProof w:val="0"/>
                <w:sz w:val="20"/>
                <w:szCs w:val="20"/>
                <w:lang w:val="ro-RO"/>
              </w:rPr>
            </w:pPr>
            <w:r w:rsidRPr="006F7ECC">
              <w:rPr>
                <w:rFonts w:cs="Times New Roman"/>
                <w:bCs w:val="0"/>
                <w:noProof w:val="0"/>
                <w:sz w:val="20"/>
                <w:szCs w:val="20"/>
              </w:rPr>
              <w:t>3.</w:t>
            </w:r>
            <w:r w:rsidRPr="006F7ECC">
              <w:rPr>
                <w:rFonts w:cs="Times New Roman"/>
                <w:bCs w:val="0"/>
                <w:noProof w:val="0"/>
                <w:sz w:val="20"/>
                <w:szCs w:val="20"/>
                <w:lang w:val="ro-RO"/>
              </w:rPr>
              <w:t xml:space="preserve">Departamentul </w:t>
            </w:r>
            <w:r w:rsidR="00A835D7">
              <w:rPr>
                <w:rFonts w:cs="Times New Roman"/>
                <w:bCs w:val="0"/>
                <w:noProof w:val="0"/>
                <w:sz w:val="20"/>
                <w:szCs w:val="20"/>
                <w:lang w:val="ro-RO"/>
              </w:rPr>
              <w:t>pentru raportarea financiară, executarea și controlul cheltuielilor</w:t>
            </w:r>
          </w:p>
          <w:p w:rsidR="00C53F73" w:rsidRDefault="00C53F73" w:rsidP="00C53F73">
            <w:pPr>
              <w:tabs>
                <w:tab w:val="left" w:pos="579"/>
              </w:tabs>
              <w:rPr>
                <w:rFonts w:cs="Times New Roman"/>
                <w:bCs w:val="0"/>
                <w:noProof w:val="0"/>
                <w:sz w:val="20"/>
                <w:szCs w:val="20"/>
                <w:lang w:val="ro-RO"/>
              </w:rPr>
            </w:pPr>
            <w:r>
              <w:rPr>
                <w:rFonts w:cs="Times New Roman"/>
                <w:bCs w:val="0"/>
                <w:noProof w:val="0"/>
                <w:sz w:val="20"/>
                <w:szCs w:val="20"/>
                <w:lang w:val="ro-RO"/>
              </w:rPr>
              <w:t xml:space="preserve">3.1 </w:t>
            </w:r>
            <w:r w:rsidR="00511B4E">
              <w:rPr>
                <w:rFonts w:cs="Times New Roman"/>
                <w:bCs w:val="0"/>
                <w:noProof w:val="0"/>
                <w:sz w:val="20"/>
                <w:szCs w:val="20"/>
                <w:lang w:val="ro-RO"/>
              </w:rPr>
              <w:t>Grupa</w:t>
            </w:r>
            <w:r>
              <w:rPr>
                <w:rFonts w:cs="Times New Roman"/>
                <w:bCs w:val="0"/>
                <w:noProof w:val="0"/>
                <w:sz w:val="20"/>
                <w:szCs w:val="20"/>
                <w:lang w:val="ro-RO"/>
              </w:rPr>
              <w:t xml:space="preserve"> pentru activități de contabilitate</w:t>
            </w:r>
          </w:p>
          <w:p w:rsidR="000564A0" w:rsidRPr="006F7ECC" w:rsidRDefault="00375012" w:rsidP="00592DA2">
            <w:pPr>
              <w:jc w:val="left"/>
              <w:rPr>
                <w:rFonts w:cs="Times New Roman"/>
                <w:bCs w:val="0"/>
                <w:noProof w:val="0"/>
                <w:sz w:val="20"/>
                <w:szCs w:val="20"/>
                <w:lang w:val="ro-RO"/>
              </w:rPr>
            </w:pPr>
            <w:r>
              <w:rPr>
                <w:rFonts w:cs="Times New Roman"/>
                <w:bCs w:val="0"/>
                <w:noProof w:val="0"/>
                <w:sz w:val="20"/>
                <w:szCs w:val="20"/>
                <w:lang w:val="ro-RO"/>
              </w:rPr>
              <w:t>4</w:t>
            </w:r>
            <w:r w:rsidR="00A835D7">
              <w:rPr>
                <w:rFonts w:cs="Times New Roman"/>
                <w:bCs w:val="0"/>
                <w:noProof w:val="0"/>
                <w:sz w:val="20"/>
                <w:szCs w:val="20"/>
                <w:lang w:val="ro-RO"/>
              </w:rPr>
              <w:t xml:space="preserve">. </w:t>
            </w:r>
            <w:r>
              <w:rPr>
                <w:rFonts w:cs="Times New Roman"/>
                <w:bCs w:val="0"/>
                <w:noProof w:val="0"/>
                <w:sz w:val="20"/>
                <w:szCs w:val="20"/>
                <w:lang w:val="ro-RO"/>
              </w:rPr>
              <w:t>Departamentul</w:t>
            </w:r>
            <w:r w:rsidR="000564A0" w:rsidRPr="006F7ECC">
              <w:rPr>
                <w:rFonts w:cs="Times New Roman"/>
                <w:bCs w:val="0"/>
                <w:noProof w:val="0"/>
                <w:sz w:val="20"/>
                <w:szCs w:val="20"/>
                <w:lang w:val="ro-RO"/>
              </w:rPr>
              <w:t>pentru activităţile materi</w:t>
            </w:r>
            <w:r w:rsidR="00A835D7">
              <w:rPr>
                <w:rFonts w:cs="Times New Roman"/>
                <w:bCs w:val="0"/>
                <w:noProof w:val="0"/>
                <w:sz w:val="20"/>
                <w:szCs w:val="20"/>
                <w:lang w:val="ro-RO"/>
              </w:rPr>
              <w:t>a</w:t>
            </w:r>
            <w:r w:rsidR="000564A0" w:rsidRPr="006F7ECC">
              <w:rPr>
                <w:rFonts w:cs="Times New Roman"/>
                <w:bCs w:val="0"/>
                <w:noProof w:val="0"/>
                <w:sz w:val="20"/>
                <w:szCs w:val="20"/>
                <w:lang w:val="ro-RO"/>
              </w:rPr>
              <w:t>l-financiare</w:t>
            </w:r>
            <w:r>
              <w:rPr>
                <w:rFonts w:cs="Times New Roman"/>
                <w:bCs w:val="0"/>
                <w:noProof w:val="0"/>
                <w:sz w:val="20"/>
                <w:szCs w:val="20"/>
                <w:lang w:val="ro-RO"/>
              </w:rPr>
              <w:t xml:space="preserve"> și </w:t>
            </w:r>
            <w:r>
              <w:rPr>
                <w:sz w:val="20"/>
                <w:szCs w:val="20"/>
                <w:lang w:val="ro-RO"/>
              </w:rPr>
              <w:t>activități de contabilitate</w:t>
            </w:r>
          </w:p>
          <w:p w:rsidR="000564A0" w:rsidRPr="006F7ECC" w:rsidRDefault="00375012" w:rsidP="00A835D7">
            <w:pPr>
              <w:ind w:left="993"/>
              <w:rPr>
                <w:sz w:val="20"/>
                <w:szCs w:val="20"/>
                <w:lang w:val="ro-RO"/>
              </w:rPr>
            </w:pPr>
            <w:r>
              <w:rPr>
                <w:rFonts w:cs="Times New Roman"/>
                <w:bCs w:val="0"/>
                <w:noProof w:val="0"/>
                <w:sz w:val="20"/>
                <w:szCs w:val="20"/>
                <w:lang w:val="ro-RO"/>
              </w:rPr>
              <w:t>5</w:t>
            </w:r>
            <w:r w:rsidR="00A835D7">
              <w:rPr>
                <w:rFonts w:cs="Times New Roman"/>
                <w:bCs w:val="0"/>
                <w:noProof w:val="0"/>
                <w:sz w:val="20"/>
                <w:szCs w:val="20"/>
                <w:lang w:val="ro-RO"/>
              </w:rPr>
              <w:t xml:space="preserve">. </w:t>
            </w:r>
            <w:r w:rsidR="00A835D7">
              <w:rPr>
                <w:sz w:val="20"/>
                <w:szCs w:val="20"/>
                <w:lang w:val="ro-RO"/>
              </w:rPr>
              <w:t>Departamentul</w:t>
            </w:r>
            <w:r w:rsidR="000564A0" w:rsidRPr="006F7ECC">
              <w:rPr>
                <w:sz w:val="20"/>
                <w:szCs w:val="20"/>
                <w:lang w:val="ro-RO"/>
              </w:rPr>
              <w:t xml:space="preserve"> pentru planificarea financiarăşi urmărirea procedurilor de administrare a bunurilor P.A.V.</w:t>
            </w:r>
          </w:p>
          <w:p w:rsidR="000564A0" w:rsidRPr="006F7ECC" w:rsidRDefault="000564A0" w:rsidP="00592DA2">
            <w:pPr>
              <w:ind w:left="720" w:firstLine="720"/>
              <w:rPr>
                <w:rFonts w:cs="Times New Roman"/>
                <w:bCs w:val="0"/>
                <w:noProof w:val="0"/>
                <w:sz w:val="20"/>
                <w:szCs w:val="20"/>
                <w:lang w:val="ro-RO"/>
              </w:rPr>
            </w:pPr>
          </w:p>
          <w:p w:rsidR="000564A0" w:rsidRPr="006F7ECC" w:rsidRDefault="000564A0" w:rsidP="00592DA2">
            <w:pPr>
              <w:ind w:left="-26" w:firstLine="746"/>
              <w:rPr>
                <w:sz w:val="20"/>
                <w:szCs w:val="20"/>
              </w:rPr>
            </w:pPr>
          </w:p>
        </w:tc>
      </w:tr>
      <w:tr w:rsidR="000564A0" w:rsidRPr="006F7ECC" w:rsidTr="00592DA2">
        <w:tc>
          <w:tcPr>
            <w:tcW w:w="9854" w:type="dxa"/>
            <w:shd w:val="clear" w:color="auto" w:fill="auto"/>
          </w:tcPr>
          <w:p w:rsidR="000564A0" w:rsidRPr="006F7ECC" w:rsidRDefault="000564A0" w:rsidP="00592DA2">
            <w:pPr>
              <w:jc w:val="center"/>
              <w:rPr>
                <w:sz w:val="16"/>
                <w:szCs w:val="16"/>
              </w:rPr>
            </w:pPr>
            <w:r w:rsidRPr="006F7ECC">
              <w:rPr>
                <w:sz w:val="16"/>
                <w:szCs w:val="16"/>
                <w:lang w:val="ro-RO"/>
              </w:rPr>
              <w:lastRenderedPageBreak/>
              <w:t>Şeful sectorului</w:t>
            </w:r>
            <w:r w:rsidRPr="006F7ECC">
              <w:rPr>
                <w:sz w:val="16"/>
                <w:szCs w:val="16"/>
              </w:rPr>
              <w:t xml:space="preserve">:Dušanka Belić - Miljanović </w:t>
            </w:r>
            <w:r w:rsidR="003D354F" w:rsidRPr="006F7ECC">
              <w:rPr>
                <w:sz w:val="16"/>
                <w:szCs w:val="16"/>
              </w:rPr>
              <w:t>director adjunct interimar</w:t>
            </w:r>
            <w:r w:rsidRPr="006F7ECC">
              <w:rPr>
                <w:sz w:val="16"/>
                <w:szCs w:val="16"/>
              </w:rPr>
              <w:t xml:space="preserve"> 487-43-56</w:t>
            </w:r>
          </w:p>
        </w:tc>
      </w:tr>
      <w:tr w:rsidR="000564A0" w:rsidRPr="006F7ECC" w:rsidTr="00592DA2">
        <w:tc>
          <w:tcPr>
            <w:tcW w:w="9854" w:type="dxa"/>
            <w:shd w:val="clear" w:color="auto" w:fill="auto"/>
          </w:tcPr>
          <w:p w:rsidR="000564A0" w:rsidRPr="006F7ECC" w:rsidRDefault="000564A0" w:rsidP="00592DA2">
            <w:pPr>
              <w:jc w:val="center"/>
              <w:rPr>
                <w:i/>
                <w:sz w:val="16"/>
                <w:szCs w:val="16"/>
              </w:rPr>
            </w:pPr>
            <w:r w:rsidRPr="006F7ECC">
              <w:rPr>
                <w:i/>
                <w:sz w:val="16"/>
                <w:szCs w:val="16"/>
              </w:rPr>
              <w:t xml:space="preserve">1. </w:t>
            </w:r>
            <w:r w:rsidRPr="006F7ECC">
              <w:rPr>
                <w:i/>
                <w:sz w:val="16"/>
                <w:szCs w:val="16"/>
                <w:lang w:val="ro-RO"/>
              </w:rPr>
              <w:t xml:space="preserve">Departamentul pentru pregătirea şi realizarea achiziţiilor </w:t>
            </w:r>
            <w:r w:rsidRPr="006F7ECC">
              <w:rPr>
                <w:i/>
                <w:sz w:val="16"/>
                <w:szCs w:val="16"/>
              </w:rPr>
              <w:t xml:space="preserve">– </w:t>
            </w:r>
            <w:r w:rsidRPr="006F7ECC">
              <w:rPr>
                <w:i/>
                <w:sz w:val="16"/>
                <w:szCs w:val="16"/>
                <w:lang w:val="ro-RO"/>
              </w:rPr>
              <w:t>şeful departamentului</w:t>
            </w:r>
            <w:r w:rsidRPr="006F7ECC">
              <w:rPr>
                <w:i/>
                <w:sz w:val="16"/>
                <w:szCs w:val="16"/>
              </w:rPr>
              <w:t xml:space="preserve"> Vesna Ivković, telefon 021/487-4088</w:t>
            </w:r>
          </w:p>
        </w:tc>
      </w:tr>
      <w:tr w:rsidR="000564A0" w:rsidRPr="006F7ECC" w:rsidTr="00592DA2">
        <w:tc>
          <w:tcPr>
            <w:tcW w:w="9854" w:type="dxa"/>
            <w:shd w:val="clear" w:color="auto" w:fill="auto"/>
          </w:tcPr>
          <w:p w:rsidR="000564A0" w:rsidRPr="006F7ECC" w:rsidRDefault="000564A0" w:rsidP="00592DA2">
            <w:pPr>
              <w:jc w:val="center"/>
              <w:rPr>
                <w:i/>
                <w:sz w:val="16"/>
                <w:szCs w:val="16"/>
              </w:rPr>
            </w:pPr>
            <w:r w:rsidRPr="006F7ECC">
              <w:rPr>
                <w:i/>
                <w:sz w:val="16"/>
                <w:szCs w:val="16"/>
              </w:rPr>
              <w:t>1.1.</w:t>
            </w:r>
            <w:r w:rsidRPr="006F7ECC">
              <w:rPr>
                <w:i/>
                <w:sz w:val="16"/>
                <w:szCs w:val="16"/>
                <w:lang w:val="ro-RO"/>
              </w:rPr>
              <w:t>Secţia pentru pregătirea şi realizarea achiziţiilor</w:t>
            </w:r>
            <w:r w:rsidRPr="006F7ECC">
              <w:rPr>
                <w:i/>
                <w:sz w:val="16"/>
                <w:szCs w:val="16"/>
              </w:rPr>
              <w:t xml:space="preserve"> – </w:t>
            </w:r>
            <w:r w:rsidRPr="006F7ECC">
              <w:rPr>
                <w:i/>
                <w:sz w:val="16"/>
                <w:szCs w:val="16"/>
                <w:lang w:val="ro-RO"/>
              </w:rPr>
              <w:t>şeful secţiei</w:t>
            </w:r>
            <w:r w:rsidRPr="006F7ECC">
              <w:rPr>
                <w:i/>
                <w:sz w:val="16"/>
                <w:szCs w:val="16"/>
              </w:rPr>
              <w:t xml:space="preserve"> Anela Amidžić, telefon 021/487-4090</w:t>
            </w:r>
          </w:p>
        </w:tc>
      </w:tr>
      <w:tr w:rsidR="000564A0" w:rsidRPr="006F7ECC" w:rsidTr="00592DA2">
        <w:tc>
          <w:tcPr>
            <w:tcW w:w="9854" w:type="dxa"/>
            <w:shd w:val="clear" w:color="auto" w:fill="auto"/>
          </w:tcPr>
          <w:p w:rsidR="000564A0" w:rsidRPr="006F7ECC" w:rsidRDefault="000564A0" w:rsidP="00592DA2">
            <w:pPr>
              <w:jc w:val="center"/>
              <w:rPr>
                <w:i/>
                <w:sz w:val="16"/>
                <w:szCs w:val="16"/>
              </w:rPr>
            </w:pPr>
            <w:r w:rsidRPr="006F7ECC">
              <w:rPr>
                <w:i/>
                <w:sz w:val="16"/>
                <w:szCs w:val="16"/>
              </w:rPr>
              <w:t>2.</w:t>
            </w:r>
            <w:r w:rsidRPr="006F7ECC">
              <w:rPr>
                <w:i/>
                <w:sz w:val="16"/>
                <w:szCs w:val="16"/>
                <w:lang w:val="ro-RO"/>
              </w:rPr>
              <w:t>Departamentul pentru desfăşurarea procedurilor achiziţiilor publice</w:t>
            </w:r>
            <w:r w:rsidRPr="006F7ECC">
              <w:rPr>
                <w:i/>
                <w:sz w:val="16"/>
                <w:szCs w:val="16"/>
              </w:rPr>
              <w:t xml:space="preserve"> – </w:t>
            </w:r>
            <w:r w:rsidRPr="006F7ECC">
              <w:rPr>
                <w:i/>
                <w:sz w:val="16"/>
                <w:szCs w:val="16"/>
                <w:lang w:val="ro-RO"/>
              </w:rPr>
              <w:t>şeful departamentului</w:t>
            </w:r>
            <w:r w:rsidRPr="006F7ECC">
              <w:rPr>
                <w:i/>
                <w:sz w:val="16"/>
                <w:szCs w:val="16"/>
              </w:rPr>
              <w:t xml:space="preserve"> Vesna Marić, telefon 021/487-4095</w:t>
            </w:r>
          </w:p>
        </w:tc>
      </w:tr>
      <w:tr w:rsidR="000564A0" w:rsidRPr="006F7ECC" w:rsidTr="00592DA2">
        <w:tc>
          <w:tcPr>
            <w:tcW w:w="9854" w:type="dxa"/>
            <w:shd w:val="clear" w:color="auto" w:fill="auto"/>
          </w:tcPr>
          <w:p w:rsidR="000564A0" w:rsidRPr="006F7ECC" w:rsidRDefault="00DF635E" w:rsidP="00592DA2">
            <w:pPr>
              <w:jc w:val="center"/>
              <w:rPr>
                <w:i/>
                <w:sz w:val="16"/>
                <w:szCs w:val="16"/>
              </w:rPr>
            </w:pPr>
            <w:r w:rsidRPr="006F7ECC">
              <w:rPr>
                <w:i/>
                <w:sz w:val="16"/>
                <w:szCs w:val="16"/>
                <w:lang w:val="ru-RU"/>
              </w:rPr>
              <w:t xml:space="preserve">2.1. </w:t>
            </w:r>
            <w:r w:rsidRPr="006F7ECC">
              <w:rPr>
                <w:i/>
                <w:sz w:val="16"/>
                <w:szCs w:val="16"/>
                <w:lang w:val="ro-RO"/>
              </w:rPr>
              <w:t>Grupa pentru desfășurarea procedurii achizițiilor publice de bunuri și servicii</w:t>
            </w:r>
            <w:r w:rsidR="000564A0" w:rsidRPr="006F7ECC">
              <w:rPr>
                <w:i/>
                <w:sz w:val="16"/>
                <w:szCs w:val="16"/>
              </w:rPr>
              <w:t xml:space="preserve"> –</w:t>
            </w:r>
            <w:r w:rsidR="000564A0" w:rsidRPr="006F7ECC">
              <w:rPr>
                <w:i/>
                <w:sz w:val="16"/>
                <w:szCs w:val="16"/>
                <w:lang w:val="ro-RO"/>
              </w:rPr>
              <w:t>şeful secţiei</w:t>
            </w:r>
            <w:r w:rsidR="000564A0" w:rsidRPr="006F7ECC">
              <w:rPr>
                <w:i/>
                <w:sz w:val="16"/>
                <w:szCs w:val="16"/>
              </w:rPr>
              <w:t xml:space="preserve"> Jelena Škorić, telefon 021/487-4094</w:t>
            </w:r>
          </w:p>
        </w:tc>
      </w:tr>
      <w:tr w:rsidR="00DF635E" w:rsidRPr="006F7ECC" w:rsidTr="00592DA2">
        <w:tc>
          <w:tcPr>
            <w:tcW w:w="9854" w:type="dxa"/>
            <w:shd w:val="clear" w:color="auto" w:fill="auto"/>
          </w:tcPr>
          <w:p w:rsidR="00DF635E" w:rsidRPr="006F7ECC" w:rsidRDefault="00DF635E" w:rsidP="00592DA2">
            <w:pPr>
              <w:jc w:val="center"/>
              <w:rPr>
                <w:i/>
                <w:sz w:val="16"/>
                <w:szCs w:val="16"/>
              </w:rPr>
            </w:pPr>
            <w:r w:rsidRPr="006F7ECC">
              <w:rPr>
                <w:i/>
                <w:sz w:val="16"/>
                <w:szCs w:val="16"/>
                <w:lang w:val="ru-RU"/>
              </w:rPr>
              <w:t xml:space="preserve">2.2. </w:t>
            </w:r>
            <w:r w:rsidRPr="006F7ECC">
              <w:rPr>
                <w:i/>
                <w:sz w:val="16"/>
                <w:szCs w:val="16"/>
                <w:lang w:val="ro-RO"/>
              </w:rPr>
              <w:t>Grupa pentru desfășurarea procedurii achizițiilor publice de serviciiși lucrări</w:t>
            </w:r>
          </w:p>
        </w:tc>
      </w:tr>
      <w:tr w:rsidR="000564A0" w:rsidRPr="006F7ECC" w:rsidTr="00592DA2">
        <w:tc>
          <w:tcPr>
            <w:tcW w:w="9854" w:type="dxa"/>
            <w:shd w:val="clear" w:color="auto" w:fill="auto"/>
          </w:tcPr>
          <w:p w:rsidR="000564A0" w:rsidRPr="006F7ECC" w:rsidRDefault="000564A0" w:rsidP="00375012">
            <w:pPr>
              <w:jc w:val="center"/>
              <w:rPr>
                <w:i/>
                <w:sz w:val="16"/>
                <w:szCs w:val="16"/>
              </w:rPr>
            </w:pPr>
            <w:r w:rsidRPr="006F7ECC">
              <w:rPr>
                <w:i/>
                <w:sz w:val="16"/>
                <w:szCs w:val="16"/>
              </w:rPr>
              <w:t xml:space="preserve">3. </w:t>
            </w:r>
            <w:r w:rsidR="00A835D7">
              <w:rPr>
                <w:i/>
                <w:sz w:val="16"/>
                <w:szCs w:val="16"/>
                <w:lang w:val="ro-RO"/>
              </w:rPr>
              <w:t>Departamentul</w:t>
            </w:r>
            <w:r w:rsidR="00375012">
              <w:rPr>
                <w:i/>
                <w:sz w:val="16"/>
                <w:szCs w:val="16"/>
                <w:lang w:val="ro-RO"/>
              </w:rPr>
              <w:t xml:space="preserve"> pentru raportarea financiară și activități de contabilitate </w:t>
            </w:r>
            <w:r w:rsidR="00A835D7" w:rsidRPr="006F7ECC">
              <w:rPr>
                <w:i/>
                <w:sz w:val="16"/>
                <w:szCs w:val="16"/>
              </w:rPr>
              <w:t>–</w:t>
            </w:r>
            <w:r w:rsidR="00A835D7" w:rsidRPr="006F7ECC">
              <w:rPr>
                <w:i/>
                <w:sz w:val="16"/>
                <w:szCs w:val="16"/>
                <w:lang w:val="ro-RO"/>
              </w:rPr>
              <w:t xml:space="preserve">şeful </w:t>
            </w:r>
            <w:r w:rsidR="00A835D7">
              <w:rPr>
                <w:i/>
                <w:sz w:val="16"/>
                <w:szCs w:val="16"/>
                <w:lang w:val="ro-RO"/>
              </w:rPr>
              <w:t>departamenului</w:t>
            </w:r>
            <w:r w:rsidR="00A835D7">
              <w:rPr>
                <w:i/>
                <w:sz w:val="16"/>
                <w:szCs w:val="16"/>
              </w:rPr>
              <w:t>Tatjana Parežanin</w:t>
            </w:r>
            <w:r w:rsidR="00A835D7" w:rsidRPr="006F7ECC">
              <w:rPr>
                <w:i/>
                <w:sz w:val="16"/>
                <w:szCs w:val="16"/>
              </w:rPr>
              <w:t>, telefon 021/487</w:t>
            </w:r>
            <w:r w:rsidR="00A835D7">
              <w:rPr>
                <w:i/>
                <w:sz w:val="16"/>
                <w:szCs w:val="16"/>
              </w:rPr>
              <w:t>4298</w:t>
            </w:r>
            <w:r w:rsidRPr="006F7ECC">
              <w:rPr>
                <w:i/>
                <w:sz w:val="16"/>
                <w:szCs w:val="16"/>
              </w:rPr>
              <w:t xml:space="preserve">- </w:t>
            </w:r>
          </w:p>
        </w:tc>
      </w:tr>
      <w:tr w:rsidR="000564A0" w:rsidRPr="006F7ECC" w:rsidTr="00592DA2">
        <w:tc>
          <w:tcPr>
            <w:tcW w:w="9854" w:type="dxa"/>
            <w:shd w:val="clear" w:color="auto" w:fill="auto"/>
          </w:tcPr>
          <w:p w:rsidR="000564A0" w:rsidRPr="006F7ECC" w:rsidRDefault="000564A0" w:rsidP="00375012">
            <w:pPr>
              <w:jc w:val="center"/>
              <w:rPr>
                <w:i/>
                <w:sz w:val="16"/>
                <w:szCs w:val="16"/>
              </w:rPr>
            </w:pPr>
            <w:r w:rsidRPr="006F7ECC">
              <w:rPr>
                <w:i/>
                <w:sz w:val="16"/>
                <w:szCs w:val="16"/>
              </w:rPr>
              <w:t>3.1.</w:t>
            </w:r>
            <w:r w:rsidR="00511B4E">
              <w:rPr>
                <w:i/>
                <w:sz w:val="16"/>
                <w:szCs w:val="16"/>
                <w:lang w:val="ro-RO"/>
              </w:rPr>
              <w:t>Grupa</w:t>
            </w:r>
            <w:r w:rsidR="00375012">
              <w:rPr>
                <w:i/>
                <w:sz w:val="16"/>
                <w:szCs w:val="16"/>
                <w:lang w:val="ro-RO"/>
              </w:rPr>
              <w:t xml:space="preserve"> pentru activități de contabilitate</w:t>
            </w:r>
            <w:r w:rsidR="001E7288">
              <w:rPr>
                <w:i/>
                <w:sz w:val="16"/>
                <w:szCs w:val="16"/>
                <w:lang w:val="ro-RO"/>
              </w:rPr>
              <w:t xml:space="preserve"> – </w:t>
            </w:r>
            <w:r w:rsidR="00375012">
              <w:rPr>
                <w:i/>
                <w:sz w:val="16"/>
                <w:szCs w:val="16"/>
                <w:lang w:val="ro-RO"/>
              </w:rPr>
              <w:t>șef de grupRadmila Letić</w:t>
            </w:r>
            <w:r w:rsidR="00375012" w:rsidRPr="00375012">
              <w:rPr>
                <w:i/>
                <w:sz w:val="16"/>
                <w:szCs w:val="16"/>
                <w:lang w:val="ro-RO"/>
              </w:rPr>
              <w:t xml:space="preserve">, </w:t>
            </w:r>
            <w:r w:rsidR="00375012">
              <w:rPr>
                <w:i/>
                <w:sz w:val="16"/>
                <w:szCs w:val="16"/>
                <w:lang w:val="ro-RO"/>
              </w:rPr>
              <w:t>telefon</w:t>
            </w:r>
            <w:r w:rsidR="00375012" w:rsidRPr="00375012">
              <w:rPr>
                <w:i/>
                <w:sz w:val="16"/>
                <w:szCs w:val="16"/>
                <w:lang w:val="ro-RO"/>
              </w:rPr>
              <w:t xml:space="preserve"> 021/487 4762</w:t>
            </w:r>
          </w:p>
        </w:tc>
      </w:tr>
      <w:tr w:rsidR="000564A0" w:rsidRPr="006F7ECC" w:rsidTr="00592DA2">
        <w:tc>
          <w:tcPr>
            <w:tcW w:w="9854" w:type="dxa"/>
            <w:shd w:val="clear" w:color="auto" w:fill="auto"/>
          </w:tcPr>
          <w:p w:rsidR="000564A0" w:rsidRPr="006F7ECC" w:rsidRDefault="00A835D7" w:rsidP="00375012">
            <w:pPr>
              <w:ind w:left="720" w:firstLine="720"/>
              <w:jc w:val="center"/>
              <w:rPr>
                <w:sz w:val="16"/>
                <w:szCs w:val="16"/>
              </w:rPr>
            </w:pPr>
            <w:r>
              <w:rPr>
                <w:sz w:val="16"/>
                <w:szCs w:val="16"/>
              </w:rPr>
              <w:t>4</w:t>
            </w:r>
            <w:r w:rsidR="000564A0" w:rsidRPr="006F7ECC">
              <w:rPr>
                <w:sz w:val="16"/>
                <w:szCs w:val="16"/>
              </w:rPr>
              <w:t>.</w:t>
            </w:r>
            <w:r w:rsidR="00375012">
              <w:rPr>
                <w:i/>
                <w:sz w:val="16"/>
                <w:szCs w:val="16"/>
                <w:lang w:val="ro-RO"/>
              </w:rPr>
              <w:t>Departamentul pentru activități material-finaciare și comerciale</w:t>
            </w:r>
            <w:r w:rsidR="00375012" w:rsidRPr="00375012">
              <w:rPr>
                <w:i/>
                <w:sz w:val="16"/>
                <w:szCs w:val="16"/>
              </w:rPr>
              <w:t xml:space="preserve"> – </w:t>
            </w:r>
            <w:r w:rsidR="00375012">
              <w:rPr>
                <w:i/>
                <w:sz w:val="16"/>
                <w:szCs w:val="16"/>
                <w:lang w:val="ro-RO"/>
              </w:rPr>
              <w:t>șef al departamentului</w:t>
            </w:r>
            <w:r w:rsidR="00375012">
              <w:rPr>
                <w:i/>
                <w:sz w:val="16"/>
                <w:szCs w:val="16"/>
              </w:rPr>
              <w:t>Danka Novaković</w:t>
            </w:r>
            <w:r w:rsidR="00375012" w:rsidRPr="00375012">
              <w:rPr>
                <w:i/>
                <w:sz w:val="16"/>
                <w:szCs w:val="16"/>
              </w:rPr>
              <w:t>, телефон 021/487 4365</w:t>
            </w:r>
          </w:p>
        </w:tc>
      </w:tr>
      <w:tr w:rsidR="000564A0" w:rsidRPr="006F7ECC" w:rsidTr="00592DA2">
        <w:tc>
          <w:tcPr>
            <w:tcW w:w="9854" w:type="dxa"/>
            <w:shd w:val="clear" w:color="auto" w:fill="auto"/>
          </w:tcPr>
          <w:p w:rsidR="000564A0" w:rsidRPr="006F7ECC" w:rsidRDefault="00A835D7" w:rsidP="00375012">
            <w:pPr>
              <w:ind w:left="720" w:firstLine="720"/>
              <w:jc w:val="center"/>
              <w:rPr>
                <w:i/>
                <w:sz w:val="16"/>
                <w:szCs w:val="16"/>
              </w:rPr>
            </w:pPr>
            <w:r>
              <w:rPr>
                <w:i/>
                <w:sz w:val="16"/>
                <w:szCs w:val="16"/>
              </w:rPr>
              <w:t>4.1.</w:t>
            </w:r>
            <w:r w:rsidR="00375012" w:rsidRPr="00375012">
              <w:rPr>
                <w:i/>
                <w:sz w:val="16"/>
                <w:szCs w:val="16"/>
                <w:lang w:val="ro-RO"/>
              </w:rPr>
              <w:t>Departamentul pentru planificarea financiară şi urmărirea procedurilor de admini</w:t>
            </w:r>
            <w:r w:rsidR="00375012">
              <w:rPr>
                <w:i/>
                <w:sz w:val="16"/>
                <w:szCs w:val="16"/>
                <w:lang w:val="ro-RO"/>
              </w:rPr>
              <w:t>strare a bunurilor P.A.V. – şe al</w:t>
            </w:r>
            <w:r w:rsidR="00375012" w:rsidRPr="00375012">
              <w:rPr>
                <w:i/>
                <w:sz w:val="16"/>
                <w:szCs w:val="16"/>
                <w:lang w:val="ro-RO"/>
              </w:rPr>
              <w:t xml:space="preserve">l departamentului Marijana Tresiglavić, </w:t>
            </w:r>
            <w:r w:rsidR="00375012">
              <w:rPr>
                <w:i/>
                <w:sz w:val="16"/>
                <w:szCs w:val="16"/>
                <w:lang w:val="ro-RO"/>
              </w:rPr>
              <w:t>telefon</w:t>
            </w:r>
            <w:r w:rsidR="00375012" w:rsidRPr="00375012">
              <w:rPr>
                <w:i/>
                <w:sz w:val="16"/>
                <w:szCs w:val="16"/>
                <w:lang w:val="ro-RO"/>
              </w:rPr>
              <w:t xml:space="preserve"> 021/487 4753</w:t>
            </w:r>
          </w:p>
        </w:tc>
      </w:tr>
    </w:tbl>
    <w:p w:rsidR="00E32EE6" w:rsidRPr="006F7ECC" w:rsidRDefault="00E32EE6" w:rsidP="00E32EE6">
      <w:pPr>
        <w:jc w:val="left"/>
        <w:rPr>
          <w:bCs w:val="0"/>
          <w:noProof w:val="0"/>
          <w:sz w:val="10"/>
          <w:szCs w:val="10"/>
          <w:lang w:val="en-US"/>
        </w:rPr>
      </w:pPr>
    </w:p>
    <w:p w:rsidR="00E32EE6" w:rsidRPr="006F7ECC" w:rsidRDefault="00E32EE6" w:rsidP="00E32EE6">
      <w:pPr>
        <w:jc w:val="left"/>
        <w:rPr>
          <w:bCs w:val="0"/>
          <w:noProof w:val="0"/>
          <w:sz w:val="10"/>
          <w:szCs w:val="10"/>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46145" w:rsidRPr="006F7ECC" w:rsidTr="007D57F2">
        <w:tc>
          <w:tcPr>
            <w:tcW w:w="9628" w:type="dxa"/>
            <w:tcBorders>
              <w:top w:val="single" w:sz="4" w:space="0" w:color="auto"/>
              <w:left w:val="single" w:sz="4" w:space="0" w:color="auto"/>
              <w:bottom w:val="single" w:sz="4" w:space="0" w:color="auto"/>
              <w:right w:val="single" w:sz="4" w:space="0" w:color="auto"/>
            </w:tcBorders>
            <w:hideMark/>
          </w:tcPr>
          <w:p w:rsidR="007F5437" w:rsidRPr="006F7ECC" w:rsidRDefault="007F5437">
            <w:pPr>
              <w:ind w:firstLine="720"/>
              <w:rPr>
                <w:sz w:val="20"/>
                <w:szCs w:val="20"/>
              </w:rPr>
            </w:pPr>
            <w:r w:rsidRPr="006F7ECC">
              <w:rPr>
                <w:b/>
                <w:sz w:val="20"/>
                <w:szCs w:val="20"/>
                <w:lang w:val="ro-RO"/>
              </w:rPr>
              <w:t>SECTORUL PENTRU TEHNOLOGII INFORMAŢIONALE</w:t>
            </w:r>
          </w:p>
        </w:tc>
      </w:tr>
      <w:tr w:rsidR="00646145" w:rsidRPr="006F7ECC" w:rsidTr="007D57F2">
        <w:tc>
          <w:tcPr>
            <w:tcW w:w="9628" w:type="dxa"/>
            <w:tcBorders>
              <w:top w:val="single" w:sz="4" w:space="0" w:color="auto"/>
              <w:left w:val="single" w:sz="4" w:space="0" w:color="auto"/>
              <w:bottom w:val="single" w:sz="4" w:space="0" w:color="auto"/>
              <w:right w:val="single" w:sz="4" w:space="0" w:color="auto"/>
            </w:tcBorders>
            <w:hideMark/>
          </w:tcPr>
          <w:p w:rsidR="008F5A81" w:rsidRPr="006F7ECC" w:rsidRDefault="008F5A81" w:rsidP="008F5A81">
            <w:pPr>
              <w:rPr>
                <w:b/>
                <w:sz w:val="20"/>
                <w:szCs w:val="20"/>
              </w:rPr>
            </w:pPr>
            <w:r w:rsidRPr="006F7ECC">
              <w:rPr>
                <w:b/>
                <w:sz w:val="20"/>
                <w:szCs w:val="20"/>
                <w:lang w:val="ro-RO"/>
              </w:rPr>
              <w:t>În Sectorul pentru Tehnologii Informaţionale</w:t>
            </w:r>
            <w:r w:rsidRPr="006F7ECC">
              <w:rPr>
                <w:sz w:val="20"/>
                <w:szCs w:val="20"/>
                <w:lang w:val="ro-RO"/>
              </w:rPr>
              <w:t xml:space="preserve"> se efec</w:t>
            </w:r>
            <w:r w:rsidRPr="006F7ECC">
              <w:rPr>
                <w:sz w:val="20"/>
                <w:szCs w:val="20"/>
              </w:rPr>
              <w:t xml:space="preserve">tuează activităţi de informatică, de statistică-evidenţă, administrative şi adiacente şi auxiliare-tehnice legate de: </w:t>
            </w:r>
          </w:p>
          <w:p w:rsidR="008F5A81" w:rsidRPr="006F7ECC" w:rsidRDefault="008F5A81" w:rsidP="008F5A81">
            <w:pPr>
              <w:ind w:firstLine="720"/>
              <w:rPr>
                <w:sz w:val="20"/>
                <w:szCs w:val="20"/>
              </w:rPr>
            </w:pPr>
            <w:r w:rsidRPr="006F7ECC">
              <w:rPr>
                <w:sz w:val="20"/>
                <w:szCs w:val="20"/>
              </w:rPr>
              <w:t xml:space="preserve">-întreţinerea, avansarea, planificarea şi dezvoltarea din domeniul reţelelor de calculatoare, softwar-ului de sistem, echipamentului pentru calculatoare şi periferic, telefonia fixă şi mobilă, sistemul pentru sonorizare, înregistrarea la magnetofon şi traducere simultană,activităţi de pregătire a sarcinilor de proiect, documentaţiei de proiect precum şi a documentaţiei tehnice, </w:t>
            </w:r>
          </w:p>
          <w:p w:rsidR="008F5A81" w:rsidRPr="006F7ECC" w:rsidRDefault="008F5A81" w:rsidP="008F5A81">
            <w:pPr>
              <w:ind w:firstLine="720"/>
              <w:rPr>
                <w:sz w:val="20"/>
                <w:szCs w:val="20"/>
              </w:rPr>
            </w:pPr>
            <w:r w:rsidRPr="006F7ECC">
              <w:rPr>
                <w:sz w:val="20"/>
                <w:szCs w:val="20"/>
              </w:rPr>
              <w:t xml:space="preserve">- evidenţa echipamentului şi licenţelor, </w:t>
            </w:r>
          </w:p>
          <w:p w:rsidR="008F5A81" w:rsidRPr="006F7ECC" w:rsidRDefault="008F5A81" w:rsidP="008F5A81">
            <w:pPr>
              <w:ind w:firstLine="720"/>
              <w:rPr>
                <w:sz w:val="20"/>
                <w:szCs w:val="20"/>
              </w:rPr>
            </w:pPr>
            <w:r w:rsidRPr="006F7ECC">
              <w:rPr>
                <w:sz w:val="20"/>
                <w:szCs w:val="20"/>
              </w:rPr>
              <w:t xml:space="preserve">- elaborarea datelor statistice şi analiza folosirii echipamentului, aplicaţiilor şi service-ului de către utilizatori, </w:t>
            </w:r>
          </w:p>
          <w:p w:rsidR="008F5A81" w:rsidRPr="006F7ECC" w:rsidRDefault="008F5A81" w:rsidP="008F5A81">
            <w:pPr>
              <w:ind w:firstLine="720"/>
              <w:rPr>
                <w:sz w:val="20"/>
                <w:szCs w:val="20"/>
              </w:rPr>
            </w:pPr>
            <w:r w:rsidRPr="006F7ECC">
              <w:rPr>
                <w:sz w:val="20"/>
                <w:szCs w:val="20"/>
              </w:rPr>
              <w:t xml:space="preserve">- îngrijirea de securitatea reţelei de calculatoare echipamentului şi controlul accesului şi securităţii datelor, </w:t>
            </w:r>
          </w:p>
          <w:p w:rsidR="008F5A81" w:rsidRPr="006F7ECC" w:rsidRDefault="008F5A81" w:rsidP="008F5A81">
            <w:pPr>
              <w:ind w:firstLine="720"/>
              <w:rPr>
                <w:sz w:val="20"/>
                <w:szCs w:val="20"/>
              </w:rPr>
            </w:pPr>
            <w:r w:rsidRPr="006F7ECC">
              <w:rPr>
                <w:sz w:val="20"/>
                <w:szCs w:val="20"/>
              </w:rPr>
              <w:t xml:space="preserve">- activităţi de proiectare şi codificare a aplicaţiilor şi prezentarea web, modelarea şi formarea bazei de date şi rapoarte, ţinerea la zi şi căutarea datelor în bază, </w:t>
            </w:r>
          </w:p>
          <w:p w:rsidR="008F5A81" w:rsidRPr="006F7ECC" w:rsidRDefault="008F5A81" w:rsidP="008F5A81">
            <w:pPr>
              <w:ind w:firstLine="720"/>
              <w:rPr>
                <w:sz w:val="20"/>
                <w:szCs w:val="20"/>
              </w:rPr>
            </w:pPr>
            <w:r w:rsidRPr="006F7ECC">
              <w:rPr>
                <w:sz w:val="20"/>
                <w:szCs w:val="20"/>
              </w:rPr>
              <w:t xml:space="preserve">- implementarea strategiei în sens organizatoric-tehnic, sprijin operativ de bază şi dezvoltarea proiectelor e-Administraţiei organelor provinciale, </w:t>
            </w:r>
          </w:p>
          <w:p w:rsidR="008F5A81" w:rsidRPr="006F7ECC" w:rsidRDefault="008F5A81" w:rsidP="008F5A81">
            <w:pPr>
              <w:ind w:firstLine="720"/>
              <w:rPr>
                <w:sz w:val="20"/>
                <w:szCs w:val="20"/>
              </w:rPr>
            </w:pPr>
            <w:r w:rsidRPr="006F7ECC">
              <w:rPr>
                <w:sz w:val="20"/>
                <w:szCs w:val="20"/>
              </w:rPr>
              <w:lastRenderedPageBreak/>
              <w:t xml:space="preserve">- propunerea noilor soluţii tehnologice informaţionale – de comunicare (TIC) şi planificarea introducerii acestora, </w:t>
            </w:r>
          </w:p>
          <w:p w:rsidR="008F5A81" w:rsidRPr="006F7ECC" w:rsidRDefault="008F5A81" w:rsidP="008F5A81">
            <w:pPr>
              <w:ind w:firstLine="720"/>
              <w:rPr>
                <w:sz w:val="20"/>
                <w:szCs w:val="20"/>
              </w:rPr>
            </w:pPr>
            <w:r w:rsidRPr="006F7ECC">
              <w:rPr>
                <w:sz w:val="20"/>
                <w:szCs w:val="20"/>
              </w:rPr>
              <w:t xml:space="preserve">- educaţia şi perfecţionarea profesioniştilor IT, participarea în organizarea calificării TIC a funcţionarilor provinciali, </w:t>
            </w:r>
          </w:p>
          <w:p w:rsidR="008F5A81" w:rsidRPr="006F7ECC" w:rsidRDefault="008F5A81" w:rsidP="008F5A81">
            <w:pPr>
              <w:ind w:firstLine="720"/>
              <w:rPr>
                <w:sz w:val="20"/>
                <w:szCs w:val="20"/>
              </w:rPr>
            </w:pPr>
            <w:r w:rsidRPr="006F7ECC">
              <w:rPr>
                <w:sz w:val="20"/>
                <w:szCs w:val="20"/>
              </w:rPr>
              <w:t xml:space="preserve">- introducerea noilor service-uri şi serviciilor, propunerea noilor soluţii tehnologice, </w:t>
            </w:r>
          </w:p>
          <w:p w:rsidR="008F5A81" w:rsidRPr="006F7ECC" w:rsidRDefault="008F5A81" w:rsidP="008F5A81">
            <w:pPr>
              <w:ind w:firstLine="720"/>
              <w:rPr>
                <w:sz w:val="20"/>
                <w:szCs w:val="20"/>
              </w:rPr>
            </w:pPr>
            <w:r w:rsidRPr="006F7ECC">
              <w:rPr>
                <w:sz w:val="20"/>
                <w:szCs w:val="20"/>
              </w:rPr>
              <w:t>- coordonarea activităţii comune a administratorilor locali în organele provinciale</w:t>
            </w:r>
            <w:r w:rsidRPr="006F7ECC">
              <w:rPr>
                <w:sz w:val="20"/>
                <w:szCs w:val="20"/>
                <w:lang w:val="ro-RO"/>
              </w:rPr>
              <w:t>.</w:t>
            </w:r>
          </w:p>
          <w:p w:rsidR="008F5A81" w:rsidRPr="006F7ECC" w:rsidRDefault="008F5A81" w:rsidP="008F5A81">
            <w:pPr>
              <w:ind w:left="741"/>
              <w:rPr>
                <w:sz w:val="20"/>
                <w:szCs w:val="20"/>
              </w:rPr>
            </w:pPr>
            <w:r w:rsidRPr="006F7ECC">
              <w:rPr>
                <w:sz w:val="20"/>
                <w:szCs w:val="20"/>
              </w:rPr>
              <w:t xml:space="preserve">În sectorul pentru Tehnologii Informaţionale se înfiinţează următoarele unităţi interne restrânse: </w:t>
            </w:r>
          </w:p>
          <w:p w:rsidR="00A42109" w:rsidRPr="006F7ECC" w:rsidRDefault="00A42109" w:rsidP="00A42109">
            <w:pPr>
              <w:ind w:left="741"/>
              <w:rPr>
                <w:sz w:val="20"/>
                <w:szCs w:val="20"/>
              </w:rPr>
            </w:pPr>
            <w:r w:rsidRPr="006F7ECC">
              <w:rPr>
                <w:sz w:val="20"/>
                <w:szCs w:val="20"/>
              </w:rPr>
              <w:t>1.</w:t>
            </w:r>
            <w:r w:rsidRPr="006F7ECC">
              <w:rPr>
                <w:sz w:val="20"/>
                <w:szCs w:val="20"/>
                <w:lang w:val="ro-RO"/>
              </w:rPr>
              <w:t>Departamentul pentru infrastructura de informatică şi suport utilizatori</w:t>
            </w:r>
          </w:p>
          <w:p w:rsidR="00A42109" w:rsidRPr="006F7ECC" w:rsidRDefault="00A42109" w:rsidP="00A42109">
            <w:pPr>
              <w:ind w:left="741"/>
              <w:rPr>
                <w:sz w:val="20"/>
                <w:szCs w:val="20"/>
                <w:lang w:val="ro-RO"/>
              </w:rPr>
            </w:pPr>
            <w:r w:rsidRPr="006F7ECC">
              <w:rPr>
                <w:sz w:val="20"/>
                <w:szCs w:val="20"/>
              </w:rPr>
              <w:t>2.</w:t>
            </w:r>
            <w:r w:rsidRPr="006F7ECC">
              <w:rPr>
                <w:sz w:val="20"/>
                <w:szCs w:val="20"/>
                <w:lang w:val="ro-RO"/>
              </w:rPr>
              <w:t>Departamentul pentru software aplicativ</w:t>
            </w:r>
          </w:p>
          <w:p w:rsidR="00A42109" w:rsidRPr="006F7ECC" w:rsidRDefault="00A42109" w:rsidP="00A42109">
            <w:pPr>
              <w:ind w:left="741"/>
              <w:rPr>
                <w:sz w:val="20"/>
                <w:szCs w:val="20"/>
                <w:lang w:val="ro-RO"/>
              </w:rPr>
            </w:pPr>
            <w:r w:rsidRPr="006F7ECC">
              <w:rPr>
                <w:sz w:val="20"/>
                <w:szCs w:val="20"/>
              </w:rPr>
              <w:t xml:space="preserve">2.1 </w:t>
            </w:r>
            <w:r w:rsidRPr="006F7ECC">
              <w:rPr>
                <w:sz w:val="20"/>
                <w:szCs w:val="20"/>
                <w:lang w:val="ro-RO"/>
              </w:rPr>
              <w:t>Secţia pentru sprijin aplicativ</w:t>
            </w:r>
            <w:r w:rsidR="00283DA3">
              <w:rPr>
                <w:sz w:val="20"/>
                <w:szCs w:val="20"/>
                <w:lang w:val="ro-RO"/>
              </w:rPr>
              <w:t xml:space="preserve"> și e-Administrație</w:t>
            </w:r>
          </w:p>
          <w:p w:rsidR="00A42109" w:rsidRPr="006F7ECC" w:rsidRDefault="00A42109" w:rsidP="00A42109">
            <w:pPr>
              <w:ind w:left="741"/>
              <w:rPr>
                <w:sz w:val="20"/>
                <w:szCs w:val="20"/>
              </w:rPr>
            </w:pPr>
            <w:r w:rsidRPr="006F7ECC">
              <w:rPr>
                <w:sz w:val="20"/>
                <w:szCs w:val="20"/>
              </w:rPr>
              <w:t>3.</w:t>
            </w:r>
            <w:r w:rsidRPr="006F7ECC">
              <w:rPr>
                <w:sz w:val="20"/>
                <w:szCs w:val="20"/>
                <w:lang w:val="ro-RO"/>
              </w:rPr>
              <w:t>Departamentul pentru telecomunicaţii</w:t>
            </w:r>
          </w:p>
          <w:p w:rsidR="00A42109" w:rsidRPr="006F7ECC" w:rsidRDefault="00A42109" w:rsidP="00A42109">
            <w:pPr>
              <w:ind w:left="741"/>
              <w:rPr>
                <w:sz w:val="20"/>
                <w:szCs w:val="20"/>
              </w:rPr>
            </w:pPr>
            <w:r w:rsidRPr="006F7ECC">
              <w:rPr>
                <w:sz w:val="20"/>
                <w:szCs w:val="20"/>
              </w:rPr>
              <w:tab/>
              <w:t>3.1.</w:t>
            </w:r>
            <w:r w:rsidRPr="006F7ECC">
              <w:rPr>
                <w:sz w:val="20"/>
                <w:szCs w:val="20"/>
                <w:lang w:val="ro-RO"/>
              </w:rPr>
              <w:t>Secţia pentru întreţinerea sistemelor de telecomunicaţii</w:t>
            </w:r>
          </w:p>
          <w:p w:rsidR="007F5437" w:rsidRPr="006F7ECC" w:rsidRDefault="007F5437" w:rsidP="007D57F2">
            <w:pPr>
              <w:rPr>
                <w:b/>
                <w:sz w:val="16"/>
                <w:szCs w:val="16"/>
              </w:rPr>
            </w:pPr>
          </w:p>
        </w:tc>
      </w:tr>
      <w:tr w:rsidR="00A42109" w:rsidRPr="006F7ECC" w:rsidTr="007D57F2">
        <w:tc>
          <w:tcPr>
            <w:tcW w:w="9628" w:type="dxa"/>
            <w:tcBorders>
              <w:top w:val="single" w:sz="4" w:space="0" w:color="auto"/>
              <w:left w:val="single" w:sz="4" w:space="0" w:color="auto"/>
              <w:bottom w:val="single" w:sz="4" w:space="0" w:color="auto"/>
              <w:right w:val="single" w:sz="4" w:space="0" w:color="auto"/>
            </w:tcBorders>
            <w:hideMark/>
          </w:tcPr>
          <w:p w:rsidR="00A42109" w:rsidRPr="006F7ECC" w:rsidRDefault="00A42109" w:rsidP="006A07BE">
            <w:pPr>
              <w:jc w:val="center"/>
              <w:rPr>
                <w:sz w:val="16"/>
                <w:szCs w:val="16"/>
              </w:rPr>
            </w:pPr>
            <w:r w:rsidRPr="006F7ECC">
              <w:rPr>
                <w:sz w:val="16"/>
                <w:szCs w:val="16"/>
                <w:lang w:val="ro-RO"/>
              </w:rPr>
              <w:lastRenderedPageBreak/>
              <w:t>Şeful sectorului</w:t>
            </w:r>
            <w:r w:rsidRPr="006F7ECC">
              <w:rPr>
                <w:sz w:val="16"/>
                <w:szCs w:val="16"/>
              </w:rPr>
              <w:t xml:space="preserve">: </w:t>
            </w:r>
            <w:r w:rsidR="006A07BE">
              <w:rPr>
                <w:sz w:val="16"/>
                <w:szCs w:val="16"/>
                <w:lang w:val="en-US"/>
              </w:rPr>
              <w:t>Slavko Todoro</w:t>
            </w:r>
            <w:r w:rsidRPr="006F7ECC">
              <w:rPr>
                <w:sz w:val="16"/>
                <w:szCs w:val="16"/>
              </w:rPr>
              <w:t xml:space="preserve">vić, </w:t>
            </w:r>
            <w:r w:rsidR="003D354F" w:rsidRPr="006F7ECC">
              <w:rPr>
                <w:sz w:val="16"/>
                <w:szCs w:val="16"/>
              </w:rPr>
              <w:t>director adjunct interimar</w:t>
            </w:r>
            <w:r w:rsidRPr="006F7ECC">
              <w:rPr>
                <w:sz w:val="16"/>
                <w:szCs w:val="16"/>
              </w:rPr>
              <w:t xml:space="preserve"> </w:t>
            </w:r>
          </w:p>
        </w:tc>
      </w:tr>
      <w:tr w:rsidR="00A42109" w:rsidRPr="006F7ECC" w:rsidTr="007D57F2">
        <w:tc>
          <w:tcPr>
            <w:tcW w:w="9628" w:type="dxa"/>
            <w:tcBorders>
              <w:top w:val="single" w:sz="4" w:space="0" w:color="auto"/>
              <w:left w:val="single" w:sz="4" w:space="0" w:color="auto"/>
              <w:bottom w:val="single" w:sz="4" w:space="0" w:color="auto"/>
              <w:right w:val="single" w:sz="4" w:space="0" w:color="auto"/>
            </w:tcBorders>
            <w:hideMark/>
          </w:tcPr>
          <w:p w:rsidR="00A42109" w:rsidRPr="006F7ECC" w:rsidRDefault="00A42109">
            <w:pPr>
              <w:jc w:val="center"/>
              <w:rPr>
                <w:i/>
                <w:sz w:val="16"/>
                <w:szCs w:val="16"/>
              </w:rPr>
            </w:pPr>
            <w:r w:rsidRPr="006F7ECC">
              <w:rPr>
                <w:i/>
                <w:sz w:val="16"/>
                <w:szCs w:val="16"/>
              </w:rPr>
              <w:t>1.</w:t>
            </w:r>
            <w:r w:rsidRPr="006F7ECC">
              <w:rPr>
                <w:i/>
                <w:sz w:val="16"/>
                <w:szCs w:val="16"/>
                <w:lang w:val="ro-RO"/>
              </w:rPr>
              <w:t>Departamentul pentru infrastructura de informatică şi suport utilizatori</w:t>
            </w:r>
            <w:r w:rsidRPr="006F7ECC">
              <w:rPr>
                <w:i/>
                <w:sz w:val="16"/>
                <w:szCs w:val="16"/>
              </w:rPr>
              <w:t xml:space="preserve"> – </w:t>
            </w:r>
            <w:r w:rsidRPr="006F7ECC">
              <w:rPr>
                <w:i/>
                <w:sz w:val="16"/>
                <w:szCs w:val="16"/>
                <w:lang w:val="ro-RO"/>
              </w:rPr>
              <w:t xml:space="preserve">şeful departamentului </w:t>
            </w:r>
            <w:r w:rsidRPr="006F7ECC">
              <w:rPr>
                <w:i/>
                <w:sz w:val="16"/>
                <w:szCs w:val="16"/>
              </w:rPr>
              <w:t xml:space="preserve">Željko Milankov, </w:t>
            </w:r>
            <w:r w:rsidRPr="006F7ECC">
              <w:rPr>
                <w:i/>
                <w:sz w:val="16"/>
                <w:szCs w:val="16"/>
                <w:lang w:val="ru-RU"/>
              </w:rPr>
              <w:t>telefon 021/4874140</w:t>
            </w:r>
          </w:p>
        </w:tc>
      </w:tr>
      <w:tr w:rsidR="00A42109" w:rsidRPr="006F7ECC" w:rsidTr="007D57F2">
        <w:tc>
          <w:tcPr>
            <w:tcW w:w="9628" w:type="dxa"/>
            <w:tcBorders>
              <w:top w:val="single" w:sz="4" w:space="0" w:color="auto"/>
              <w:left w:val="single" w:sz="4" w:space="0" w:color="auto"/>
              <w:bottom w:val="single" w:sz="4" w:space="0" w:color="auto"/>
              <w:right w:val="single" w:sz="4" w:space="0" w:color="auto"/>
            </w:tcBorders>
            <w:hideMark/>
          </w:tcPr>
          <w:p w:rsidR="00A42109" w:rsidRPr="006F7ECC" w:rsidRDefault="00A42109">
            <w:pPr>
              <w:jc w:val="center"/>
              <w:rPr>
                <w:i/>
                <w:sz w:val="16"/>
                <w:szCs w:val="16"/>
              </w:rPr>
            </w:pPr>
            <w:r w:rsidRPr="006F7ECC">
              <w:rPr>
                <w:i/>
                <w:sz w:val="16"/>
                <w:szCs w:val="16"/>
              </w:rPr>
              <w:t>2.</w:t>
            </w:r>
            <w:r w:rsidRPr="006F7ECC">
              <w:rPr>
                <w:i/>
                <w:sz w:val="16"/>
                <w:szCs w:val="16"/>
                <w:lang w:val="ro-RO"/>
              </w:rPr>
              <w:t>Departamentul pentru software aplicativ</w:t>
            </w:r>
            <w:r w:rsidRPr="006F7ECC">
              <w:rPr>
                <w:i/>
                <w:sz w:val="16"/>
                <w:szCs w:val="16"/>
              </w:rPr>
              <w:t>-</w:t>
            </w:r>
            <w:r w:rsidRPr="006F7ECC">
              <w:rPr>
                <w:i/>
                <w:sz w:val="16"/>
                <w:szCs w:val="16"/>
                <w:lang w:val="ro-RO"/>
              </w:rPr>
              <w:t xml:space="preserve">şeful departamentului </w:t>
            </w:r>
            <w:r w:rsidRPr="006F7ECC">
              <w:rPr>
                <w:i/>
                <w:sz w:val="16"/>
                <w:szCs w:val="16"/>
              </w:rPr>
              <w:t xml:space="preserve">Sanja Andrić, </w:t>
            </w:r>
            <w:r w:rsidRPr="006F7ECC">
              <w:rPr>
                <w:i/>
                <w:sz w:val="16"/>
                <w:szCs w:val="16"/>
                <w:lang w:val="ru-RU"/>
              </w:rPr>
              <w:t>telefon 021/4874761</w:t>
            </w:r>
          </w:p>
        </w:tc>
      </w:tr>
      <w:tr w:rsidR="00A42109" w:rsidRPr="006F7ECC" w:rsidTr="007D57F2">
        <w:tc>
          <w:tcPr>
            <w:tcW w:w="9628" w:type="dxa"/>
            <w:tcBorders>
              <w:top w:val="single" w:sz="4" w:space="0" w:color="auto"/>
              <w:left w:val="single" w:sz="4" w:space="0" w:color="auto"/>
              <w:bottom w:val="single" w:sz="4" w:space="0" w:color="auto"/>
              <w:right w:val="single" w:sz="4" w:space="0" w:color="auto"/>
            </w:tcBorders>
            <w:hideMark/>
          </w:tcPr>
          <w:p w:rsidR="00A42109" w:rsidRPr="006F7ECC" w:rsidRDefault="00A42109">
            <w:pPr>
              <w:jc w:val="center"/>
              <w:rPr>
                <w:i/>
                <w:sz w:val="16"/>
                <w:szCs w:val="16"/>
              </w:rPr>
            </w:pPr>
            <w:r w:rsidRPr="006F7ECC">
              <w:rPr>
                <w:i/>
                <w:sz w:val="16"/>
                <w:szCs w:val="16"/>
              </w:rPr>
              <w:t>2.1.</w:t>
            </w:r>
            <w:r w:rsidRPr="006F7ECC">
              <w:rPr>
                <w:i/>
                <w:sz w:val="16"/>
                <w:szCs w:val="16"/>
                <w:lang w:val="ro-RO"/>
              </w:rPr>
              <w:t>Secţia pentru sprijin aplicativ</w:t>
            </w:r>
            <w:r w:rsidR="00283DA3">
              <w:rPr>
                <w:i/>
                <w:sz w:val="16"/>
                <w:szCs w:val="16"/>
                <w:lang w:val="ro-RO"/>
              </w:rPr>
              <w:t xml:space="preserve">și e-Administrație </w:t>
            </w:r>
            <w:r w:rsidRPr="006F7ECC">
              <w:rPr>
                <w:i/>
                <w:sz w:val="16"/>
                <w:szCs w:val="16"/>
              </w:rPr>
              <w:t xml:space="preserve">– </w:t>
            </w:r>
            <w:r w:rsidRPr="006F7ECC">
              <w:rPr>
                <w:i/>
                <w:sz w:val="16"/>
                <w:szCs w:val="16"/>
                <w:lang w:val="ro-RO"/>
              </w:rPr>
              <w:t xml:space="preserve">şeful secţiei </w:t>
            </w:r>
            <w:r w:rsidRPr="006F7ECC">
              <w:rPr>
                <w:i/>
                <w:sz w:val="16"/>
                <w:szCs w:val="16"/>
              </w:rPr>
              <w:t xml:space="preserve">Vesna Popović, </w:t>
            </w:r>
            <w:r w:rsidRPr="006F7ECC">
              <w:rPr>
                <w:i/>
                <w:sz w:val="16"/>
                <w:szCs w:val="16"/>
                <w:lang w:val="ru-RU"/>
              </w:rPr>
              <w:t>telefon 021/4874785</w:t>
            </w:r>
          </w:p>
        </w:tc>
      </w:tr>
      <w:tr w:rsidR="00A42109" w:rsidRPr="006F7ECC" w:rsidTr="007D57F2">
        <w:tc>
          <w:tcPr>
            <w:tcW w:w="9628" w:type="dxa"/>
            <w:tcBorders>
              <w:top w:val="single" w:sz="4" w:space="0" w:color="auto"/>
              <w:left w:val="single" w:sz="4" w:space="0" w:color="auto"/>
              <w:bottom w:val="single" w:sz="4" w:space="0" w:color="auto"/>
              <w:right w:val="single" w:sz="4" w:space="0" w:color="auto"/>
            </w:tcBorders>
            <w:hideMark/>
          </w:tcPr>
          <w:p w:rsidR="00A42109" w:rsidRPr="006F7ECC" w:rsidRDefault="00A42109">
            <w:pPr>
              <w:jc w:val="center"/>
              <w:rPr>
                <w:i/>
                <w:sz w:val="16"/>
                <w:szCs w:val="16"/>
              </w:rPr>
            </w:pPr>
            <w:r w:rsidRPr="006F7ECC">
              <w:rPr>
                <w:i/>
                <w:sz w:val="16"/>
                <w:szCs w:val="16"/>
              </w:rPr>
              <w:t>3.</w:t>
            </w:r>
            <w:r w:rsidRPr="006F7ECC">
              <w:rPr>
                <w:i/>
                <w:sz w:val="16"/>
                <w:szCs w:val="16"/>
                <w:lang w:val="ro-RO"/>
              </w:rPr>
              <w:t>Departamentul pentru telecomunicaţii</w:t>
            </w:r>
            <w:r w:rsidRPr="006F7ECC">
              <w:rPr>
                <w:i/>
                <w:sz w:val="16"/>
                <w:szCs w:val="16"/>
              </w:rPr>
              <w:t xml:space="preserve"> – </w:t>
            </w:r>
            <w:r w:rsidRPr="006F7ECC">
              <w:rPr>
                <w:i/>
                <w:sz w:val="16"/>
                <w:szCs w:val="16"/>
                <w:lang w:val="ro-RO"/>
              </w:rPr>
              <w:t xml:space="preserve">şeful departamentului </w:t>
            </w:r>
            <w:r w:rsidRPr="006F7ECC">
              <w:rPr>
                <w:i/>
                <w:sz w:val="16"/>
                <w:szCs w:val="16"/>
              </w:rPr>
              <w:t xml:space="preserve">Zoran Španović, </w:t>
            </w:r>
            <w:r w:rsidRPr="006F7ECC">
              <w:rPr>
                <w:i/>
                <w:sz w:val="16"/>
                <w:szCs w:val="16"/>
                <w:lang w:val="ru-RU"/>
              </w:rPr>
              <w:t>telefon 021/4874697</w:t>
            </w:r>
          </w:p>
        </w:tc>
      </w:tr>
      <w:tr w:rsidR="00A42109" w:rsidRPr="006F7ECC" w:rsidTr="007D57F2">
        <w:tc>
          <w:tcPr>
            <w:tcW w:w="9628" w:type="dxa"/>
            <w:tcBorders>
              <w:top w:val="single" w:sz="4" w:space="0" w:color="auto"/>
              <w:left w:val="single" w:sz="4" w:space="0" w:color="auto"/>
              <w:bottom w:val="single" w:sz="4" w:space="0" w:color="auto"/>
              <w:right w:val="single" w:sz="4" w:space="0" w:color="auto"/>
            </w:tcBorders>
          </w:tcPr>
          <w:p w:rsidR="00A42109" w:rsidRPr="006F7ECC" w:rsidRDefault="00A42109">
            <w:pPr>
              <w:ind w:left="741"/>
              <w:jc w:val="center"/>
              <w:rPr>
                <w:i/>
                <w:sz w:val="16"/>
                <w:szCs w:val="16"/>
              </w:rPr>
            </w:pPr>
            <w:r w:rsidRPr="006F7ECC">
              <w:rPr>
                <w:i/>
                <w:sz w:val="16"/>
                <w:szCs w:val="16"/>
              </w:rPr>
              <w:t>3.1.</w:t>
            </w:r>
            <w:r w:rsidRPr="006F7ECC">
              <w:rPr>
                <w:i/>
                <w:sz w:val="16"/>
                <w:szCs w:val="16"/>
                <w:lang w:val="ro-RO"/>
              </w:rPr>
              <w:t>Secţia pentru întreţinerea sistemelor de telecomunicaţii</w:t>
            </w:r>
            <w:r w:rsidRPr="006F7ECC">
              <w:rPr>
                <w:i/>
                <w:sz w:val="16"/>
                <w:szCs w:val="16"/>
              </w:rPr>
              <w:t xml:space="preserve"> –</w:t>
            </w:r>
            <w:r w:rsidRPr="006F7ECC">
              <w:rPr>
                <w:i/>
                <w:sz w:val="16"/>
                <w:szCs w:val="16"/>
                <w:lang w:val="ro-RO"/>
              </w:rPr>
              <w:t xml:space="preserve">şeful secţiei </w:t>
            </w:r>
            <w:r w:rsidRPr="006F7ECC">
              <w:rPr>
                <w:i/>
                <w:sz w:val="16"/>
                <w:szCs w:val="16"/>
              </w:rPr>
              <w:t>Biljana Obradović,telefon 021/4874716</w:t>
            </w:r>
          </w:p>
        </w:tc>
      </w:tr>
    </w:tbl>
    <w:p w:rsidR="007F5437" w:rsidRPr="006F7ECC" w:rsidRDefault="007F5437" w:rsidP="00E32EE6">
      <w:pPr>
        <w:jc w:val="left"/>
        <w:rPr>
          <w:bCs w:val="0"/>
          <w:noProof w:val="0"/>
          <w:sz w:val="10"/>
          <w:szCs w:val="10"/>
          <w:lang w:val="sr-Latn-CS"/>
        </w:rPr>
      </w:pPr>
    </w:p>
    <w:tbl>
      <w:tblPr>
        <w:tblW w:w="0" w:type="auto"/>
        <w:tblLook w:val="01E0" w:firstRow="1" w:lastRow="1" w:firstColumn="1" w:lastColumn="1" w:noHBand="0" w:noVBand="0"/>
      </w:tblPr>
      <w:tblGrid>
        <w:gridCol w:w="9628"/>
      </w:tblGrid>
      <w:tr w:rsidR="00646145" w:rsidRPr="006F7ECC" w:rsidTr="00375012">
        <w:tc>
          <w:tcPr>
            <w:tcW w:w="9628" w:type="dxa"/>
            <w:tcBorders>
              <w:top w:val="single" w:sz="4" w:space="0" w:color="auto"/>
              <w:left w:val="single" w:sz="4" w:space="0" w:color="auto"/>
              <w:bottom w:val="single" w:sz="4" w:space="0" w:color="auto"/>
              <w:right w:val="single" w:sz="4" w:space="0" w:color="auto"/>
            </w:tcBorders>
            <w:hideMark/>
          </w:tcPr>
          <w:p w:rsidR="007F5437" w:rsidRPr="006F7ECC" w:rsidRDefault="007F5437" w:rsidP="00FA6E0B">
            <w:pPr>
              <w:ind w:firstLine="720"/>
              <w:rPr>
                <w:b/>
                <w:sz w:val="20"/>
                <w:szCs w:val="20"/>
              </w:rPr>
            </w:pPr>
            <w:r w:rsidRPr="006F7ECC">
              <w:rPr>
                <w:b/>
                <w:sz w:val="20"/>
                <w:szCs w:val="20"/>
                <w:lang w:val="ro-RO"/>
              </w:rPr>
              <w:t>SECTORUL PENTRU SECURITATE</w:t>
            </w:r>
          </w:p>
        </w:tc>
      </w:tr>
      <w:tr w:rsidR="00646145" w:rsidRPr="006F7ECC" w:rsidTr="00375012">
        <w:tc>
          <w:tcPr>
            <w:tcW w:w="9628" w:type="dxa"/>
            <w:tcBorders>
              <w:top w:val="single" w:sz="4" w:space="0" w:color="auto"/>
              <w:left w:val="single" w:sz="4" w:space="0" w:color="auto"/>
              <w:bottom w:val="single" w:sz="4" w:space="0" w:color="auto"/>
              <w:right w:val="single" w:sz="4" w:space="0" w:color="auto"/>
            </w:tcBorders>
            <w:hideMark/>
          </w:tcPr>
          <w:p w:rsidR="008F5A81" w:rsidRPr="006F7ECC" w:rsidRDefault="008F5A81" w:rsidP="00FC4A29">
            <w:pPr>
              <w:ind w:firstLine="720"/>
              <w:rPr>
                <w:sz w:val="20"/>
                <w:szCs w:val="20"/>
              </w:rPr>
            </w:pPr>
            <w:r w:rsidRPr="006F7ECC">
              <w:rPr>
                <w:sz w:val="20"/>
                <w:szCs w:val="20"/>
                <w:lang w:val="ro-RO"/>
              </w:rPr>
              <w:t xml:space="preserve">În </w:t>
            </w:r>
            <w:r w:rsidRPr="006F7ECC">
              <w:rPr>
                <w:b/>
                <w:sz w:val="20"/>
                <w:szCs w:val="20"/>
                <w:lang w:val="ro-RO"/>
              </w:rPr>
              <w:t xml:space="preserve">Sectorul pentru Securitate </w:t>
            </w:r>
            <w:r w:rsidRPr="006F7ECC">
              <w:rPr>
                <w:sz w:val="20"/>
                <w:szCs w:val="20"/>
                <w:lang w:val="ro-RO"/>
              </w:rPr>
              <w:t xml:space="preserve">se </w:t>
            </w:r>
            <w:r w:rsidRPr="006F7ECC">
              <w:rPr>
                <w:sz w:val="20"/>
                <w:szCs w:val="20"/>
              </w:rPr>
              <w:t xml:space="preserve">efectuează activităţi de specialitate, de statistică-evidenţă, administrative, adiacente şi auxiliare tehnice pentru securitatea fizică şi tehnică a edificiilor, aplicarea măsurilor de protecţie împotriva incendiilor, controlul intrării persoanelor în edificiu şi primirea părţilor, îndreptarea părţilor şi eliberarea legitimaţiei, controlul introducerii şi scoaterii lucrărilor din edificiu, controlul intern şi protecţia împotriva incendiului şi a calamităţilor naturale, păstrarea cheilor de la toate încăperile, remiterea materialelor strict confidenţiale, eliberarea legitimaţiilor pentru angajaţi şi alte activităţi de securitate fizică şi tehnică. </w:t>
            </w:r>
          </w:p>
          <w:p w:rsidR="008F5A81" w:rsidRPr="006F7ECC" w:rsidRDefault="00533165" w:rsidP="00FC4A29">
            <w:pPr>
              <w:ind w:firstLine="720"/>
              <w:rPr>
                <w:sz w:val="20"/>
                <w:szCs w:val="20"/>
              </w:rPr>
            </w:pPr>
            <w:r w:rsidRPr="006F7ECC">
              <w:rPr>
                <w:sz w:val="20"/>
                <w:szCs w:val="20"/>
                <w:lang w:val="ro-RO"/>
              </w:rPr>
              <w:t xml:space="preserve">În Sectorul pentru Securitate se înfiinţează </w:t>
            </w:r>
            <w:r w:rsidR="00375012">
              <w:rPr>
                <w:sz w:val="20"/>
                <w:szCs w:val="20"/>
                <w:lang w:val="ro-RO"/>
              </w:rPr>
              <w:t>următoareaunitate internă restrânsă</w:t>
            </w:r>
            <w:r w:rsidRPr="006F7ECC">
              <w:rPr>
                <w:sz w:val="20"/>
                <w:szCs w:val="20"/>
              </w:rPr>
              <w:t>:</w:t>
            </w:r>
          </w:p>
          <w:p w:rsidR="008F5A81" w:rsidRPr="00375012" w:rsidRDefault="008F5A81" w:rsidP="009E180A">
            <w:pPr>
              <w:rPr>
                <w:sz w:val="20"/>
                <w:szCs w:val="20"/>
              </w:rPr>
            </w:pPr>
            <w:r w:rsidRPr="006F7ECC">
              <w:rPr>
                <w:sz w:val="20"/>
                <w:szCs w:val="20"/>
              </w:rPr>
              <w:tab/>
            </w:r>
            <w:r w:rsidR="009E180A" w:rsidRPr="006F7ECC">
              <w:rPr>
                <w:sz w:val="20"/>
                <w:szCs w:val="20"/>
              </w:rPr>
              <w:t xml:space="preserve"> 1. </w:t>
            </w:r>
            <w:r w:rsidR="009E180A" w:rsidRPr="006F7ECC">
              <w:rPr>
                <w:sz w:val="20"/>
                <w:szCs w:val="20"/>
                <w:lang w:val="ro-RO"/>
              </w:rPr>
              <w:t>Secţia pentru securitatea fizică şi tehnică</w:t>
            </w:r>
          </w:p>
          <w:p w:rsidR="008F5A81" w:rsidRPr="006F7ECC" w:rsidRDefault="008F5A81" w:rsidP="00FC4A29">
            <w:pPr>
              <w:rPr>
                <w:sz w:val="16"/>
                <w:szCs w:val="16"/>
              </w:rPr>
            </w:pPr>
          </w:p>
        </w:tc>
      </w:tr>
      <w:tr w:rsidR="00646145" w:rsidRPr="006F7ECC" w:rsidTr="00375012">
        <w:tc>
          <w:tcPr>
            <w:tcW w:w="9628" w:type="dxa"/>
            <w:tcBorders>
              <w:top w:val="single" w:sz="4" w:space="0" w:color="auto"/>
              <w:left w:val="single" w:sz="4" w:space="0" w:color="auto"/>
              <w:bottom w:val="single" w:sz="4" w:space="0" w:color="auto"/>
              <w:right w:val="single" w:sz="4" w:space="0" w:color="auto"/>
            </w:tcBorders>
            <w:hideMark/>
          </w:tcPr>
          <w:p w:rsidR="008F5A81" w:rsidRPr="006F7ECC" w:rsidRDefault="008F5A81" w:rsidP="00061A23">
            <w:pPr>
              <w:jc w:val="center"/>
              <w:rPr>
                <w:i/>
                <w:sz w:val="16"/>
                <w:szCs w:val="16"/>
                <w:lang w:val="fr-FR"/>
              </w:rPr>
            </w:pPr>
            <w:r w:rsidRPr="006F7ECC">
              <w:rPr>
                <w:i/>
                <w:sz w:val="16"/>
                <w:szCs w:val="16"/>
                <w:lang w:val="ro-RO"/>
              </w:rPr>
              <w:t>Şeful sectorului</w:t>
            </w:r>
            <w:r w:rsidRPr="006F7ECC">
              <w:rPr>
                <w:i/>
                <w:sz w:val="16"/>
                <w:szCs w:val="16"/>
              </w:rPr>
              <w:t xml:space="preserve">: </w:t>
            </w:r>
            <w:r w:rsidR="00061A23" w:rsidRPr="006F7ECC">
              <w:rPr>
                <w:i/>
                <w:sz w:val="16"/>
                <w:szCs w:val="16"/>
              </w:rPr>
              <w:t xml:space="preserve">Branislav Jović – </w:t>
            </w:r>
            <w:r w:rsidR="003D354F" w:rsidRPr="006F7ECC">
              <w:rPr>
                <w:sz w:val="16"/>
                <w:szCs w:val="16"/>
              </w:rPr>
              <w:t>director adjunct interimar</w:t>
            </w:r>
            <w:r w:rsidR="00375012" w:rsidRPr="00375012">
              <w:rPr>
                <w:sz w:val="16"/>
                <w:szCs w:val="16"/>
              </w:rPr>
              <w:t>telefon 021/487-46-80</w:t>
            </w:r>
          </w:p>
        </w:tc>
      </w:tr>
      <w:tr w:rsidR="00061A23" w:rsidRPr="006F7ECC" w:rsidTr="00375012">
        <w:tc>
          <w:tcPr>
            <w:tcW w:w="9628" w:type="dxa"/>
            <w:tcBorders>
              <w:top w:val="single" w:sz="4" w:space="0" w:color="auto"/>
              <w:left w:val="single" w:sz="4" w:space="0" w:color="auto"/>
              <w:bottom w:val="single" w:sz="4" w:space="0" w:color="auto"/>
              <w:right w:val="single" w:sz="4" w:space="0" w:color="auto"/>
            </w:tcBorders>
            <w:hideMark/>
          </w:tcPr>
          <w:p w:rsidR="00061A23" w:rsidRPr="006F7ECC" w:rsidRDefault="00061A23" w:rsidP="00375012">
            <w:pPr>
              <w:jc w:val="center"/>
              <w:rPr>
                <w:i/>
                <w:sz w:val="16"/>
                <w:szCs w:val="16"/>
              </w:rPr>
            </w:pPr>
            <w:r w:rsidRPr="006F7ECC">
              <w:rPr>
                <w:i/>
                <w:sz w:val="16"/>
                <w:szCs w:val="16"/>
                <w:lang w:val="sr-Latn-CS"/>
              </w:rPr>
              <w:t>1</w:t>
            </w:r>
            <w:r w:rsidRPr="006F7ECC">
              <w:rPr>
                <w:i/>
                <w:sz w:val="16"/>
                <w:szCs w:val="16"/>
              </w:rPr>
              <w:t xml:space="preserve">. </w:t>
            </w:r>
            <w:r w:rsidR="00375012">
              <w:rPr>
                <w:i/>
                <w:sz w:val="16"/>
                <w:szCs w:val="16"/>
                <w:lang w:val="ro-RO"/>
              </w:rPr>
              <w:t>Secția</w:t>
            </w:r>
            <w:r w:rsidRPr="006F7ECC">
              <w:rPr>
                <w:i/>
                <w:sz w:val="16"/>
                <w:szCs w:val="16"/>
              </w:rPr>
              <w:t xml:space="preserve"> pentru </w:t>
            </w:r>
            <w:r w:rsidR="00375012">
              <w:rPr>
                <w:i/>
                <w:sz w:val="16"/>
                <w:szCs w:val="16"/>
                <w:lang w:val="ro-RO"/>
              </w:rPr>
              <w:t>securitatea fizică și tehnică</w:t>
            </w:r>
            <w:r w:rsidR="00375012">
              <w:rPr>
                <w:sz w:val="16"/>
                <w:szCs w:val="16"/>
              </w:rPr>
              <w:t xml:space="preserve">–şef </w:t>
            </w:r>
            <w:r w:rsidR="00375012">
              <w:rPr>
                <w:sz w:val="16"/>
                <w:szCs w:val="16"/>
                <w:lang w:val="ro-RO"/>
              </w:rPr>
              <w:t>al</w:t>
            </w:r>
            <w:r w:rsidRPr="006F7ECC">
              <w:rPr>
                <w:sz w:val="16"/>
                <w:szCs w:val="16"/>
                <w:lang w:val="ro-RO"/>
              </w:rPr>
              <w:t>s</w:t>
            </w:r>
            <w:r w:rsidRPr="006F7ECC">
              <w:rPr>
                <w:sz w:val="16"/>
                <w:szCs w:val="16"/>
              </w:rPr>
              <w:t xml:space="preserve">ecţiei </w:t>
            </w:r>
            <w:r w:rsidRPr="006F7ECC">
              <w:rPr>
                <w:sz w:val="16"/>
                <w:szCs w:val="16"/>
                <w:lang w:val="ro-RO"/>
              </w:rPr>
              <w:t>Djordje Petković</w:t>
            </w:r>
            <w:r w:rsidRPr="006F7ECC">
              <w:rPr>
                <w:sz w:val="16"/>
                <w:szCs w:val="16"/>
              </w:rPr>
              <w:t xml:space="preserve">, </w:t>
            </w:r>
            <w:r w:rsidRPr="006F7ECC">
              <w:rPr>
                <w:sz w:val="16"/>
                <w:szCs w:val="16"/>
                <w:lang w:val="sr-Latn-CS"/>
              </w:rPr>
              <w:t>telefon</w:t>
            </w:r>
            <w:r w:rsidR="00375012" w:rsidRPr="00375012">
              <w:rPr>
                <w:i/>
                <w:sz w:val="16"/>
                <w:szCs w:val="16"/>
                <w:lang w:val="ru-RU"/>
              </w:rPr>
              <w:t>021/487-46-80</w:t>
            </w:r>
          </w:p>
        </w:tc>
      </w:tr>
    </w:tbl>
    <w:p w:rsidR="007F5437" w:rsidRPr="006F7ECC" w:rsidRDefault="007F5437" w:rsidP="00E32EE6">
      <w:pPr>
        <w:jc w:val="left"/>
        <w:rPr>
          <w:bCs w:val="0"/>
          <w:noProof w:val="0"/>
          <w:sz w:val="10"/>
          <w:szCs w:val="10"/>
          <w:lang w:val="sr-Latn-CS"/>
        </w:rPr>
      </w:pPr>
    </w:p>
    <w:tbl>
      <w:tblPr>
        <w:tblW w:w="0" w:type="auto"/>
        <w:tblLook w:val="01E0" w:firstRow="1" w:lastRow="1" w:firstColumn="1" w:lastColumn="1" w:noHBand="0" w:noVBand="0"/>
      </w:tblPr>
      <w:tblGrid>
        <w:gridCol w:w="9628"/>
      </w:tblGrid>
      <w:tr w:rsidR="00646145" w:rsidRPr="006F7ECC" w:rsidTr="007F5437">
        <w:tc>
          <w:tcPr>
            <w:tcW w:w="9854" w:type="dxa"/>
            <w:tcBorders>
              <w:top w:val="single" w:sz="4" w:space="0" w:color="auto"/>
              <w:left w:val="single" w:sz="4" w:space="0" w:color="auto"/>
              <w:bottom w:val="single" w:sz="4" w:space="0" w:color="auto"/>
              <w:right w:val="single" w:sz="4" w:space="0" w:color="auto"/>
            </w:tcBorders>
            <w:hideMark/>
          </w:tcPr>
          <w:p w:rsidR="007F5437" w:rsidRPr="006F7ECC" w:rsidRDefault="007F5437">
            <w:pPr>
              <w:ind w:firstLine="720"/>
              <w:rPr>
                <w:b/>
                <w:sz w:val="20"/>
                <w:szCs w:val="20"/>
              </w:rPr>
            </w:pPr>
            <w:r w:rsidRPr="006F7ECC">
              <w:rPr>
                <w:b/>
                <w:sz w:val="20"/>
                <w:szCs w:val="20"/>
                <w:lang w:val="ro-RO"/>
              </w:rPr>
              <w:t>SECTORUL PENTRU ACTIVITĂŢI JURIDICE ŞI GENERALE</w:t>
            </w:r>
          </w:p>
        </w:tc>
      </w:tr>
      <w:tr w:rsidR="00646145" w:rsidRPr="006F7ECC" w:rsidTr="007F5437">
        <w:tc>
          <w:tcPr>
            <w:tcW w:w="9854" w:type="dxa"/>
            <w:tcBorders>
              <w:top w:val="single" w:sz="4" w:space="0" w:color="auto"/>
              <w:left w:val="single" w:sz="4" w:space="0" w:color="auto"/>
              <w:bottom w:val="single" w:sz="4" w:space="0" w:color="auto"/>
              <w:right w:val="single" w:sz="4" w:space="0" w:color="auto"/>
            </w:tcBorders>
            <w:hideMark/>
          </w:tcPr>
          <w:p w:rsidR="00A42109" w:rsidRPr="006F7ECC" w:rsidRDefault="00A42109" w:rsidP="00A42109">
            <w:pPr>
              <w:ind w:firstLine="720"/>
              <w:rPr>
                <w:sz w:val="20"/>
                <w:szCs w:val="20"/>
                <w:lang w:val="ro-RO"/>
              </w:rPr>
            </w:pPr>
            <w:r w:rsidRPr="006F7ECC">
              <w:rPr>
                <w:sz w:val="20"/>
                <w:szCs w:val="20"/>
                <w:lang w:val="ro-RO"/>
              </w:rPr>
              <w:t>În Sectorul pentru activităţi juridice şi generale se efectuează activităţi general juridice, normativ juridice, material – financiare, administrative, de statistică evidenţă, curente şi de investiţii pentru întreţinere, de studiu analitice şi auxiliare -tehnice legate de:</w:t>
            </w:r>
          </w:p>
          <w:p w:rsidR="00A42109" w:rsidRPr="006F7ECC" w:rsidRDefault="00A42109" w:rsidP="00A42109">
            <w:pPr>
              <w:numPr>
                <w:ilvl w:val="0"/>
                <w:numId w:val="42"/>
              </w:numPr>
              <w:rPr>
                <w:sz w:val="20"/>
                <w:szCs w:val="20"/>
              </w:rPr>
            </w:pPr>
            <w:r w:rsidRPr="006F7ECC">
              <w:rPr>
                <w:sz w:val="20"/>
                <w:szCs w:val="20"/>
                <w:lang w:val="ro-RO"/>
              </w:rPr>
              <w:t xml:space="preserve">raporturile de muncă ale angajaţilor, elaborarea raportului privind numărul angajaţilor pentru nevoile planului şi bugetului, participarea la elaborarea regulamentului privind organizarea internă şi sistematizarea locurilor de muncă în cadrul Direcţiei, elaborarea tuturor felurilor de decizii din domeniul raporturilor de muncă. </w:t>
            </w:r>
          </w:p>
          <w:p w:rsidR="00A42109" w:rsidRPr="006F7ECC" w:rsidRDefault="00A42109" w:rsidP="00A42109">
            <w:pPr>
              <w:numPr>
                <w:ilvl w:val="0"/>
                <w:numId w:val="42"/>
              </w:numPr>
              <w:rPr>
                <w:sz w:val="20"/>
                <w:szCs w:val="20"/>
              </w:rPr>
            </w:pPr>
            <w:r w:rsidRPr="006F7ECC">
              <w:rPr>
                <w:sz w:val="20"/>
                <w:szCs w:val="20"/>
                <w:lang w:val="ro-RO"/>
              </w:rPr>
              <w:t xml:space="preserve">activităţi de specialitate pentru nevoile organismelor de lucru ale Guvernului Provincial, </w:t>
            </w:r>
          </w:p>
          <w:p w:rsidR="00A42109" w:rsidRPr="006F7ECC" w:rsidRDefault="00A42109" w:rsidP="00A42109">
            <w:pPr>
              <w:numPr>
                <w:ilvl w:val="0"/>
                <w:numId w:val="42"/>
              </w:numPr>
              <w:rPr>
                <w:sz w:val="20"/>
                <w:szCs w:val="20"/>
              </w:rPr>
            </w:pPr>
            <w:r w:rsidRPr="006F7ECC">
              <w:rPr>
                <w:sz w:val="20"/>
                <w:szCs w:val="20"/>
              </w:rPr>
              <w:t>pregătirea proiectelor de acte pentru Adunarea şi Guvernul P.A. Voivodina, pregătirea hotărârii, actelor generale şi a altor reglementări din sfera de atribuţii a Direcţiei, elaborarea informaţiilor şi rapoartelor din sfera de atribuţii a Direcţiei şi Sectorului.</w:t>
            </w:r>
          </w:p>
          <w:p w:rsidR="00A42109" w:rsidRPr="006F7ECC" w:rsidRDefault="00A42109" w:rsidP="00A42109">
            <w:pPr>
              <w:numPr>
                <w:ilvl w:val="0"/>
                <w:numId w:val="42"/>
              </w:numPr>
              <w:rPr>
                <w:sz w:val="20"/>
                <w:szCs w:val="20"/>
              </w:rPr>
            </w:pPr>
            <w:r w:rsidRPr="006F7ECC">
              <w:rPr>
                <w:sz w:val="20"/>
                <w:szCs w:val="20"/>
              </w:rPr>
              <w:t>ţinerea în evidenţă şi expedierea poştei, administrarea gestiunii de arhivă, activităţi ale biroului de primire, activităţi de curier şi alte activităţi auxiliare-tehnice şi administrative,</w:t>
            </w:r>
          </w:p>
          <w:p w:rsidR="00A42109" w:rsidRPr="006F7ECC" w:rsidRDefault="00A42109" w:rsidP="00A42109">
            <w:pPr>
              <w:numPr>
                <w:ilvl w:val="0"/>
                <w:numId w:val="42"/>
              </w:numPr>
              <w:rPr>
                <w:sz w:val="20"/>
                <w:szCs w:val="20"/>
              </w:rPr>
            </w:pPr>
            <w:r w:rsidRPr="006F7ECC">
              <w:rPr>
                <w:sz w:val="20"/>
                <w:szCs w:val="20"/>
              </w:rPr>
              <w:t>pregătirea şi servirea hranei şi băuturilor în restaurant, obiectivele reprezentative şi obiectivele pentru odihnă, prestarea serviciilor de osp</w:t>
            </w:r>
            <w:r w:rsidRPr="006F7ECC">
              <w:rPr>
                <w:sz w:val="20"/>
                <w:szCs w:val="20"/>
                <w:lang w:val="ro-RO"/>
              </w:rPr>
              <w:t>ătărit în edificiile de gestiune ale P.A. Voivodina</w:t>
            </w:r>
            <w:r w:rsidRPr="006F7ECC">
              <w:rPr>
                <w:sz w:val="20"/>
                <w:szCs w:val="20"/>
              </w:rPr>
              <w:t>, obiectivele reprezentative şi obiectivele pentru odihnă,</w:t>
            </w:r>
          </w:p>
          <w:p w:rsidR="00A42109" w:rsidRPr="006F7ECC" w:rsidRDefault="00A42109" w:rsidP="00A42109">
            <w:pPr>
              <w:numPr>
                <w:ilvl w:val="0"/>
                <w:numId w:val="42"/>
              </w:numPr>
              <w:rPr>
                <w:sz w:val="20"/>
                <w:szCs w:val="20"/>
              </w:rPr>
            </w:pPr>
            <w:r w:rsidRPr="006F7ECC">
              <w:rPr>
                <w:sz w:val="20"/>
                <w:szCs w:val="20"/>
                <w:lang w:val="ro-RO"/>
              </w:rPr>
              <w:t>transportul cu vehiculele de serviciu şi alte autovehicule, ţinerea în evidenţă care se conformează cu ţinerea în evidenţă a contabilităţii, înregistrarea vehiculelor, întreţinerea, service-ul şi garajarea vehiculelor de care dispune P.A. Voivodina,</w:t>
            </w:r>
          </w:p>
          <w:p w:rsidR="00A42109" w:rsidRPr="006F7ECC" w:rsidRDefault="00A42109" w:rsidP="00A42109">
            <w:pPr>
              <w:numPr>
                <w:ilvl w:val="0"/>
                <w:numId w:val="42"/>
              </w:numPr>
              <w:rPr>
                <w:sz w:val="20"/>
                <w:szCs w:val="20"/>
              </w:rPr>
            </w:pPr>
            <w:r w:rsidRPr="006F7ECC">
              <w:rPr>
                <w:sz w:val="20"/>
                <w:szCs w:val="20"/>
              </w:rPr>
              <w:t xml:space="preserve">pregătirea tiparului, multiplicarea şi tipărirea materialului, clasificarea şi repartizarea materialului utilizatorilor şi alte activităţi de tipărire, prelucrare şi legare, </w:t>
            </w:r>
          </w:p>
          <w:p w:rsidR="00A42109" w:rsidRPr="006F7ECC" w:rsidRDefault="00A42109" w:rsidP="00A42109">
            <w:pPr>
              <w:numPr>
                <w:ilvl w:val="0"/>
                <w:numId w:val="42"/>
              </w:numPr>
              <w:rPr>
                <w:sz w:val="20"/>
                <w:szCs w:val="20"/>
              </w:rPr>
            </w:pPr>
            <w:r w:rsidRPr="006F7ECC">
              <w:rPr>
                <w:sz w:val="20"/>
                <w:szCs w:val="20"/>
                <w:lang w:val="ro-RO"/>
              </w:rPr>
              <w:lastRenderedPageBreak/>
              <w:t>construirea , construirea anexelor, adaptarea şi întreţinerea obiectivelor de lucru care sunt în competenţa Direcţiei, obiectivelor de odihnă şi cele reprezentative, instalaţiilor, utilajelor şi echipamentului locuinţelor de serviciu şi spaţiului de gestiune, transferu intern şi alte activităţi fizice,</w:t>
            </w:r>
          </w:p>
          <w:p w:rsidR="00A42109" w:rsidRPr="006F7ECC" w:rsidRDefault="00A42109" w:rsidP="00A42109">
            <w:pPr>
              <w:numPr>
                <w:ilvl w:val="0"/>
                <w:numId w:val="42"/>
              </w:numPr>
              <w:rPr>
                <w:sz w:val="20"/>
                <w:szCs w:val="20"/>
              </w:rPr>
            </w:pPr>
            <w:r w:rsidRPr="006F7ECC">
              <w:rPr>
                <w:sz w:val="20"/>
                <w:szCs w:val="20"/>
                <w:lang w:val="ro-RO"/>
              </w:rPr>
              <w:t>prelucrarea cererilor pentru compensarea cheltuielilor de pe urma pagubelor,</w:t>
            </w:r>
          </w:p>
          <w:p w:rsidR="00A42109" w:rsidRPr="006F7ECC" w:rsidRDefault="00A42109" w:rsidP="00A42109">
            <w:pPr>
              <w:numPr>
                <w:ilvl w:val="0"/>
                <w:numId w:val="42"/>
              </w:numPr>
              <w:rPr>
                <w:sz w:val="20"/>
                <w:szCs w:val="20"/>
              </w:rPr>
            </w:pPr>
            <w:r w:rsidRPr="006F7ECC">
              <w:rPr>
                <w:sz w:val="20"/>
                <w:szCs w:val="20"/>
                <w:lang w:val="ro-RO"/>
              </w:rPr>
              <w:t>depozitarea şi distribuirea echipamentului, inventarului mic, materialului de birou şi alt material de consum,</w:t>
            </w:r>
          </w:p>
          <w:p w:rsidR="00A42109" w:rsidRPr="006F7ECC" w:rsidRDefault="00A42109" w:rsidP="00A42109">
            <w:pPr>
              <w:numPr>
                <w:ilvl w:val="0"/>
                <w:numId w:val="42"/>
              </w:numPr>
              <w:rPr>
                <w:sz w:val="20"/>
                <w:szCs w:val="20"/>
              </w:rPr>
            </w:pPr>
            <w:r w:rsidRPr="006F7ECC">
              <w:rPr>
                <w:sz w:val="20"/>
                <w:szCs w:val="20"/>
                <w:lang w:val="ro-RO"/>
              </w:rPr>
              <w:t>ţinerea evidenţei de depozit,</w:t>
            </w:r>
          </w:p>
          <w:p w:rsidR="00A42109" w:rsidRPr="006F7ECC" w:rsidRDefault="00A42109" w:rsidP="00A42109">
            <w:pPr>
              <w:numPr>
                <w:ilvl w:val="0"/>
                <w:numId w:val="42"/>
              </w:numPr>
              <w:rPr>
                <w:sz w:val="20"/>
                <w:szCs w:val="20"/>
              </w:rPr>
            </w:pPr>
            <w:r w:rsidRPr="006F7ECC">
              <w:rPr>
                <w:sz w:val="20"/>
                <w:szCs w:val="20"/>
                <w:lang w:val="ro-RO"/>
              </w:rPr>
              <w:t>întreţinerea igenei în obiectivele şi încăperile din împrejur şi activitatea de spălătorie.</w:t>
            </w:r>
          </w:p>
          <w:p w:rsidR="00A42109" w:rsidRPr="006F7ECC" w:rsidRDefault="00A42109" w:rsidP="00A42109">
            <w:pPr>
              <w:ind w:firstLine="720"/>
              <w:rPr>
                <w:sz w:val="20"/>
                <w:szCs w:val="20"/>
                <w:lang w:val="ro-RO"/>
              </w:rPr>
            </w:pPr>
          </w:p>
          <w:p w:rsidR="00A42109" w:rsidRPr="006F7ECC" w:rsidRDefault="00A42109" w:rsidP="00A42109">
            <w:pPr>
              <w:ind w:firstLine="720"/>
              <w:rPr>
                <w:sz w:val="20"/>
                <w:szCs w:val="20"/>
              </w:rPr>
            </w:pPr>
            <w:r w:rsidRPr="006F7ECC">
              <w:rPr>
                <w:sz w:val="20"/>
                <w:szCs w:val="20"/>
              </w:rPr>
              <w:t xml:space="preserve">În Sectorul pentru </w:t>
            </w:r>
            <w:r w:rsidRPr="006F7ECC">
              <w:rPr>
                <w:sz w:val="20"/>
                <w:szCs w:val="20"/>
                <w:lang w:val="ro-RO"/>
              </w:rPr>
              <w:t>a</w:t>
            </w:r>
            <w:r w:rsidRPr="006F7ECC">
              <w:rPr>
                <w:sz w:val="20"/>
                <w:szCs w:val="20"/>
              </w:rPr>
              <w:t xml:space="preserve">ctivităţi </w:t>
            </w:r>
            <w:r w:rsidRPr="006F7ECC">
              <w:rPr>
                <w:sz w:val="20"/>
                <w:szCs w:val="20"/>
                <w:lang w:val="ro-RO"/>
              </w:rPr>
              <w:t>j</w:t>
            </w:r>
            <w:r w:rsidRPr="006F7ECC">
              <w:rPr>
                <w:sz w:val="20"/>
                <w:szCs w:val="20"/>
              </w:rPr>
              <w:t>uridice</w:t>
            </w:r>
            <w:r w:rsidRPr="006F7ECC">
              <w:rPr>
                <w:sz w:val="20"/>
                <w:szCs w:val="20"/>
                <w:lang w:val="ro-RO"/>
              </w:rPr>
              <w:t xml:space="preserve"> şi g</w:t>
            </w:r>
            <w:r w:rsidRPr="006F7ECC">
              <w:rPr>
                <w:sz w:val="20"/>
                <w:szCs w:val="20"/>
              </w:rPr>
              <w:t xml:space="preserve">enerale se înfiinţează următoarele unităţi interne restrânse: </w:t>
            </w:r>
          </w:p>
          <w:p w:rsidR="00A42109" w:rsidRPr="006F7ECC" w:rsidRDefault="00A42109" w:rsidP="00A42109">
            <w:pPr>
              <w:ind w:firstLine="720"/>
              <w:rPr>
                <w:sz w:val="20"/>
                <w:szCs w:val="20"/>
                <w:lang w:val="ro-RO"/>
              </w:rPr>
            </w:pPr>
            <w:r w:rsidRPr="006F7ECC">
              <w:rPr>
                <w:sz w:val="20"/>
                <w:szCs w:val="20"/>
              </w:rPr>
              <w:t xml:space="preserve">1. Departamentul pentru </w:t>
            </w:r>
            <w:r w:rsidRPr="006F7ECC">
              <w:rPr>
                <w:sz w:val="20"/>
                <w:szCs w:val="20"/>
                <w:lang w:val="ro-RO"/>
              </w:rPr>
              <w:t>a</w:t>
            </w:r>
            <w:r w:rsidRPr="006F7ECC">
              <w:rPr>
                <w:sz w:val="20"/>
                <w:szCs w:val="20"/>
              </w:rPr>
              <w:t xml:space="preserve">ctivităţi </w:t>
            </w:r>
            <w:r w:rsidRPr="006F7ECC">
              <w:rPr>
                <w:sz w:val="20"/>
                <w:szCs w:val="20"/>
                <w:lang w:val="ro-RO"/>
              </w:rPr>
              <w:t xml:space="preserve">normativ-juridice, raporturi de muncă şi activităţi de registratură </w:t>
            </w:r>
          </w:p>
          <w:p w:rsidR="00A42109" w:rsidRPr="006F7ECC" w:rsidRDefault="00A42109" w:rsidP="00A42109">
            <w:pPr>
              <w:ind w:firstLine="720"/>
              <w:rPr>
                <w:sz w:val="20"/>
                <w:szCs w:val="20"/>
                <w:lang w:val="ro-RO"/>
              </w:rPr>
            </w:pPr>
            <w:r w:rsidRPr="006F7ECC">
              <w:rPr>
                <w:sz w:val="20"/>
                <w:szCs w:val="20"/>
                <w:lang w:val="ro-RO"/>
              </w:rPr>
              <w:t xml:space="preserve">1.1 Secţia pentru activităţi general-juridice şi </w:t>
            </w:r>
            <w:r w:rsidR="003D617D">
              <w:rPr>
                <w:sz w:val="20"/>
                <w:szCs w:val="20"/>
                <w:lang w:val="ro-RO"/>
              </w:rPr>
              <w:t>raportule de muncă</w:t>
            </w:r>
          </w:p>
          <w:p w:rsidR="00A42109" w:rsidRPr="006F7ECC" w:rsidRDefault="00A42109" w:rsidP="00A42109">
            <w:pPr>
              <w:ind w:firstLine="720"/>
              <w:rPr>
                <w:sz w:val="20"/>
                <w:szCs w:val="20"/>
                <w:lang w:val="ro-RO"/>
              </w:rPr>
            </w:pPr>
            <w:r w:rsidRPr="006F7ECC">
              <w:rPr>
                <w:sz w:val="20"/>
                <w:szCs w:val="20"/>
                <w:lang w:val="ro-RO"/>
              </w:rPr>
              <w:t xml:space="preserve">1.2 </w:t>
            </w:r>
            <w:r w:rsidR="00511B4E">
              <w:rPr>
                <w:sz w:val="20"/>
                <w:szCs w:val="20"/>
                <w:lang w:val="ro-RO"/>
              </w:rPr>
              <w:t>Grupa</w:t>
            </w:r>
            <w:r w:rsidRPr="006F7ECC">
              <w:rPr>
                <w:sz w:val="20"/>
                <w:szCs w:val="20"/>
                <w:lang w:val="ro-RO"/>
              </w:rPr>
              <w:t xml:space="preserve"> pentru activităţi de registratură</w:t>
            </w:r>
          </w:p>
          <w:p w:rsidR="00A42109" w:rsidRPr="006F7ECC" w:rsidRDefault="00A42109" w:rsidP="00A42109">
            <w:pPr>
              <w:ind w:firstLine="720"/>
              <w:rPr>
                <w:sz w:val="20"/>
                <w:szCs w:val="20"/>
                <w:lang w:val="ro-RO"/>
              </w:rPr>
            </w:pPr>
            <w:r w:rsidRPr="006F7ECC">
              <w:rPr>
                <w:sz w:val="20"/>
                <w:szCs w:val="20"/>
                <w:lang w:val="ro-RO"/>
              </w:rPr>
              <w:t>2. Departamentul pentru ospătărit</w:t>
            </w:r>
          </w:p>
          <w:p w:rsidR="00A42109" w:rsidRPr="006F7ECC" w:rsidRDefault="00A42109" w:rsidP="00A42109">
            <w:pPr>
              <w:ind w:firstLine="720"/>
              <w:rPr>
                <w:sz w:val="20"/>
                <w:szCs w:val="20"/>
                <w:lang w:val="ro-RO"/>
              </w:rPr>
            </w:pPr>
            <w:r w:rsidRPr="006F7ECC">
              <w:rPr>
                <w:sz w:val="20"/>
                <w:szCs w:val="20"/>
                <w:lang w:val="ro-RO"/>
              </w:rPr>
              <w:t xml:space="preserve">2.1. Secţia pentru gestionarea bufetului </w:t>
            </w:r>
          </w:p>
          <w:p w:rsidR="00A42109" w:rsidRPr="006F7ECC" w:rsidRDefault="00A42109" w:rsidP="00A42109">
            <w:pPr>
              <w:ind w:firstLine="720"/>
              <w:rPr>
                <w:sz w:val="20"/>
                <w:szCs w:val="20"/>
                <w:lang w:val="ro-RO"/>
              </w:rPr>
            </w:pPr>
            <w:r w:rsidRPr="006F7ECC">
              <w:rPr>
                <w:sz w:val="20"/>
                <w:szCs w:val="20"/>
                <w:lang w:val="ro-RO"/>
              </w:rPr>
              <w:t xml:space="preserve">2.2. </w:t>
            </w:r>
            <w:r w:rsidRPr="006F7ECC">
              <w:rPr>
                <w:sz w:val="20"/>
                <w:szCs w:val="20"/>
              </w:rPr>
              <w:t xml:space="preserve">Secţia pentru </w:t>
            </w:r>
            <w:r w:rsidRPr="006F7ECC">
              <w:rPr>
                <w:sz w:val="20"/>
                <w:szCs w:val="20"/>
                <w:lang w:val="ro-RO"/>
              </w:rPr>
              <w:t xml:space="preserve">activităţi de restaurant </w:t>
            </w:r>
          </w:p>
          <w:p w:rsidR="00A42109" w:rsidRPr="006F7ECC" w:rsidRDefault="00A42109" w:rsidP="00243EA4">
            <w:pPr>
              <w:ind w:firstLine="720"/>
              <w:rPr>
                <w:sz w:val="20"/>
                <w:szCs w:val="20"/>
                <w:lang w:val="ro-RO"/>
              </w:rPr>
            </w:pPr>
            <w:r w:rsidRPr="006F7ECC">
              <w:rPr>
                <w:sz w:val="20"/>
                <w:szCs w:val="20"/>
                <w:lang w:val="ro-RO"/>
              </w:rPr>
              <w:t>3. Departam</w:t>
            </w:r>
            <w:r w:rsidR="003D617D">
              <w:rPr>
                <w:sz w:val="20"/>
                <w:szCs w:val="20"/>
                <w:lang w:val="ro-RO"/>
              </w:rPr>
              <w:t xml:space="preserve">entul pentru activităţi tehnice </w:t>
            </w:r>
            <w:r w:rsidR="001E7288">
              <w:rPr>
                <w:sz w:val="20"/>
                <w:szCs w:val="20"/>
                <w:lang w:val="ro-RO"/>
              </w:rPr>
              <w:t xml:space="preserve">și </w:t>
            </w:r>
            <w:r w:rsidR="00243EA4">
              <w:rPr>
                <w:sz w:val="20"/>
                <w:szCs w:val="20"/>
                <w:lang w:val="ro-RO"/>
              </w:rPr>
              <w:t xml:space="preserve">curățirea </w:t>
            </w:r>
            <w:r w:rsidR="003D617D">
              <w:rPr>
                <w:sz w:val="20"/>
                <w:szCs w:val="20"/>
                <w:lang w:val="ro-RO"/>
              </w:rPr>
              <w:t>clădirilor</w:t>
            </w:r>
          </w:p>
          <w:p w:rsidR="00A42109" w:rsidRPr="006F7ECC" w:rsidRDefault="001E7288" w:rsidP="00A42109">
            <w:pPr>
              <w:ind w:firstLine="720"/>
              <w:rPr>
                <w:sz w:val="20"/>
                <w:szCs w:val="20"/>
                <w:lang w:val="ro-RO"/>
              </w:rPr>
            </w:pPr>
            <w:r>
              <w:rPr>
                <w:sz w:val="20"/>
                <w:szCs w:val="20"/>
                <w:lang w:val="ro-RO"/>
              </w:rPr>
              <w:t>3.1. Secţia pentru întreţinerea curentă</w:t>
            </w:r>
          </w:p>
          <w:p w:rsidR="00A42109" w:rsidRDefault="001E7288" w:rsidP="00A42109">
            <w:pPr>
              <w:ind w:firstLine="720"/>
              <w:rPr>
                <w:sz w:val="20"/>
                <w:szCs w:val="20"/>
                <w:lang w:val="ro-RO"/>
              </w:rPr>
            </w:pPr>
            <w:r>
              <w:rPr>
                <w:sz w:val="20"/>
                <w:szCs w:val="20"/>
                <w:lang w:val="ro-RO"/>
              </w:rPr>
              <w:t>3.1.1.</w:t>
            </w:r>
            <w:r w:rsidR="00A42109" w:rsidRPr="006F7ECC">
              <w:rPr>
                <w:sz w:val="20"/>
                <w:szCs w:val="20"/>
                <w:lang w:val="ro-RO"/>
              </w:rPr>
              <w:t xml:space="preserve"> </w:t>
            </w:r>
            <w:r w:rsidR="00511B4E">
              <w:rPr>
                <w:sz w:val="20"/>
                <w:szCs w:val="20"/>
                <w:lang w:val="ro-RO"/>
              </w:rPr>
              <w:t>Grupa</w:t>
            </w:r>
            <w:r w:rsidR="00A42109" w:rsidRPr="006F7ECC">
              <w:rPr>
                <w:sz w:val="20"/>
                <w:szCs w:val="20"/>
                <w:lang w:val="ro-RO"/>
              </w:rPr>
              <w:t xml:space="preserve"> pentru activităţi auxiliare</w:t>
            </w:r>
          </w:p>
          <w:p w:rsidR="001E7288" w:rsidRPr="006F7ECC" w:rsidRDefault="001E7288" w:rsidP="00243EA4">
            <w:pPr>
              <w:ind w:firstLine="720"/>
              <w:rPr>
                <w:sz w:val="20"/>
                <w:szCs w:val="20"/>
                <w:lang w:val="ro-RO"/>
              </w:rPr>
            </w:pPr>
            <w:r>
              <w:rPr>
                <w:sz w:val="20"/>
                <w:szCs w:val="20"/>
                <w:lang w:val="ro-RO"/>
              </w:rPr>
              <w:t xml:space="preserve">3.2. Secția pentru </w:t>
            </w:r>
            <w:r w:rsidR="00243EA4">
              <w:rPr>
                <w:sz w:val="20"/>
                <w:szCs w:val="20"/>
                <w:lang w:val="ro-RO"/>
              </w:rPr>
              <w:t>curățirea obiectivelor</w:t>
            </w:r>
          </w:p>
          <w:p w:rsidR="00A42109" w:rsidRPr="006F7ECC" w:rsidRDefault="00A42109" w:rsidP="001E7288">
            <w:pPr>
              <w:ind w:firstLine="720"/>
              <w:rPr>
                <w:sz w:val="20"/>
                <w:szCs w:val="20"/>
                <w:lang w:val="ro-RO"/>
              </w:rPr>
            </w:pPr>
            <w:r w:rsidRPr="006F7ECC">
              <w:rPr>
                <w:sz w:val="20"/>
                <w:szCs w:val="20"/>
                <w:lang w:val="ru-RU"/>
              </w:rPr>
              <w:t>4.</w:t>
            </w:r>
            <w:r w:rsidRPr="006F7ECC">
              <w:rPr>
                <w:sz w:val="20"/>
                <w:szCs w:val="20"/>
                <w:lang w:val="ro-RO"/>
              </w:rPr>
              <w:t xml:space="preserve">Secţia pentru transport şi întreţinerea </w:t>
            </w:r>
            <w:r w:rsidR="001E7288">
              <w:rPr>
                <w:sz w:val="20"/>
                <w:szCs w:val="20"/>
                <w:lang w:val="ro-RO"/>
              </w:rPr>
              <w:t>mașinilor</w:t>
            </w:r>
          </w:p>
          <w:p w:rsidR="00472A08" w:rsidRDefault="00A42109" w:rsidP="00472A08">
            <w:pPr>
              <w:ind w:firstLine="720"/>
              <w:rPr>
                <w:sz w:val="20"/>
                <w:szCs w:val="20"/>
                <w:lang w:val="ro-RO"/>
              </w:rPr>
            </w:pPr>
            <w:r w:rsidRPr="006F7ECC">
              <w:rPr>
                <w:sz w:val="20"/>
                <w:szCs w:val="20"/>
              </w:rPr>
              <w:t>5.</w:t>
            </w:r>
            <w:r w:rsidRPr="006F7ECC">
              <w:rPr>
                <w:sz w:val="20"/>
                <w:szCs w:val="20"/>
                <w:lang w:val="ro-RO"/>
              </w:rPr>
              <w:t xml:space="preserve"> Departamentul pentru activităţi de tipografie</w:t>
            </w:r>
          </w:p>
          <w:p w:rsidR="007F5437" w:rsidRPr="001E7288" w:rsidRDefault="007F5437" w:rsidP="001E7288">
            <w:pPr>
              <w:ind w:firstLine="720"/>
              <w:rPr>
                <w:sz w:val="16"/>
                <w:szCs w:val="16"/>
                <w:lang w:val="ro-RO"/>
              </w:rPr>
            </w:pPr>
          </w:p>
        </w:tc>
      </w:tr>
      <w:tr w:rsidR="00646145" w:rsidRPr="006F7ECC" w:rsidTr="007F5437">
        <w:tc>
          <w:tcPr>
            <w:tcW w:w="9854" w:type="dxa"/>
            <w:tcBorders>
              <w:top w:val="single" w:sz="4" w:space="0" w:color="auto"/>
              <w:left w:val="single" w:sz="4" w:space="0" w:color="auto"/>
              <w:bottom w:val="single" w:sz="4" w:space="0" w:color="auto"/>
              <w:right w:val="single" w:sz="4" w:space="0" w:color="auto"/>
            </w:tcBorders>
            <w:hideMark/>
          </w:tcPr>
          <w:p w:rsidR="008F5A81" w:rsidRPr="006F7ECC" w:rsidRDefault="008F5A81" w:rsidP="0078554E">
            <w:pPr>
              <w:jc w:val="center"/>
              <w:rPr>
                <w:sz w:val="16"/>
                <w:szCs w:val="16"/>
              </w:rPr>
            </w:pPr>
            <w:r w:rsidRPr="006F7ECC">
              <w:rPr>
                <w:sz w:val="16"/>
                <w:szCs w:val="16"/>
              </w:rPr>
              <w:lastRenderedPageBreak/>
              <w:t xml:space="preserve">Şeful Sectorului:, </w:t>
            </w:r>
            <w:r w:rsidR="00061A23" w:rsidRPr="006F7ECC">
              <w:rPr>
                <w:sz w:val="16"/>
                <w:szCs w:val="16"/>
              </w:rPr>
              <w:t>Predrag Tomanović</w:t>
            </w:r>
            <w:r w:rsidR="003D354F" w:rsidRPr="006F7ECC">
              <w:rPr>
                <w:sz w:val="16"/>
                <w:szCs w:val="16"/>
              </w:rPr>
              <w:t>director adjunct interimar</w:t>
            </w:r>
            <w:r w:rsidRPr="006F7ECC">
              <w:rPr>
                <w:sz w:val="16"/>
                <w:szCs w:val="16"/>
              </w:rPr>
              <w:t>, telefon 021/4874231</w:t>
            </w:r>
          </w:p>
        </w:tc>
      </w:tr>
      <w:tr w:rsidR="00646145" w:rsidRPr="006F7ECC" w:rsidTr="007F5437">
        <w:tc>
          <w:tcPr>
            <w:tcW w:w="9854" w:type="dxa"/>
            <w:tcBorders>
              <w:top w:val="single" w:sz="4" w:space="0" w:color="auto"/>
              <w:left w:val="single" w:sz="4" w:space="0" w:color="auto"/>
              <w:bottom w:val="single" w:sz="4" w:space="0" w:color="auto"/>
              <w:right w:val="single" w:sz="4" w:space="0" w:color="auto"/>
            </w:tcBorders>
            <w:hideMark/>
          </w:tcPr>
          <w:p w:rsidR="008F5A81" w:rsidRPr="006F7ECC" w:rsidRDefault="008F5A81" w:rsidP="00FC4A29">
            <w:pPr>
              <w:jc w:val="center"/>
              <w:rPr>
                <w:sz w:val="16"/>
                <w:szCs w:val="16"/>
              </w:rPr>
            </w:pPr>
            <w:r w:rsidRPr="006F7ECC">
              <w:rPr>
                <w:sz w:val="16"/>
                <w:szCs w:val="16"/>
              </w:rPr>
              <w:t>1.</w:t>
            </w:r>
            <w:r w:rsidRPr="006F7ECC">
              <w:rPr>
                <w:sz w:val="16"/>
                <w:szCs w:val="16"/>
                <w:lang w:val="ro-RO"/>
              </w:rPr>
              <w:t xml:space="preserve">Departamentul pentru Activităţi Normativ-Juridice, din Domeniul Raporturilor de Muncă şi Activităţi de Registratură –şeful departamentului </w:t>
            </w:r>
            <w:r w:rsidRPr="006F7ECC">
              <w:rPr>
                <w:sz w:val="16"/>
                <w:szCs w:val="16"/>
                <w:lang w:val="sr-Latn-CS"/>
              </w:rPr>
              <w:t>Milica Ivković</w:t>
            </w:r>
            <w:r w:rsidRPr="006F7ECC">
              <w:rPr>
                <w:sz w:val="16"/>
                <w:szCs w:val="16"/>
              </w:rPr>
              <w:t>, telefon 021/4874243</w:t>
            </w:r>
          </w:p>
        </w:tc>
      </w:tr>
      <w:tr w:rsidR="00646145" w:rsidRPr="006F7ECC" w:rsidTr="007F5437">
        <w:tc>
          <w:tcPr>
            <w:tcW w:w="9854" w:type="dxa"/>
            <w:tcBorders>
              <w:top w:val="single" w:sz="4" w:space="0" w:color="auto"/>
              <w:left w:val="single" w:sz="4" w:space="0" w:color="auto"/>
              <w:bottom w:val="single" w:sz="4" w:space="0" w:color="auto"/>
              <w:right w:val="single" w:sz="4" w:space="0" w:color="auto"/>
            </w:tcBorders>
            <w:hideMark/>
          </w:tcPr>
          <w:p w:rsidR="008F5A81" w:rsidRPr="006F7ECC" w:rsidRDefault="008F5A81" w:rsidP="003D617D">
            <w:pPr>
              <w:jc w:val="center"/>
              <w:rPr>
                <w:sz w:val="16"/>
                <w:szCs w:val="16"/>
              </w:rPr>
            </w:pPr>
            <w:r w:rsidRPr="006F7ECC">
              <w:rPr>
                <w:sz w:val="16"/>
                <w:szCs w:val="16"/>
              </w:rPr>
              <w:t>1.1.</w:t>
            </w:r>
            <w:r w:rsidRPr="006F7ECC">
              <w:rPr>
                <w:sz w:val="16"/>
                <w:szCs w:val="16"/>
                <w:lang w:val="ro-RO"/>
              </w:rPr>
              <w:t xml:space="preserve">Secţia pentru </w:t>
            </w:r>
            <w:r w:rsidR="003D617D" w:rsidRPr="003D617D">
              <w:rPr>
                <w:sz w:val="16"/>
                <w:szCs w:val="16"/>
                <w:lang w:val="ro-RO"/>
              </w:rPr>
              <w:t xml:space="preserve">pentru activităţi general-juridice şi raportule de muncă </w:t>
            </w:r>
            <w:r w:rsidR="003D617D">
              <w:rPr>
                <w:sz w:val="16"/>
                <w:szCs w:val="16"/>
                <w:lang w:val="ro-RO"/>
              </w:rPr>
              <w:t>– şef al</w:t>
            </w:r>
            <w:r w:rsidRPr="006F7ECC">
              <w:rPr>
                <w:sz w:val="16"/>
                <w:szCs w:val="16"/>
                <w:lang w:val="ro-RO"/>
              </w:rPr>
              <w:t xml:space="preserve"> secţiei </w:t>
            </w:r>
            <w:r w:rsidR="003D617D">
              <w:rPr>
                <w:sz w:val="16"/>
                <w:szCs w:val="16"/>
                <w:lang w:val="sr-Latn-CS"/>
              </w:rPr>
              <w:t>BiljanaNikol</w:t>
            </w:r>
            <w:r w:rsidRPr="006F7ECC">
              <w:rPr>
                <w:sz w:val="16"/>
                <w:szCs w:val="16"/>
                <w:lang w:val="sr-Latn-CS"/>
              </w:rPr>
              <w:t>ić</w:t>
            </w:r>
            <w:r w:rsidRPr="006F7ECC">
              <w:rPr>
                <w:sz w:val="16"/>
                <w:szCs w:val="16"/>
              </w:rPr>
              <w:t xml:space="preserve">, </w:t>
            </w:r>
            <w:r w:rsidRPr="006F7ECC">
              <w:rPr>
                <w:sz w:val="16"/>
                <w:szCs w:val="16"/>
                <w:lang w:val="ro-RO"/>
              </w:rPr>
              <w:t>telefon</w:t>
            </w:r>
            <w:r w:rsidR="003D617D">
              <w:rPr>
                <w:sz w:val="16"/>
                <w:szCs w:val="16"/>
              </w:rPr>
              <w:t xml:space="preserve"> 021/</w:t>
            </w:r>
            <w:r w:rsidR="003D617D" w:rsidRPr="003D617D">
              <w:rPr>
                <w:sz w:val="16"/>
                <w:szCs w:val="16"/>
              </w:rPr>
              <w:t>487 4650</w:t>
            </w:r>
          </w:p>
        </w:tc>
      </w:tr>
      <w:tr w:rsidR="00F70B26" w:rsidRPr="006F7ECC" w:rsidTr="007F5437">
        <w:tc>
          <w:tcPr>
            <w:tcW w:w="9854" w:type="dxa"/>
            <w:tcBorders>
              <w:top w:val="single" w:sz="4" w:space="0" w:color="auto"/>
              <w:left w:val="single" w:sz="4" w:space="0" w:color="auto"/>
              <w:bottom w:val="single" w:sz="4" w:space="0" w:color="auto"/>
              <w:right w:val="single" w:sz="4" w:space="0" w:color="auto"/>
            </w:tcBorders>
          </w:tcPr>
          <w:p w:rsidR="00F70B26" w:rsidRPr="00511B4E" w:rsidRDefault="00F70B26" w:rsidP="00511B4E">
            <w:pPr>
              <w:jc w:val="center"/>
              <w:rPr>
                <w:sz w:val="16"/>
                <w:szCs w:val="16"/>
                <w:lang w:val="sr-Latn-RS"/>
              </w:rPr>
            </w:pPr>
            <w:r w:rsidRPr="00F70B26">
              <w:rPr>
                <w:rFonts w:cs="Times New Roman"/>
                <w:noProof w:val="0"/>
                <w:sz w:val="16"/>
                <w:szCs w:val="16"/>
                <w:lang w:val="en-US"/>
              </w:rPr>
              <w:t>1.2.</w:t>
            </w:r>
            <w:r w:rsidR="00511B4E">
              <w:rPr>
                <w:rFonts w:cs="Times New Roman"/>
                <w:noProof w:val="0"/>
                <w:sz w:val="16"/>
                <w:szCs w:val="16"/>
                <w:lang w:val="ro-RO"/>
              </w:rPr>
              <w:t>Grupa</w:t>
            </w:r>
            <w:r>
              <w:rPr>
                <w:rFonts w:cs="Times New Roman"/>
                <w:noProof w:val="0"/>
                <w:sz w:val="16"/>
                <w:szCs w:val="16"/>
                <w:lang w:val="ro-RO"/>
              </w:rPr>
              <w:t xml:space="preserve"> pentru activităţile de registratură</w:t>
            </w:r>
            <w:r w:rsidR="00511B4E">
              <w:rPr>
                <w:rFonts w:cs="Times New Roman"/>
                <w:noProof w:val="0"/>
                <w:sz w:val="16"/>
                <w:szCs w:val="16"/>
                <w:lang w:val="ro-RO"/>
              </w:rPr>
              <w:t xml:space="preserve"> – șef de grup </w:t>
            </w:r>
            <w:r w:rsidR="00511B4E">
              <w:rPr>
                <w:rFonts w:cs="Times New Roman"/>
                <w:noProof w:val="0"/>
                <w:sz w:val="16"/>
                <w:szCs w:val="16"/>
                <w:lang w:val="sr-Latn-RS"/>
              </w:rPr>
              <w:t xml:space="preserve">Brankica Božić </w:t>
            </w:r>
            <w:r w:rsidR="00511B4E" w:rsidRPr="00511B4E">
              <w:rPr>
                <w:rFonts w:cs="Times New Roman"/>
                <w:noProof w:val="0"/>
                <w:sz w:val="16"/>
                <w:szCs w:val="16"/>
                <w:lang w:val="sr-Latn-RS"/>
              </w:rPr>
              <w:t>021/487-4745</w:t>
            </w:r>
          </w:p>
        </w:tc>
      </w:tr>
      <w:tr w:rsidR="00646145" w:rsidRPr="006F7ECC" w:rsidTr="007F5437">
        <w:tc>
          <w:tcPr>
            <w:tcW w:w="9854" w:type="dxa"/>
            <w:tcBorders>
              <w:top w:val="single" w:sz="4" w:space="0" w:color="auto"/>
              <w:left w:val="single" w:sz="4" w:space="0" w:color="auto"/>
              <w:bottom w:val="single" w:sz="4" w:space="0" w:color="auto"/>
              <w:right w:val="single" w:sz="4" w:space="0" w:color="auto"/>
            </w:tcBorders>
            <w:hideMark/>
          </w:tcPr>
          <w:p w:rsidR="008F5A81" w:rsidRPr="006F7ECC" w:rsidRDefault="008F5A81" w:rsidP="00FC4A29">
            <w:pPr>
              <w:jc w:val="center"/>
              <w:rPr>
                <w:sz w:val="16"/>
                <w:szCs w:val="16"/>
              </w:rPr>
            </w:pPr>
            <w:r w:rsidRPr="006F7ECC">
              <w:rPr>
                <w:sz w:val="16"/>
                <w:szCs w:val="16"/>
              </w:rPr>
              <w:t>2.</w:t>
            </w:r>
            <w:r w:rsidRPr="006F7ECC">
              <w:rPr>
                <w:sz w:val="16"/>
                <w:szCs w:val="16"/>
                <w:lang w:val="ro-RO"/>
              </w:rPr>
              <w:t xml:space="preserve">Departamentul pentru Ospătărit – şeful departamentului </w:t>
            </w:r>
            <w:r w:rsidRPr="006F7ECC">
              <w:rPr>
                <w:sz w:val="16"/>
                <w:szCs w:val="16"/>
                <w:lang w:val="sr-Latn-CS"/>
              </w:rPr>
              <w:t>Judit Ćeran</w:t>
            </w:r>
            <w:r w:rsidRPr="006F7ECC">
              <w:rPr>
                <w:sz w:val="16"/>
                <w:szCs w:val="16"/>
              </w:rPr>
              <w:t xml:space="preserve">, </w:t>
            </w:r>
            <w:r w:rsidRPr="006F7ECC">
              <w:rPr>
                <w:sz w:val="16"/>
                <w:szCs w:val="16"/>
                <w:lang w:val="ro-RO"/>
              </w:rPr>
              <w:t>telefon</w:t>
            </w:r>
            <w:r w:rsidRPr="006F7ECC">
              <w:rPr>
                <w:sz w:val="16"/>
                <w:szCs w:val="16"/>
              </w:rPr>
              <w:t xml:space="preserve"> 021/48747</w:t>
            </w:r>
            <w:r w:rsidRPr="006F7ECC">
              <w:rPr>
                <w:sz w:val="16"/>
                <w:szCs w:val="16"/>
                <w:lang w:val="sr-Latn-CS"/>
              </w:rPr>
              <w:t>66</w:t>
            </w:r>
          </w:p>
        </w:tc>
      </w:tr>
      <w:tr w:rsidR="00646145" w:rsidRPr="006F7ECC" w:rsidTr="007F5437">
        <w:tc>
          <w:tcPr>
            <w:tcW w:w="9854" w:type="dxa"/>
            <w:tcBorders>
              <w:top w:val="single" w:sz="4" w:space="0" w:color="auto"/>
              <w:left w:val="single" w:sz="4" w:space="0" w:color="auto"/>
              <w:bottom w:val="single" w:sz="4" w:space="0" w:color="auto"/>
              <w:right w:val="single" w:sz="4" w:space="0" w:color="auto"/>
            </w:tcBorders>
            <w:hideMark/>
          </w:tcPr>
          <w:p w:rsidR="008F5A81" w:rsidRPr="006F7ECC" w:rsidRDefault="00061A23" w:rsidP="00FC4A29">
            <w:pPr>
              <w:jc w:val="center"/>
              <w:rPr>
                <w:sz w:val="16"/>
                <w:szCs w:val="16"/>
              </w:rPr>
            </w:pPr>
            <w:r w:rsidRPr="006F7ECC">
              <w:rPr>
                <w:sz w:val="16"/>
                <w:szCs w:val="16"/>
              </w:rPr>
              <w:t>2.1</w:t>
            </w:r>
            <w:r w:rsidR="008F5A81" w:rsidRPr="006F7ECC">
              <w:rPr>
                <w:sz w:val="16"/>
                <w:szCs w:val="16"/>
              </w:rPr>
              <w:t>.</w:t>
            </w:r>
            <w:r w:rsidR="008F5A81" w:rsidRPr="006F7ECC">
              <w:rPr>
                <w:sz w:val="16"/>
                <w:szCs w:val="16"/>
                <w:lang w:val="ro-RO"/>
              </w:rPr>
              <w:t xml:space="preserve"> Secţia pentru Gestionarea Bufetului – şeful secţiei </w:t>
            </w:r>
            <w:r w:rsidR="008F5A81" w:rsidRPr="006F7ECC">
              <w:rPr>
                <w:sz w:val="16"/>
                <w:szCs w:val="16"/>
                <w:lang w:val="sr-Latn-CS"/>
              </w:rPr>
              <w:t>Miroslav Basta</w:t>
            </w:r>
            <w:r w:rsidR="008F5A81" w:rsidRPr="006F7ECC">
              <w:rPr>
                <w:sz w:val="16"/>
                <w:szCs w:val="16"/>
              </w:rPr>
              <w:t xml:space="preserve">, </w:t>
            </w:r>
            <w:r w:rsidR="008F5A81" w:rsidRPr="006F7ECC">
              <w:rPr>
                <w:sz w:val="16"/>
                <w:szCs w:val="16"/>
                <w:lang w:val="ro-RO"/>
              </w:rPr>
              <w:t>telefon</w:t>
            </w:r>
            <w:r w:rsidR="008F5A81" w:rsidRPr="006F7ECC">
              <w:rPr>
                <w:sz w:val="16"/>
                <w:szCs w:val="16"/>
              </w:rPr>
              <w:t xml:space="preserve"> 021/4874779</w:t>
            </w:r>
          </w:p>
        </w:tc>
      </w:tr>
      <w:tr w:rsidR="00646145" w:rsidRPr="006F7ECC" w:rsidTr="007F5437">
        <w:tc>
          <w:tcPr>
            <w:tcW w:w="9854" w:type="dxa"/>
            <w:tcBorders>
              <w:top w:val="single" w:sz="4" w:space="0" w:color="auto"/>
              <w:left w:val="single" w:sz="4" w:space="0" w:color="auto"/>
              <w:bottom w:val="single" w:sz="4" w:space="0" w:color="auto"/>
              <w:right w:val="single" w:sz="4" w:space="0" w:color="auto"/>
            </w:tcBorders>
            <w:hideMark/>
          </w:tcPr>
          <w:p w:rsidR="008F5A81" w:rsidRPr="006F7ECC" w:rsidRDefault="00061A23" w:rsidP="00FC4A29">
            <w:pPr>
              <w:ind w:left="540"/>
              <w:rPr>
                <w:sz w:val="16"/>
                <w:szCs w:val="16"/>
                <w:lang w:val="ro-RO"/>
              </w:rPr>
            </w:pPr>
            <w:r w:rsidRPr="006F7ECC">
              <w:rPr>
                <w:sz w:val="16"/>
                <w:szCs w:val="16"/>
                <w:lang w:val="sr-Latn-CS"/>
              </w:rPr>
              <w:t>2.2</w:t>
            </w:r>
            <w:r w:rsidR="008F5A81" w:rsidRPr="006F7ECC">
              <w:rPr>
                <w:sz w:val="16"/>
                <w:szCs w:val="16"/>
                <w:lang w:val="sr-Latn-CS"/>
              </w:rPr>
              <w:t>. Secţia pentru Activităţile Restaurantului – şeful secţiei Danijela Cimeša, telefon 021/4874782</w:t>
            </w:r>
          </w:p>
        </w:tc>
      </w:tr>
      <w:tr w:rsidR="00A42109" w:rsidRPr="006F7ECC" w:rsidTr="007F5437">
        <w:tc>
          <w:tcPr>
            <w:tcW w:w="9854" w:type="dxa"/>
            <w:tcBorders>
              <w:top w:val="single" w:sz="4" w:space="0" w:color="auto"/>
              <w:left w:val="single" w:sz="4" w:space="0" w:color="auto"/>
              <w:bottom w:val="single" w:sz="4" w:space="0" w:color="auto"/>
              <w:right w:val="single" w:sz="4" w:space="0" w:color="auto"/>
            </w:tcBorders>
            <w:hideMark/>
          </w:tcPr>
          <w:p w:rsidR="00A42109" w:rsidRPr="006F7ECC" w:rsidRDefault="00A42109" w:rsidP="003D617D">
            <w:pPr>
              <w:jc w:val="center"/>
              <w:rPr>
                <w:sz w:val="16"/>
                <w:szCs w:val="16"/>
              </w:rPr>
            </w:pPr>
            <w:r w:rsidRPr="006F7ECC">
              <w:rPr>
                <w:sz w:val="16"/>
                <w:szCs w:val="16"/>
              </w:rPr>
              <w:t xml:space="preserve">3. </w:t>
            </w:r>
            <w:r w:rsidRPr="006F7ECC">
              <w:rPr>
                <w:sz w:val="16"/>
                <w:szCs w:val="16"/>
                <w:lang w:val="ro-RO"/>
              </w:rPr>
              <w:t>Departamentul pentru activităţi tehnice</w:t>
            </w:r>
            <w:r w:rsidR="001E7288">
              <w:rPr>
                <w:sz w:val="16"/>
                <w:szCs w:val="16"/>
                <w:lang w:val="ro-RO"/>
              </w:rPr>
              <w:t>și pregătirea construcțiilor</w:t>
            </w:r>
            <w:r w:rsidRPr="006F7ECC">
              <w:rPr>
                <w:sz w:val="16"/>
                <w:szCs w:val="16"/>
              </w:rPr>
              <w:t xml:space="preserve">– </w:t>
            </w:r>
            <w:r w:rsidRPr="006F7ECC">
              <w:rPr>
                <w:sz w:val="16"/>
                <w:szCs w:val="16"/>
                <w:lang w:val="ro-RO"/>
              </w:rPr>
              <w:t xml:space="preserve">şeful departamentului </w:t>
            </w:r>
            <w:r w:rsidR="00563301">
              <w:rPr>
                <w:sz w:val="16"/>
                <w:szCs w:val="16"/>
              </w:rPr>
              <w:t>StanislavSvirčević</w:t>
            </w:r>
            <w:r w:rsidR="00563301" w:rsidRPr="00563301">
              <w:rPr>
                <w:sz w:val="16"/>
                <w:szCs w:val="16"/>
              </w:rPr>
              <w:t xml:space="preserve">, </w:t>
            </w:r>
            <w:r w:rsidR="00563301">
              <w:rPr>
                <w:sz w:val="16"/>
                <w:szCs w:val="16"/>
              </w:rPr>
              <w:t>telefon</w:t>
            </w:r>
            <w:r w:rsidR="00563301" w:rsidRPr="00563301">
              <w:rPr>
                <w:sz w:val="16"/>
                <w:szCs w:val="16"/>
              </w:rPr>
              <w:t xml:space="preserve"> 021/487-47-63</w:t>
            </w:r>
          </w:p>
        </w:tc>
      </w:tr>
      <w:tr w:rsidR="00A42109" w:rsidRPr="006F7ECC" w:rsidTr="007F5437">
        <w:tc>
          <w:tcPr>
            <w:tcW w:w="9854" w:type="dxa"/>
            <w:tcBorders>
              <w:top w:val="single" w:sz="4" w:space="0" w:color="auto"/>
              <w:left w:val="single" w:sz="4" w:space="0" w:color="auto"/>
              <w:bottom w:val="single" w:sz="4" w:space="0" w:color="auto"/>
              <w:right w:val="single" w:sz="4" w:space="0" w:color="auto"/>
            </w:tcBorders>
            <w:hideMark/>
          </w:tcPr>
          <w:p w:rsidR="00A42109" w:rsidRPr="006F7ECC" w:rsidRDefault="00A42109">
            <w:pPr>
              <w:jc w:val="center"/>
              <w:rPr>
                <w:sz w:val="16"/>
                <w:szCs w:val="16"/>
              </w:rPr>
            </w:pPr>
            <w:r w:rsidRPr="006F7ECC">
              <w:rPr>
                <w:sz w:val="16"/>
                <w:szCs w:val="16"/>
              </w:rPr>
              <w:t>3.</w:t>
            </w:r>
            <w:r w:rsidR="001E7288">
              <w:rPr>
                <w:sz w:val="16"/>
                <w:szCs w:val="16"/>
                <w:lang w:val="ro-RO"/>
              </w:rPr>
              <w:t>1</w:t>
            </w:r>
            <w:r w:rsidRPr="006F7ECC">
              <w:rPr>
                <w:sz w:val="16"/>
                <w:szCs w:val="16"/>
              </w:rPr>
              <w:t xml:space="preserve">. </w:t>
            </w:r>
            <w:r w:rsidRPr="006F7ECC">
              <w:rPr>
                <w:sz w:val="16"/>
                <w:szCs w:val="16"/>
                <w:lang w:val="ro-RO"/>
              </w:rPr>
              <w:t>Secţia pentru întreţinere</w:t>
            </w:r>
            <w:r w:rsidRPr="006F7ECC">
              <w:rPr>
                <w:sz w:val="16"/>
                <w:szCs w:val="16"/>
              </w:rPr>
              <w:t xml:space="preserve"> – </w:t>
            </w:r>
            <w:r w:rsidRPr="006F7ECC">
              <w:rPr>
                <w:sz w:val="16"/>
                <w:szCs w:val="16"/>
                <w:lang w:val="ro-RO"/>
              </w:rPr>
              <w:t>şeful secţiei</w:t>
            </w:r>
            <w:r w:rsidRPr="006F7ECC">
              <w:rPr>
                <w:sz w:val="16"/>
                <w:szCs w:val="16"/>
              </w:rPr>
              <w:t xml:space="preserve"> Goran Prostran telefon 021/487-42-86</w:t>
            </w:r>
          </w:p>
          <w:p w:rsidR="00A42109" w:rsidRPr="006F7ECC" w:rsidRDefault="007177DB">
            <w:pPr>
              <w:jc w:val="center"/>
              <w:rPr>
                <w:sz w:val="16"/>
                <w:szCs w:val="16"/>
              </w:rPr>
            </w:pPr>
            <w:r>
              <w:rPr>
                <w:sz w:val="16"/>
                <w:szCs w:val="16"/>
              </w:rPr>
              <w:t>3.</w:t>
            </w:r>
            <w:r>
              <w:rPr>
                <w:sz w:val="16"/>
                <w:szCs w:val="16"/>
                <w:lang w:val="ro-RO"/>
              </w:rPr>
              <w:t>1.1</w:t>
            </w:r>
            <w:r w:rsidR="00A42109" w:rsidRPr="006F7ECC">
              <w:rPr>
                <w:sz w:val="16"/>
                <w:szCs w:val="16"/>
              </w:rPr>
              <w:t xml:space="preserve">. </w:t>
            </w:r>
            <w:r w:rsidR="00511B4E">
              <w:rPr>
                <w:sz w:val="16"/>
                <w:szCs w:val="16"/>
                <w:lang w:val="ro-RO"/>
              </w:rPr>
              <w:t>Grupa</w:t>
            </w:r>
            <w:r w:rsidR="00A42109" w:rsidRPr="006F7ECC">
              <w:rPr>
                <w:sz w:val="16"/>
                <w:szCs w:val="16"/>
                <w:lang w:val="ro-RO"/>
              </w:rPr>
              <w:t xml:space="preserve"> pentru activităţi auxiliare</w:t>
            </w:r>
            <w:r w:rsidR="00A42109" w:rsidRPr="006F7ECC">
              <w:rPr>
                <w:sz w:val="16"/>
                <w:szCs w:val="16"/>
              </w:rPr>
              <w:t xml:space="preserve"> – </w:t>
            </w:r>
            <w:r w:rsidR="00A42109" w:rsidRPr="006F7ECC">
              <w:rPr>
                <w:sz w:val="16"/>
                <w:szCs w:val="16"/>
                <w:lang w:val="ro-RO"/>
              </w:rPr>
              <w:t xml:space="preserve">conducătorul </w:t>
            </w:r>
            <w:r w:rsidR="00511B4E">
              <w:rPr>
                <w:sz w:val="16"/>
                <w:szCs w:val="16"/>
                <w:lang w:val="ro-RO"/>
              </w:rPr>
              <w:t>grupa</w:t>
            </w:r>
            <w:r w:rsidR="00A42109" w:rsidRPr="006F7ECC">
              <w:rPr>
                <w:sz w:val="16"/>
                <w:szCs w:val="16"/>
                <w:lang w:val="ro-RO"/>
              </w:rPr>
              <w:t>ui</w:t>
            </w:r>
            <w:r w:rsidR="00A42109" w:rsidRPr="006F7ECC">
              <w:rPr>
                <w:sz w:val="16"/>
                <w:szCs w:val="16"/>
              </w:rPr>
              <w:t xml:space="preserve"> Janković Miodrag telefon 021/487-47-71</w:t>
            </w:r>
          </w:p>
        </w:tc>
      </w:tr>
      <w:tr w:rsidR="00A42109" w:rsidRPr="006F7ECC" w:rsidTr="007F5437">
        <w:tc>
          <w:tcPr>
            <w:tcW w:w="9854" w:type="dxa"/>
            <w:tcBorders>
              <w:top w:val="single" w:sz="4" w:space="0" w:color="auto"/>
              <w:left w:val="single" w:sz="4" w:space="0" w:color="auto"/>
              <w:bottom w:val="single" w:sz="4" w:space="0" w:color="auto"/>
              <w:right w:val="single" w:sz="4" w:space="0" w:color="auto"/>
            </w:tcBorders>
            <w:hideMark/>
          </w:tcPr>
          <w:p w:rsidR="00A42109" w:rsidRPr="006F7ECC" w:rsidRDefault="007177DB" w:rsidP="007177DB">
            <w:pPr>
              <w:jc w:val="center"/>
              <w:rPr>
                <w:sz w:val="16"/>
                <w:szCs w:val="16"/>
              </w:rPr>
            </w:pPr>
            <w:r>
              <w:rPr>
                <w:sz w:val="16"/>
                <w:szCs w:val="16"/>
                <w:lang w:val="ro-RO"/>
              </w:rPr>
              <w:t>3.2</w:t>
            </w:r>
            <w:r w:rsidR="00A42109" w:rsidRPr="006F7ECC">
              <w:rPr>
                <w:sz w:val="16"/>
                <w:szCs w:val="16"/>
              </w:rPr>
              <w:t xml:space="preserve">. </w:t>
            </w:r>
            <w:r>
              <w:rPr>
                <w:sz w:val="16"/>
                <w:szCs w:val="16"/>
                <w:lang w:val="ro-RO"/>
              </w:rPr>
              <w:t xml:space="preserve">Secția pentru pregătirea construcțiilor - </w:t>
            </w:r>
            <w:r w:rsidRPr="006F7ECC">
              <w:rPr>
                <w:sz w:val="16"/>
                <w:szCs w:val="16"/>
                <w:lang w:val="ro-RO"/>
              </w:rPr>
              <w:t xml:space="preserve">şeful secţiei </w:t>
            </w:r>
            <w:r>
              <w:rPr>
                <w:sz w:val="16"/>
                <w:szCs w:val="16"/>
              </w:rPr>
              <w:t>DragomirMirčićtelefon</w:t>
            </w:r>
            <w:r w:rsidRPr="00563301">
              <w:rPr>
                <w:sz w:val="16"/>
                <w:szCs w:val="16"/>
              </w:rPr>
              <w:t xml:space="preserve"> 021/4874778</w:t>
            </w:r>
          </w:p>
        </w:tc>
      </w:tr>
      <w:tr w:rsidR="00A42109" w:rsidRPr="006F7ECC" w:rsidTr="007F5437">
        <w:tc>
          <w:tcPr>
            <w:tcW w:w="9854" w:type="dxa"/>
            <w:tcBorders>
              <w:top w:val="single" w:sz="4" w:space="0" w:color="auto"/>
              <w:left w:val="single" w:sz="4" w:space="0" w:color="auto"/>
              <w:bottom w:val="single" w:sz="4" w:space="0" w:color="auto"/>
              <w:right w:val="single" w:sz="4" w:space="0" w:color="auto"/>
            </w:tcBorders>
          </w:tcPr>
          <w:p w:rsidR="00A42109" w:rsidRPr="006F7ECC" w:rsidRDefault="007177DB" w:rsidP="007177DB">
            <w:pPr>
              <w:ind w:firstLine="337"/>
              <w:rPr>
                <w:sz w:val="16"/>
                <w:szCs w:val="16"/>
              </w:rPr>
            </w:pPr>
            <w:r>
              <w:rPr>
                <w:sz w:val="16"/>
                <w:szCs w:val="16"/>
                <w:lang w:val="ro-RO"/>
              </w:rPr>
              <w:t>4</w:t>
            </w:r>
            <w:r w:rsidR="00A42109" w:rsidRPr="006F7ECC">
              <w:rPr>
                <w:sz w:val="16"/>
                <w:szCs w:val="16"/>
              </w:rPr>
              <w:t xml:space="preserve">. </w:t>
            </w:r>
            <w:r>
              <w:rPr>
                <w:sz w:val="16"/>
                <w:szCs w:val="16"/>
                <w:lang w:val="ro-RO"/>
              </w:rPr>
              <w:t>Departamentul</w:t>
            </w:r>
            <w:r w:rsidRPr="006F7ECC">
              <w:rPr>
                <w:sz w:val="16"/>
                <w:szCs w:val="16"/>
                <w:lang w:val="ro-RO"/>
              </w:rPr>
              <w:t xml:space="preserve"> pentru transport şi întreţinerea autovehiculelor</w:t>
            </w:r>
            <w:r w:rsidRPr="006F7ECC">
              <w:rPr>
                <w:sz w:val="16"/>
                <w:szCs w:val="16"/>
              </w:rPr>
              <w:t xml:space="preserve"> – </w:t>
            </w:r>
            <w:r w:rsidRPr="006F7ECC">
              <w:rPr>
                <w:sz w:val="16"/>
                <w:szCs w:val="16"/>
                <w:lang w:val="ro-RO"/>
              </w:rPr>
              <w:t>şeful secţiei</w:t>
            </w:r>
            <w:r>
              <w:rPr>
                <w:sz w:val="16"/>
                <w:szCs w:val="16"/>
              </w:rPr>
              <w:t>VedranĐurićtelefon</w:t>
            </w:r>
            <w:r w:rsidRPr="00563301">
              <w:rPr>
                <w:sz w:val="16"/>
                <w:szCs w:val="16"/>
              </w:rPr>
              <w:t xml:space="preserve"> 021/6541-260</w:t>
            </w:r>
          </w:p>
        </w:tc>
      </w:tr>
      <w:tr w:rsidR="00A42109" w:rsidRPr="006F7ECC" w:rsidTr="007F5437">
        <w:tc>
          <w:tcPr>
            <w:tcW w:w="9854" w:type="dxa"/>
            <w:tcBorders>
              <w:top w:val="single" w:sz="4" w:space="0" w:color="auto"/>
              <w:left w:val="single" w:sz="4" w:space="0" w:color="auto"/>
              <w:bottom w:val="single" w:sz="4" w:space="0" w:color="auto"/>
              <w:right w:val="single" w:sz="4" w:space="0" w:color="auto"/>
            </w:tcBorders>
          </w:tcPr>
          <w:p w:rsidR="00A42109" w:rsidRPr="006F7ECC" w:rsidRDefault="007177DB" w:rsidP="007177DB">
            <w:pPr>
              <w:jc w:val="center"/>
              <w:rPr>
                <w:sz w:val="16"/>
                <w:szCs w:val="16"/>
              </w:rPr>
            </w:pPr>
            <w:r>
              <w:rPr>
                <w:sz w:val="16"/>
                <w:szCs w:val="16"/>
                <w:lang w:val="ro-RO"/>
              </w:rPr>
              <w:t xml:space="preserve">5. </w:t>
            </w:r>
            <w:r w:rsidRPr="006F7ECC">
              <w:rPr>
                <w:sz w:val="16"/>
                <w:szCs w:val="16"/>
                <w:lang w:val="ro-RO"/>
              </w:rPr>
              <w:t>Departamentul pentru activităţi de tipografie</w:t>
            </w:r>
            <w:r w:rsidRPr="006F7ECC">
              <w:rPr>
                <w:sz w:val="16"/>
                <w:szCs w:val="16"/>
              </w:rPr>
              <w:t xml:space="preserve"> –</w:t>
            </w:r>
            <w:r>
              <w:rPr>
                <w:sz w:val="16"/>
                <w:szCs w:val="16"/>
                <w:lang w:val="ro-RO"/>
              </w:rPr>
              <w:t>șeful departamentului</w:t>
            </w:r>
            <w:r>
              <w:rPr>
                <w:sz w:val="16"/>
                <w:szCs w:val="16"/>
              </w:rPr>
              <w:t>MilicaPavlica</w:t>
            </w:r>
            <w:r>
              <w:rPr>
                <w:sz w:val="16"/>
                <w:szCs w:val="16"/>
                <w:lang w:val="ro-RO"/>
              </w:rPr>
              <w:t>telefon</w:t>
            </w:r>
            <w:r w:rsidRPr="007177DB">
              <w:rPr>
                <w:sz w:val="16"/>
                <w:szCs w:val="16"/>
              </w:rPr>
              <w:t xml:space="preserve"> 021/4874233</w:t>
            </w:r>
          </w:p>
        </w:tc>
      </w:tr>
    </w:tbl>
    <w:p w:rsidR="00E32EE6" w:rsidRPr="006F7ECC" w:rsidRDefault="00E32EE6" w:rsidP="00E32EE6">
      <w:pPr>
        <w:jc w:val="center"/>
        <w:rPr>
          <w:lang w:val="sr-Latn-CS"/>
        </w:rPr>
      </w:pPr>
    </w:p>
    <w:p w:rsidR="00E95243" w:rsidRPr="006F7ECC" w:rsidRDefault="00646FA2" w:rsidP="008C14B7">
      <w:pPr>
        <w:jc w:val="left"/>
        <w:rPr>
          <w:b/>
          <w:bCs w:val="0"/>
          <w:i/>
          <w:noProof w:val="0"/>
          <w:sz w:val="22"/>
          <w:szCs w:val="22"/>
          <w:u w:val="single"/>
          <w:lang w:val="ro-RO"/>
        </w:rPr>
      </w:pPr>
      <w:r w:rsidRPr="006F7ECC">
        <w:rPr>
          <w:bCs w:val="0"/>
          <w:noProof w:val="0"/>
          <w:sz w:val="22"/>
          <w:szCs w:val="22"/>
        </w:rPr>
        <w:br w:type="page"/>
      </w:r>
      <w:r w:rsidR="00C91A02" w:rsidRPr="006F7ECC">
        <w:rPr>
          <w:bCs w:val="0"/>
          <w:noProof w:val="0"/>
          <w:sz w:val="22"/>
          <w:szCs w:val="22"/>
          <w:lang w:val="ru-RU"/>
        </w:rPr>
        <w:lastRenderedPageBreak/>
        <w:tab/>
      </w:r>
      <w:r w:rsidR="00757084" w:rsidRPr="006F7ECC">
        <w:rPr>
          <w:b/>
          <w:bCs w:val="0"/>
          <w:i/>
          <w:noProof w:val="0"/>
          <w:sz w:val="22"/>
          <w:szCs w:val="22"/>
          <w:lang w:val="ru-RU"/>
        </w:rPr>
        <w:t>3.3.</w:t>
      </w:r>
      <w:r w:rsidR="00346323" w:rsidRPr="006F7ECC">
        <w:rPr>
          <w:b/>
          <w:bCs w:val="0"/>
          <w:i/>
          <w:noProof w:val="0"/>
          <w:sz w:val="22"/>
          <w:szCs w:val="22"/>
          <w:u w:val="single"/>
          <w:lang w:val="ro-RO"/>
        </w:rPr>
        <w:t>Date comparative</w:t>
      </w:r>
      <w:r w:rsidR="000E4D24" w:rsidRPr="006F7ECC">
        <w:rPr>
          <w:b/>
          <w:bCs w:val="0"/>
          <w:i/>
          <w:noProof w:val="0"/>
          <w:sz w:val="22"/>
          <w:szCs w:val="22"/>
          <w:u w:val="single"/>
          <w:lang w:val="ro-RO"/>
        </w:rPr>
        <w:t xml:space="preserve"> privind numărul prevăzut şi real al angajaţilor şi al altor persoane angajate pentru muncă conform unităţilor organizatorice: </w:t>
      </w:r>
    </w:p>
    <w:p w:rsidR="007D464E" w:rsidRPr="006F7ECC" w:rsidRDefault="007D464E" w:rsidP="00FC6824">
      <w:pPr>
        <w:jc w:val="center"/>
        <w:rPr>
          <w:b/>
          <w:sz w:val="20"/>
          <w:szCs w:val="20"/>
          <w:lang w:val="ro-RO"/>
        </w:rPr>
      </w:pPr>
    </w:p>
    <w:p w:rsidR="00F07679" w:rsidRDefault="000E4D24" w:rsidP="00FC6824">
      <w:pPr>
        <w:jc w:val="center"/>
        <w:rPr>
          <w:b/>
          <w:sz w:val="20"/>
          <w:szCs w:val="20"/>
          <w:lang w:val="ro-RO"/>
        </w:rPr>
      </w:pPr>
      <w:r w:rsidRPr="006F7ECC">
        <w:rPr>
          <w:b/>
          <w:sz w:val="20"/>
          <w:szCs w:val="20"/>
          <w:lang w:val="ro-RO"/>
        </w:rPr>
        <w:t>DIRECŢIA PENTRU ACTIVITĂŢI COMUNE ALE ORGANELOR PROVINCIALE</w:t>
      </w:r>
    </w:p>
    <w:p w:rsidR="00402642" w:rsidRDefault="00402642" w:rsidP="00FC6824">
      <w:pPr>
        <w:jc w:val="center"/>
        <w:rPr>
          <w:b/>
          <w:sz w:val="20"/>
          <w:szCs w:val="20"/>
          <w:lang w:val="ro-RO"/>
        </w:rPr>
      </w:pPr>
    </w:p>
    <w:tbl>
      <w:tblPr>
        <w:tblW w:w="102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3"/>
        <w:gridCol w:w="1135"/>
        <w:gridCol w:w="992"/>
        <w:gridCol w:w="1418"/>
        <w:gridCol w:w="1559"/>
        <w:gridCol w:w="1554"/>
      </w:tblGrid>
      <w:tr w:rsidR="00563301" w:rsidRPr="00BF5838" w:rsidTr="007A5DB3">
        <w:tc>
          <w:tcPr>
            <w:tcW w:w="3543" w:type="dxa"/>
            <w:vMerge w:val="restart"/>
            <w:tcBorders>
              <w:top w:val="single" w:sz="4" w:space="0" w:color="auto"/>
              <w:left w:val="single" w:sz="4" w:space="0" w:color="auto"/>
              <w:right w:val="single" w:sz="4" w:space="0" w:color="auto"/>
            </w:tcBorders>
          </w:tcPr>
          <w:p w:rsidR="00563301" w:rsidRPr="00563301" w:rsidRDefault="00563301" w:rsidP="00563301">
            <w:pPr>
              <w:jc w:val="center"/>
              <w:rPr>
                <w:b/>
                <w:sz w:val="16"/>
                <w:szCs w:val="16"/>
                <w:lang w:val="ro-RO"/>
              </w:rPr>
            </w:pPr>
          </w:p>
          <w:p w:rsidR="00563301" w:rsidRPr="00563301" w:rsidRDefault="00563301" w:rsidP="00563301">
            <w:pPr>
              <w:jc w:val="center"/>
              <w:rPr>
                <w:b/>
                <w:sz w:val="16"/>
                <w:szCs w:val="16"/>
                <w:lang w:val="ro-RO"/>
              </w:rPr>
            </w:pPr>
          </w:p>
          <w:p w:rsidR="00563301" w:rsidRPr="00563301" w:rsidRDefault="00563301" w:rsidP="00563301">
            <w:pPr>
              <w:jc w:val="center"/>
              <w:rPr>
                <w:b/>
                <w:sz w:val="14"/>
                <w:szCs w:val="14"/>
                <w:lang w:val="ro-RO"/>
              </w:rPr>
            </w:pPr>
            <w:r w:rsidRPr="00563301">
              <w:rPr>
                <w:b/>
                <w:sz w:val="14"/>
                <w:szCs w:val="14"/>
                <w:lang w:val="ro-RO"/>
              </w:rPr>
              <w:t>LOCUL DE MUNCĂ</w:t>
            </w:r>
          </w:p>
        </w:tc>
        <w:tc>
          <w:tcPr>
            <w:tcW w:w="2127" w:type="dxa"/>
            <w:gridSpan w:val="2"/>
            <w:tcBorders>
              <w:top w:val="single" w:sz="4" w:space="0" w:color="auto"/>
              <w:left w:val="single" w:sz="4" w:space="0" w:color="auto"/>
              <w:right w:val="single" w:sz="4" w:space="0" w:color="auto"/>
            </w:tcBorders>
          </w:tcPr>
          <w:p w:rsidR="00563301" w:rsidRPr="00BF5838" w:rsidRDefault="00563301" w:rsidP="00402642">
            <w:pPr>
              <w:ind w:left="-26"/>
              <w:jc w:val="left"/>
              <w:rPr>
                <w:b/>
                <w:sz w:val="14"/>
                <w:szCs w:val="14"/>
              </w:rPr>
            </w:pPr>
            <w:r w:rsidRPr="00BF5838">
              <w:rPr>
                <w:b/>
                <w:sz w:val="14"/>
                <w:szCs w:val="14"/>
                <w:lang w:val="ro-RO"/>
              </w:rPr>
              <w:t>NUMĂRUL ANGAJAŢILOR PREVĂZUT PRIN SISTEMATIZARE</w:t>
            </w:r>
          </w:p>
        </w:tc>
        <w:tc>
          <w:tcPr>
            <w:tcW w:w="2977" w:type="dxa"/>
            <w:gridSpan w:val="2"/>
            <w:tcBorders>
              <w:top w:val="single" w:sz="4" w:space="0" w:color="auto"/>
              <w:left w:val="single" w:sz="4" w:space="0" w:color="auto"/>
              <w:bottom w:val="single" w:sz="4" w:space="0" w:color="auto"/>
              <w:right w:val="single" w:sz="4" w:space="0" w:color="auto"/>
            </w:tcBorders>
            <w:hideMark/>
          </w:tcPr>
          <w:p w:rsidR="00563301" w:rsidRPr="00BF5838" w:rsidRDefault="00563301" w:rsidP="00402642">
            <w:pPr>
              <w:ind w:left="-26"/>
              <w:jc w:val="center"/>
              <w:rPr>
                <w:b/>
                <w:sz w:val="14"/>
                <w:szCs w:val="14"/>
                <w:lang w:val="ro-RO"/>
              </w:rPr>
            </w:pPr>
            <w:r w:rsidRPr="00BF5838">
              <w:rPr>
                <w:b/>
                <w:sz w:val="14"/>
                <w:szCs w:val="14"/>
                <w:lang w:val="ro-RO"/>
              </w:rPr>
              <w:t>NUMĂRUL REAL AL ANGAJAŢILOR</w:t>
            </w:r>
          </w:p>
        </w:tc>
        <w:tc>
          <w:tcPr>
            <w:tcW w:w="1554" w:type="dxa"/>
            <w:vMerge w:val="restart"/>
            <w:tcBorders>
              <w:top w:val="single" w:sz="4" w:space="0" w:color="auto"/>
              <w:left w:val="single" w:sz="4" w:space="0" w:color="auto"/>
              <w:bottom w:val="single" w:sz="4" w:space="0" w:color="auto"/>
              <w:right w:val="single" w:sz="4" w:space="0" w:color="auto"/>
            </w:tcBorders>
            <w:hideMark/>
          </w:tcPr>
          <w:p w:rsidR="00563301" w:rsidRPr="00BF5838" w:rsidRDefault="00563301" w:rsidP="00402642">
            <w:pPr>
              <w:ind w:left="-26"/>
              <w:jc w:val="center"/>
              <w:rPr>
                <w:b/>
                <w:sz w:val="14"/>
                <w:szCs w:val="14"/>
                <w:lang w:val="ro-RO"/>
              </w:rPr>
            </w:pPr>
            <w:r w:rsidRPr="00BF5838">
              <w:rPr>
                <w:b/>
                <w:sz w:val="14"/>
                <w:szCs w:val="14"/>
                <w:lang w:val="ro-RO"/>
              </w:rPr>
              <w:t xml:space="preserve"> ALTE PERSOANE ANGAJATE</w:t>
            </w:r>
          </w:p>
        </w:tc>
      </w:tr>
      <w:tr w:rsidR="00563301" w:rsidRPr="00BF5838" w:rsidTr="007A5DB3">
        <w:trPr>
          <w:trHeight w:val="144"/>
        </w:trPr>
        <w:tc>
          <w:tcPr>
            <w:tcW w:w="3543" w:type="dxa"/>
            <w:vMerge/>
            <w:tcBorders>
              <w:left w:val="single" w:sz="4" w:space="0" w:color="auto"/>
              <w:bottom w:val="single" w:sz="4" w:space="0" w:color="auto"/>
              <w:right w:val="single" w:sz="4" w:space="0" w:color="auto"/>
            </w:tcBorders>
            <w:vAlign w:val="center"/>
            <w:hideMark/>
          </w:tcPr>
          <w:p w:rsidR="00563301" w:rsidRPr="00BF5838" w:rsidRDefault="00563301" w:rsidP="00402642">
            <w:pPr>
              <w:jc w:val="left"/>
              <w:rPr>
                <w:b/>
                <w:sz w:val="14"/>
                <w:szCs w:val="14"/>
              </w:rPr>
            </w:pPr>
          </w:p>
        </w:tc>
        <w:tc>
          <w:tcPr>
            <w:tcW w:w="1135" w:type="dxa"/>
            <w:tcBorders>
              <w:left w:val="single" w:sz="4" w:space="0" w:color="auto"/>
              <w:bottom w:val="single" w:sz="4" w:space="0" w:color="auto"/>
              <w:right w:val="single" w:sz="4" w:space="0" w:color="auto"/>
            </w:tcBorders>
            <w:vAlign w:val="center"/>
          </w:tcPr>
          <w:p w:rsidR="00563301" w:rsidRPr="00563301" w:rsidRDefault="00563301" w:rsidP="00402642">
            <w:pPr>
              <w:jc w:val="left"/>
              <w:rPr>
                <w:b/>
                <w:sz w:val="14"/>
                <w:szCs w:val="14"/>
                <w:lang w:val="ro-RO"/>
              </w:rPr>
            </w:pPr>
            <w:r>
              <w:rPr>
                <w:b/>
                <w:sz w:val="14"/>
                <w:szCs w:val="14"/>
                <w:lang w:val="ro-RO"/>
              </w:rPr>
              <w:t>Funcționari</w:t>
            </w:r>
          </w:p>
        </w:tc>
        <w:tc>
          <w:tcPr>
            <w:tcW w:w="992" w:type="dxa"/>
            <w:tcBorders>
              <w:left w:val="single" w:sz="4" w:space="0" w:color="auto"/>
              <w:bottom w:val="single" w:sz="4" w:space="0" w:color="auto"/>
              <w:right w:val="single" w:sz="4" w:space="0" w:color="auto"/>
            </w:tcBorders>
            <w:vAlign w:val="center"/>
          </w:tcPr>
          <w:p w:rsidR="00563301" w:rsidRPr="00563301" w:rsidRDefault="00563301" w:rsidP="00402642">
            <w:pPr>
              <w:jc w:val="left"/>
              <w:rPr>
                <w:b/>
                <w:sz w:val="14"/>
                <w:szCs w:val="14"/>
                <w:lang w:val="ro-RO"/>
              </w:rPr>
            </w:pPr>
            <w:r>
              <w:rPr>
                <w:b/>
                <w:sz w:val="14"/>
                <w:szCs w:val="14"/>
                <w:lang w:val="ro-RO"/>
              </w:rPr>
              <w:t>Angajații</w:t>
            </w:r>
          </w:p>
        </w:tc>
        <w:tc>
          <w:tcPr>
            <w:tcW w:w="1418" w:type="dxa"/>
            <w:tcBorders>
              <w:top w:val="single" w:sz="4" w:space="0" w:color="auto"/>
              <w:left w:val="single" w:sz="4" w:space="0" w:color="auto"/>
              <w:bottom w:val="single" w:sz="4" w:space="0" w:color="auto"/>
              <w:right w:val="single" w:sz="4" w:space="0" w:color="auto"/>
            </w:tcBorders>
            <w:hideMark/>
          </w:tcPr>
          <w:p w:rsidR="00563301" w:rsidRPr="00BF5838" w:rsidRDefault="00563301" w:rsidP="00402642">
            <w:pPr>
              <w:ind w:left="-26"/>
              <w:jc w:val="center"/>
              <w:rPr>
                <w:b/>
                <w:sz w:val="14"/>
                <w:szCs w:val="14"/>
                <w:lang w:val="ro-RO"/>
              </w:rPr>
            </w:pPr>
            <w:r w:rsidRPr="00BF5838">
              <w:rPr>
                <w:b/>
                <w:sz w:val="14"/>
                <w:szCs w:val="14"/>
                <w:lang w:val="ro-RO"/>
              </w:rPr>
              <w:t>NELIMITAT</w:t>
            </w:r>
          </w:p>
        </w:tc>
        <w:tc>
          <w:tcPr>
            <w:tcW w:w="1559" w:type="dxa"/>
            <w:tcBorders>
              <w:top w:val="single" w:sz="4" w:space="0" w:color="auto"/>
              <w:left w:val="single" w:sz="4" w:space="0" w:color="auto"/>
              <w:bottom w:val="single" w:sz="4" w:space="0" w:color="auto"/>
              <w:right w:val="single" w:sz="4" w:space="0" w:color="auto"/>
            </w:tcBorders>
            <w:hideMark/>
          </w:tcPr>
          <w:p w:rsidR="00563301" w:rsidRPr="00BF5838" w:rsidRDefault="00563301" w:rsidP="00402642">
            <w:pPr>
              <w:ind w:left="-26"/>
              <w:jc w:val="center"/>
              <w:rPr>
                <w:b/>
                <w:sz w:val="14"/>
                <w:szCs w:val="14"/>
                <w:lang w:val="ro-RO"/>
              </w:rPr>
            </w:pPr>
            <w:r w:rsidRPr="00BF5838">
              <w:rPr>
                <w:b/>
                <w:sz w:val="14"/>
                <w:szCs w:val="14"/>
                <w:lang w:val="ro-RO"/>
              </w:rPr>
              <w:t>LIMITAT</w:t>
            </w: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563301" w:rsidRPr="00BF5838" w:rsidRDefault="00563301" w:rsidP="00402642">
            <w:pPr>
              <w:jc w:val="left"/>
              <w:rPr>
                <w:b/>
                <w:sz w:val="14"/>
                <w:szCs w:val="14"/>
                <w:lang w:val="ro-RO"/>
              </w:rPr>
            </w:pPr>
          </w:p>
        </w:tc>
      </w:tr>
      <w:tr w:rsidR="003D617D" w:rsidRPr="00BF5838" w:rsidTr="003D617D">
        <w:tc>
          <w:tcPr>
            <w:tcW w:w="3543" w:type="dxa"/>
            <w:tcBorders>
              <w:top w:val="single" w:sz="4" w:space="0" w:color="auto"/>
              <w:left w:val="single" w:sz="4" w:space="0" w:color="auto"/>
              <w:bottom w:val="single" w:sz="4" w:space="0" w:color="auto"/>
              <w:right w:val="single" w:sz="4" w:space="0" w:color="auto"/>
            </w:tcBorders>
            <w:hideMark/>
          </w:tcPr>
          <w:p w:rsidR="003D617D" w:rsidRPr="006F7ECC" w:rsidRDefault="003D617D" w:rsidP="003D617D">
            <w:pPr>
              <w:ind w:left="-26"/>
              <w:rPr>
                <w:sz w:val="16"/>
                <w:szCs w:val="16"/>
              </w:rPr>
            </w:pPr>
            <w:r w:rsidRPr="006F7ECC">
              <w:rPr>
                <w:b/>
                <w:sz w:val="16"/>
                <w:szCs w:val="16"/>
                <w:lang w:val="ro-RO"/>
              </w:rPr>
              <w:t>DIRECTOR</w:t>
            </w:r>
          </w:p>
        </w:tc>
        <w:tc>
          <w:tcPr>
            <w:tcW w:w="1135" w:type="dxa"/>
            <w:shd w:val="clear" w:color="auto" w:fill="auto"/>
            <w:hideMark/>
          </w:tcPr>
          <w:p w:rsidR="003D617D" w:rsidRPr="003D617D" w:rsidRDefault="003D617D" w:rsidP="003D617D">
            <w:pPr>
              <w:ind w:left="-26"/>
              <w:jc w:val="center"/>
              <w:rPr>
                <w:b/>
                <w:sz w:val="14"/>
                <w:szCs w:val="14"/>
              </w:rPr>
            </w:pPr>
            <w:r w:rsidRPr="003D617D">
              <w:rPr>
                <w:sz w:val="16"/>
                <w:szCs w:val="16"/>
              </w:rPr>
              <w:t>1</w:t>
            </w:r>
          </w:p>
        </w:tc>
        <w:tc>
          <w:tcPr>
            <w:tcW w:w="992" w:type="dxa"/>
            <w:shd w:val="clear" w:color="auto" w:fill="auto"/>
          </w:tcPr>
          <w:p w:rsidR="003D617D" w:rsidRPr="003D617D" w:rsidRDefault="003D617D" w:rsidP="003D617D">
            <w:pPr>
              <w:jc w:val="center"/>
              <w:rPr>
                <w:b/>
                <w:sz w:val="14"/>
                <w:szCs w:val="14"/>
              </w:rPr>
            </w:pPr>
          </w:p>
        </w:tc>
        <w:tc>
          <w:tcPr>
            <w:tcW w:w="1418" w:type="dxa"/>
            <w:shd w:val="clear" w:color="auto" w:fill="auto"/>
            <w:hideMark/>
          </w:tcPr>
          <w:p w:rsidR="003D617D" w:rsidRPr="003D617D" w:rsidRDefault="003D617D" w:rsidP="003D617D">
            <w:pPr>
              <w:ind w:left="-26"/>
              <w:jc w:val="center"/>
              <w:rPr>
                <w:b/>
                <w:sz w:val="14"/>
                <w:szCs w:val="14"/>
              </w:rPr>
            </w:pPr>
          </w:p>
        </w:tc>
        <w:tc>
          <w:tcPr>
            <w:tcW w:w="1559" w:type="dxa"/>
            <w:tcBorders>
              <w:top w:val="single" w:sz="4" w:space="0" w:color="auto"/>
              <w:left w:val="single" w:sz="4" w:space="0" w:color="auto"/>
              <w:bottom w:val="single" w:sz="4" w:space="0" w:color="auto"/>
              <w:right w:val="single" w:sz="4" w:space="0" w:color="auto"/>
            </w:tcBorders>
            <w:hideMark/>
          </w:tcPr>
          <w:p w:rsidR="003D617D" w:rsidRPr="006F7ECC" w:rsidRDefault="003D617D" w:rsidP="003D617D">
            <w:pPr>
              <w:ind w:left="-26"/>
              <w:jc w:val="center"/>
              <w:rPr>
                <w:b/>
                <w:sz w:val="16"/>
                <w:szCs w:val="16"/>
              </w:rPr>
            </w:pPr>
            <w:r w:rsidRPr="006F7ECC">
              <w:rPr>
                <w:b/>
                <w:sz w:val="16"/>
                <w:szCs w:val="16"/>
              </w:rPr>
              <w:t>1</w:t>
            </w:r>
          </w:p>
        </w:tc>
        <w:tc>
          <w:tcPr>
            <w:tcW w:w="1554" w:type="dxa"/>
            <w:tcBorders>
              <w:top w:val="single" w:sz="4" w:space="0" w:color="auto"/>
              <w:left w:val="single" w:sz="4" w:space="0" w:color="auto"/>
              <w:bottom w:val="single" w:sz="4" w:space="0" w:color="auto"/>
              <w:right w:val="single" w:sz="4" w:space="0" w:color="auto"/>
            </w:tcBorders>
          </w:tcPr>
          <w:p w:rsidR="003D617D" w:rsidRPr="006F7ECC" w:rsidRDefault="003D617D" w:rsidP="003D617D">
            <w:pPr>
              <w:ind w:left="-26"/>
              <w:jc w:val="center"/>
              <w:rPr>
                <w:b/>
                <w:sz w:val="16"/>
                <w:szCs w:val="16"/>
              </w:rPr>
            </w:pPr>
          </w:p>
        </w:tc>
      </w:tr>
      <w:tr w:rsidR="00511B4E" w:rsidRPr="00BF5838" w:rsidTr="00442B6C">
        <w:tc>
          <w:tcPr>
            <w:tcW w:w="3543" w:type="dxa"/>
            <w:tcBorders>
              <w:top w:val="single" w:sz="4" w:space="0" w:color="auto"/>
              <w:left w:val="single" w:sz="4" w:space="0" w:color="auto"/>
              <w:bottom w:val="single" w:sz="4" w:space="0" w:color="auto"/>
              <w:right w:val="single" w:sz="4" w:space="0" w:color="auto"/>
            </w:tcBorders>
            <w:hideMark/>
          </w:tcPr>
          <w:p w:rsidR="00511B4E" w:rsidRPr="006F7ECC" w:rsidRDefault="00511B4E" w:rsidP="00511B4E">
            <w:pPr>
              <w:ind w:left="-26"/>
              <w:rPr>
                <w:b/>
                <w:sz w:val="16"/>
                <w:szCs w:val="16"/>
                <w:lang w:val="ro-RO"/>
              </w:rPr>
            </w:pPr>
            <w:r w:rsidRPr="006F7ECC">
              <w:rPr>
                <w:b/>
                <w:sz w:val="16"/>
                <w:szCs w:val="16"/>
                <w:lang w:val="ro-RO"/>
              </w:rPr>
              <w:t>SECTORUL PENTRU ACHIZIŢII PUBLICE ŞI ACTIVITĂŢI MATERIAL-FINANCIARE</w:t>
            </w:r>
          </w:p>
        </w:tc>
        <w:tc>
          <w:tcPr>
            <w:tcW w:w="1135" w:type="dxa"/>
            <w:tcBorders>
              <w:top w:val="single" w:sz="4" w:space="0" w:color="auto"/>
              <w:left w:val="single" w:sz="4" w:space="0" w:color="auto"/>
              <w:bottom w:val="single" w:sz="4" w:space="0" w:color="auto"/>
              <w:right w:val="single" w:sz="4" w:space="0" w:color="auto"/>
            </w:tcBorders>
            <w:hideMark/>
          </w:tcPr>
          <w:p w:rsidR="00511B4E" w:rsidRPr="00511B4E" w:rsidRDefault="00511B4E" w:rsidP="00511B4E">
            <w:pPr>
              <w:ind w:left="-26"/>
              <w:jc w:val="center"/>
              <w:rPr>
                <w:b/>
                <w:sz w:val="16"/>
                <w:szCs w:val="16"/>
                <w:lang w:val="sr-Cyrl-RS"/>
              </w:rPr>
            </w:pPr>
            <w:r w:rsidRPr="00511B4E">
              <w:rPr>
                <w:b/>
                <w:sz w:val="16"/>
                <w:szCs w:val="16"/>
                <w:lang w:val="sr-Cyrl-RS"/>
              </w:rPr>
              <w:t>1</w:t>
            </w:r>
          </w:p>
        </w:tc>
        <w:tc>
          <w:tcPr>
            <w:tcW w:w="992" w:type="dxa"/>
            <w:tcBorders>
              <w:top w:val="single" w:sz="4" w:space="0" w:color="auto"/>
              <w:left w:val="single" w:sz="4" w:space="0" w:color="auto"/>
              <w:bottom w:val="single" w:sz="4" w:space="0" w:color="auto"/>
              <w:right w:val="single" w:sz="4" w:space="0" w:color="auto"/>
            </w:tcBorders>
          </w:tcPr>
          <w:p w:rsidR="00511B4E" w:rsidRPr="00511B4E" w:rsidRDefault="00511B4E" w:rsidP="00511B4E">
            <w:pPr>
              <w:jc w:val="center"/>
              <w:rPr>
                <w:b/>
                <w:sz w:val="16"/>
                <w:szCs w:val="16"/>
                <w:lang w:val="sr-Cyrl-RS"/>
              </w:rPr>
            </w:pPr>
            <w:r w:rsidRPr="00511B4E">
              <w:rPr>
                <w:b/>
                <w:sz w:val="16"/>
                <w:szCs w:val="16"/>
                <w:lang w:val="sr-Cyrl-RS"/>
              </w:rPr>
              <w:t>3</w:t>
            </w:r>
            <w:r w:rsidR="006A07BE">
              <w:rPr>
                <w:b/>
                <w:sz w:val="16"/>
                <w:szCs w:val="16"/>
                <w:lang w:val="sr-Cyrl-RS"/>
              </w:rPr>
              <w:t>8</w:t>
            </w:r>
          </w:p>
        </w:tc>
        <w:tc>
          <w:tcPr>
            <w:tcW w:w="1418" w:type="dxa"/>
            <w:tcBorders>
              <w:top w:val="single" w:sz="4" w:space="0" w:color="auto"/>
              <w:left w:val="single" w:sz="4" w:space="0" w:color="auto"/>
              <w:bottom w:val="single" w:sz="4" w:space="0" w:color="auto"/>
              <w:right w:val="single" w:sz="4" w:space="0" w:color="auto"/>
            </w:tcBorders>
          </w:tcPr>
          <w:p w:rsidR="00511B4E" w:rsidRPr="00511B4E" w:rsidRDefault="00511B4E" w:rsidP="00511B4E">
            <w:pPr>
              <w:ind w:left="-26"/>
              <w:jc w:val="center"/>
              <w:rPr>
                <w:b/>
                <w:sz w:val="16"/>
                <w:szCs w:val="16"/>
                <w:lang w:val="en-US"/>
              </w:rPr>
            </w:pPr>
            <w:r w:rsidRPr="00511B4E">
              <w:rPr>
                <w:b/>
                <w:sz w:val="16"/>
                <w:szCs w:val="16"/>
                <w:lang w:val="sr-Cyrl-RS"/>
              </w:rPr>
              <w:t>3</w:t>
            </w:r>
            <w:r w:rsidR="00AA2F9E">
              <w:rPr>
                <w:b/>
                <w:sz w:val="16"/>
                <w:szCs w:val="16"/>
                <w:lang w:val="sr-Cyrl-RS"/>
              </w:rPr>
              <w:t>4</w:t>
            </w:r>
          </w:p>
        </w:tc>
        <w:tc>
          <w:tcPr>
            <w:tcW w:w="1559" w:type="dxa"/>
            <w:tcBorders>
              <w:top w:val="single" w:sz="4" w:space="0" w:color="auto"/>
              <w:left w:val="single" w:sz="4" w:space="0" w:color="auto"/>
              <w:bottom w:val="single" w:sz="4" w:space="0" w:color="auto"/>
              <w:right w:val="single" w:sz="4" w:space="0" w:color="auto"/>
            </w:tcBorders>
          </w:tcPr>
          <w:p w:rsidR="00511B4E" w:rsidRPr="006F7ECC" w:rsidRDefault="00511B4E" w:rsidP="00511B4E">
            <w:pPr>
              <w:jc w:val="center"/>
              <w:rPr>
                <w:sz w:val="16"/>
                <w:szCs w:val="16"/>
                <w:lang w:val="ro-RO"/>
              </w:rPr>
            </w:pPr>
            <w:r w:rsidRPr="006F7ECC">
              <w:rPr>
                <w:sz w:val="16"/>
                <w:szCs w:val="16"/>
              </w:rPr>
              <w:t>1</w:t>
            </w:r>
            <w:r w:rsidRPr="006F7ECC">
              <w:rPr>
                <w:sz w:val="16"/>
                <w:szCs w:val="16"/>
                <w:lang w:val="en-US"/>
              </w:rPr>
              <w:t>funcționar</w:t>
            </w:r>
            <w:r>
              <w:rPr>
                <w:sz w:val="16"/>
                <w:szCs w:val="16"/>
                <w:lang w:val="en-US"/>
              </w:rPr>
              <w:t xml:space="preserve"> pe post de conducere</w:t>
            </w:r>
          </w:p>
          <w:p w:rsidR="00511B4E" w:rsidRDefault="002031D7" w:rsidP="00511B4E">
            <w:pPr>
              <w:ind w:left="-26"/>
              <w:jc w:val="center"/>
              <w:rPr>
                <w:sz w:val="16"/>
                <w:szCs w:val="16"/>
                <w:lang w:val="ro-RO"/>
              </w:rPr>
            </w:pPr>
            <w:r>
              <w:rPr>
                <w:sz w:val="16"/>
                <w:szCs w:val="16"/>
                <w:lang w:val="en-GB"/>
              </w:rPr>
              <w:t>3</w:t>
            </w:r>
            <w:r w:rsidR="00511B4E">
              <w:rPr>
                <w:sz w:val="16"/>
                <w:szCs w:val="16"/>
                <w:lang w:val="en-GB"/>
              </w:rPr>
              <w:t xml:space="preserve"> </w:t>
            </w:r>
            <w:r w:rsidR="00511B4E" w:rsidRPr="006F7ECC">
              <w:rPr>
                <w:sz w:val="16"/>
                <w:szCs w:val="16"/>
                <w:lang w:val="ro-RO"/>
              </w:rPr>
              <w:t xml:space="preserve">pe timp </w:t>
            </w:r>
            <w:r w:rsidR="00511B4E">
              <w:rPr>
                <w:sz w:val="16"/>
                <w:szCs w:val="16"/>
                <w:lang w:val="ro-RO"/>
              </w:rPr>
              <w:t>determinat</w:t>
            </w:r>
          </w:p>
          <w:p w:rsidR="00511B4E" w:rsidRPr="006F7ECC" w:rsidRDefault="00511B4E" w:rsidP="00511B4E">
            <w:pPr>
              <w:ind w:left="-26"/>
              <w:jc w:val="center"/>
              <w:rPr>
                <w:strike/>
                <w:sz w:val="16"/>
                <w:szCs w:val="16"/>
              </w:rPr>
            </w:pPr>
          </w:p>
        </w:tc>
        <w:tc>
          <w:tcPr>
            <w:tcW w:w="1554" w:type="dxa"/>
            <w:tcBorders>
              <w:top w:val="single" w:sz="4" w:space="0" w:color="auto"/>
              <w:left w:val="single" w:sz="4" w:space="0" w:color="auto"/>
              <w:bottom w:val="single" w:sz="4" w:space="0" w:color="auto"/>
              <w:right w:val="single" w:sz="4" w:space="0" w:color="auto"/>
            </w:tcBorders>
          </w:tcPr>
          <w:p w:rsidR="00511B4E" w:rsidRPr="00886FF1" w:rsidRDefault="00AA2F9E" w:rsidP="00886FF1">
            <w:pPr>
              <w:pStyle w:val="Podnaslov5"/>
              <w:ind w:left="-84"/>
              <w:jc w:val="left"/>
              <w:rPr>
                <w:b w:val="0"/>
                <w:sz w:val="16"/>
                <w:szCs w:val="16"/>
                <w:lang w:val="ro-RO"/>
              </w:rPr>
            </w:pPr>
            <w:r w:rsidRPr="00AA2F9E">
              <w:rPr>
                <w:b w:val="0"/>
                <w:sz w:val="16"/>
                <w:szCs w:val="16"/>
                <w:lang w:val="ro-RO"/>
              </w:rPr>
              <w:t>1 persoană angajată provizoriu temporar</w:t>
            </w:r>
          </w:p>
        </w:tc>
      </w:tr>
      <w:tr w:rsidR="00511B4E" w:rsidRPr="00BF5838" w:rsidTr="00442B6C">
        <w:trPr>
          <w:trHeight w:val="533"/>
        </w:trPr>
        <w:tc>
          <w:tcPr>
            <w:tcW w:w="3543" w:type="dxa"/>
            <w:tcBorders>
              <w:top w:val="single" w:sz="4" w:space="0" w:color="auto"/>
              <w:left w:val="single" w:sz="4" w:space="0" w:color="auto"/>
              <w:bottom w:val="single" w:sz="4" w:space="0" w:color="auto"/>
              <w:right w:val="single" w:sz="4" w:space="0" w:color="auto"/>
            </w:tcBorders>
          </w:tcPr>
          <w:p w:rsidR="00511B4E" w:rsidRPr="006F7ECC" w:rsidRDefault="00511B4E" w:rsidP="00511B4E">
            <w:pPr>
              <w:ind w:left="-26"/>
              <w:rPr>
                <w:b/>
                <w:sz w:val="16"/>
                <w:szCs w:val="16"/>
                <w:lang w:val="ro-RO"/>
              </w:rPr>
            </w:pPr>
            <w:r w:rsidRPr="006F7ECC">
              <w:rPr>
                <w:b/>
                <w:sz w:val="16"/>
                <w:szCs w:val="16"/>
              </w:rPr>
              <w:t xml:space="preserve">1. </w:t>
            </w:r>
            <w:r w:rsidRPr="006F7ECC">
              <w:rPr>
                <w:b/>
                <w:sz w:val="16"/>
                <w:szCs w:val="16"/>
                <w:lang w:val="ro-RO"/>
              </w:rPr>
              <w:t>Departamentul pentru pregătirea şi realizarea achiziţiilor</w:t>
            </w:r>
          </w:p>
        </w:tc>
        <w:tc>
          <w:tcPr>
            <w:tcW w:w="1135" w:type="dxa"/>
            <w:tcBorders>
              <w:top w:val="single" w:sz="4" w:space="0" w:color="auto"/>
              <w:left w:val="single" w:sz="4" w:space="0" w:color="auto"/>
              <w:bottom w:val="single" w:sz="4" w:space="0" w:color="auto"/>
              <w:right w:val="single" w:sz="4" w:space="0" w:color="auto"/>
            </w:tcBorders>
            <w:hideMark/>
          </w:tcPr>
          <w:p w:rsidR="00511B4E" w:rsidRPr="00511B4E" w:rsidRDefault="00511B4E" w:rsidP="00511B4E">
            <w:pPr>
              <w:ind w:left="-26"/>
              <w:jc w:val="center"/>
              <w:rPr>
                <w:b/>
                <w:sz w:val="16"/>
                <w:szCs w:val="16"/>
                <w:lang w:val="sr-Cyrl-RS"/>
              </w:rPr>
            </w:pPr>
            <w:r w:rsidRPr="00511B4E">
              <w:rPr>
                <w:b/>
                <w:sz w:val="16"/>
                <w:szCs w:val="16"/>
                <w:lang w:val="sr-Cyrl-RS"/>
              </w:rPr>
              <w:t>-</w:t>
            </w:r>
          </w:p>
        </w:tc>
        <w:tc>
          <w:tcPr>
            <w:tcW w:w="992" w:type="dxa"/>
            <w:tcBorders>
              <w:top w:val="single" w:sz="4" w:space="0" w:color="auto"/>
              <w:left w:val="single" w:sz="4" w:space="0" w:color="auto"/>
              <w:bottom w:val="single" w:sz="4" w:space="0" w:color="auto"/>
              <w:right w:val="single" w:sz="4" w:space="0" w:color="auto"/>
            </w:tcBorders>
          </w:tcPr>
          <w:p w:rsidR="00511B4E" w:rsidRPr="006A07BE" w:rsidRDefault="006A07BE" w:rsidP="00511B4E">
            <w:pPr>
              <w:jc w:val="center"/>
              <w:rPr>
                <w:b/>
                <w:sz w:val="16"/>
                <w:szCs w:val="16"/>
                <w:lang w:val="en-US"/>
              </w:rPr>
            </w:pPr>
            <w:r>
              <w:rPr>
                <w:b/>
                <w:sz w:val="16"/>
                <w:szCs w:val="16"/>
                <w:lang w:val="en-US"/>
              </w:rPr>
              <w:t>7</w:t>
            </w:r>
          </w:p>
        </w:tc>
        <w:tc>
          <w:tcPr>
            <w:tcW w:w="1418" w:type="dxa"/>
            <w:tcBorders>
              <w:top w:val="single" w:sz="4" w:space="0" w:color="auto"/>
              <w:left w:val="single" w:sz="4" w:space="0" w:color="auto"/>
              <w:bottom w:val="single" w:sz="4" w:space="0" w:color="auto"/>
              <w:right w:val="single" w:sz="4" w:space="0" w:color="auto"/>
            </w:tcBorders>
            <w:hideMark/>
          </w:tcPr>
          <w:p w:rsidR="00511B4E" w:rsidRPr="00511B4E" w:rsidRDefault="002031D7" w:rsidP="002031D7">
            <w:pPr>
              <w:tabs>
                <w:tab w:val="left" w:pos="513"/>
                <w:tab w:val="center" w:pos="588"/>
              </w:tabs>
              <w:ind w:left="-26"/>
              <w:jc w:val="left"/>
              <w:rPr>
                <w:b/>
                <w:sz w:val="16"/>
                <w:szCs w:val="16"/>
                <w:lang w:val="en-GB"/>
              </w:rPr>
            </w:pPr>
            <w:r>
              <w:rPr>
                <w:b/>
                <w:sz w:val="16"/>
                <w:szCs w:val="16"/>
                <w:lang w:val="sr-Cyrl-RS"/>
              </w:rPr>
              <w:tab/>
            </w:r>
            <w:r>
              <w:rPr>
                <w:b/>
                <w:sz w:val="16"/>
                <w:szCs w:val="16"/>
                <w:lang w:val="ro-RO"/>
              </w:rPr>
              <w:t>7</w:t>
            </w:r>
          </w:p>
        </w:tc>
        <w:tc>
          <w:tcPr>
            <w:tcW w:w="1559" w:type="dxa"/>
            <w:tcBorders>
              <w:top w:val="single" w:sz="4" w:space="0" w:color="auto"/>
              <w:left w:val="single" w:sz="4" w:space="0" w:color="auto"/>
              <w:bottom w:val="single" w:sz="4" w:space="0" w:color="auto"/>
              <w:right w:val="single" w:sz="4" w:space="0" w:color="auto"/>
            </w:tcBorders>
            <w:hideMark/>
          </w:tcPr>
          <w:p w:rsidR="00511B4E" w:rsidRPr="006F7ECC" w:rsidRDefault="00511B4E" w:rsidP="00511B4E">
            <w:pPr>
              <w:ind w:left="-26"/>
              <w:jc w:val="center"/>
              <w:rPr>
                <w:sz w:val="16"/>
                <w:szCs w:val="16"/>
              </w:rPr>
            </w:pPr>
          </w:p>
        </w:tc>
        <w:tc>
          <w:tcPr>
            <w:tcW w:w="1554" w:type="dxa"/>
            <w:tcBorders>
              <w:top w:val="single" w:sz="4" w:space="0" w:color="auto"/>
              <w:left w:val="single" w:sz="4" w:space="0" w:color="auto"/>
              <w:bottom w:val="single" w:sz="4" w:space="0" w:color="auto"/>
              <w:right w:val="single" w:sz="4" w:space="0" w:color="auto"/>
            </w:tcBorders>
          </w:tcPr>
          <w:p w:rsidR="00511B4E" w:rsidRPr="006F7ECC" w:rsidRDefault="00511B4E" w:rsidP="00511B4E">
            <w:pPr>
              <w:ind w:left="-26"/>
              <w:jc w:val="center"/>
              <w:rPr>
                <w:b/>
                <w:sz w:val="16"/>
                <w:szCs w:val="16"/>
              </w:rPr>
            </w:pPr>
          </w:p>
        </w:tc>
      </w:tr>
      <w:tr w:rsidR="00511B4E" w:rsidRPr="00BF5838" w:rsidTr="00442B6C">
        <w:tc>
          <w:tcPr>
            <w:tcW w:w="3543" w:type="dxa"/>
            <w:tcBorders>
              <w:top w:val="single" w:sz="4" w:space="0" w:color="auto"/>
              <w:left w:val="single" w:sz="4" w:space="0" w:color="auto"/>
              <w:bottom w:val="single" w:sz="4" w:space="0" w:color="auto"/>
              <w:right w:val="single" w:sz="4" w:space="0" w:color="auto"/>
            </w:tcBorders>
            <w:hideMark/>
          </w:tcPr>
          <w:p w:rsidR="00511B4E" w:rsidRPr="006F7ECC" w:rsidRDefault="00511B4E" w:rsidP="00511B4E">
            <w:pPr>
              <w:ind w:left="-26"/>
              <w:rPr>
                <w:b/>
                <w:sz w:val="16"/>
                <w:szCs w:val="16"/>
                <w:lang w:val="ro-RO"/>
              </w:rPr>
            </w:pPr>
            <w:r w:rsidRPr="006F7ECC">
              <w:rPr>
                <w:b/>
                <w:sz w:val="16"/>
                <w:szCs w:val="16"/>
              </w:rPr>
              <w:t xml:space="preserve">1.1. </w:t>
            </w:r>
            <w:r w:rsidRPr="006F7ECC">
              <w:rPr>
                <w:b/>
                <w:sz w:val="16"/>
                <w:szCs w:val="16"/>
                <w:lang w:val="ro-RO"/>
              </w:rPr>
              <w:t>Secţia pentru pregătirea şi realizarea achiziţiilor</w:t>
            </w:r>
          </w:p>
        </w:tc>
        <w:tc>
          <w:tcPr>
            <w:tcW w:w="1135" w:type="dxa"/>
            <w:tcBorders>
              <w:top w:val="single" w:sz="4" w:space="0" w:color="auto"/>
              <w:left w:val="single" w:sz="4" w:space="0" w:color="auto"/>
              <w:bottom w:val="single" w:sz="4" w:space="0" w:color="auto"/>
              <w:right w:val="single" w:sz="4" w:space="0" w:color="auto"/>
            </w:tcBorders>
            <w:hideMark/>
          </w:tcPr>
          <w:p w:rsidR="00511B4E" w:rsidRPr="00511B4E" w:rsidRDefault="00511B4E" w:rsidP="00511B4E">
            <w:pPr>
              <w:ind w:left="-26"/>
              <w:jc w:val="center"/>
              <w:rPr>
                <w:sz w:val="16"/>
                <w:szCs w:val="16"/>
                <w:lang w:val="sr-Cyrl-RS"/>
              </w:rPr>
            </w:pPr>
            <w:r w:rsidRPr="00511B4E">
              <w:rPr>
                <w:sz w:val="16"/>
                <w:szCs w:val="16"/>
                <w:lang w:val="sr-Cyrl-RS"/>
              </w:rPr>
              <w:t>-</w:t>
            </w:r>
          </w:p>
        </w:tc>
        <w:tc>
          <w:tcPr>
            <w:tcW w:w="992" w:type="dxa"/>
            <w:tcBorders>
              <w:top w:val="single" w:sz="4" w:space="0" w:color="auto"/>
              <w:left w:val="single" w:sz="4" w:space="0" w:color="auto"/>
              <w:bottom w:val="single" w:sz="4" w:space="0" w:color="auto"/>
              <w:right w:val="single" w:sz="4" w:space="0" w:color="auto"/>
            </w:tcBorders>
          </w:tcPr>
          <w:p w:rsidR="00511B4E" w:rsidRPr="00511B4E" w:rsidRDefault="00511B4E" w:rsidP="00511B4E">
            <w:pPr>
              <w:jc w:val="center"/>
              <w:rPr>
                <w:sz w:val="16"/>
                <w:szCs w:val="16"/>
                <w:lang w:val="sr-Cyrl-RS"/>
              </w:rPr>
            </w:pPr>
            <w:r w:rsidRPr="00511B4E">
              <w:rPr>
                <w:sz w:val="16"/>
                <w:szCs w:val="16"/>
                <w:lang w:val="sr-Cyrl-RS"/>
              </w:rPr>
              <w:t>6</w:t>
            </w:r>
          </w:p>
        </w:tc>
        <w:tc>
          <w:tcPr>
            <w:tcW w:w="1418" w:type="dxa"/>
            <w:tcBorders>
              <w:top w:val="single" w:sz="4" w:space="0" w:color="auto"/>
              <w:left w:val="single" w:sz="4" w:space="0" w:color="auto"/>
              <w:bottom w:val="single" w:sz="4" w:space="0" w:color="auto"/>
              <w:right w:val="single" w:sz="4" w:space="0" w:color="auto"/>
            </w:tcBorders>
            <w:hideMark/>
          </w:tcPr>
          <w:p w:rsidR="00511B4E" w:rsidRPr="00511B4E" w:rsidRDefault="00511B4E" w:rsidP="00511B4E">
            <w:pPr>
              <w:ind w:left="-26"/>
              <w:jc w:val="center"/>
              <w:rPr>
                <w:sz w:val="16"/>
                <w:szCs w:val="16"/>
                <w:lang w:val="sr-Cyrl-RS"/>
              </w:rPr>
            </w:pPr>
            <w:r w:rsidRPr="00511B4E">
              <w:rPr>
                <w:sz w:val="16"/>
                <w:szCs w:val="16"/>
                <w:lang w:val="sr-Cyrl-RS"/>
              </w:rPr>
              <w:t>6</w:t>
            </w:r>
          </w:p>
        </w:tc>
        <w:tc>
          <w:tcPr>
            <w:tcW w:w="1559" w:type="dxa"/>
            <w:tcBorders>
              <w:top w:val="single" w:sz="4" w:space="0" w:color="auto"/>
              <w:left w:val="single" w:sz="4" w:space="0" w:color="auto"/>
              <w:bottom w:val="single" w:sz="4" w:space="0" w:color="auto"/>
              <w:right w:val="single" w:sz="4" w:space="0" w:color="auto"/>
            </w:tcBorders>
          </w:tcPr>
          <w:p w:rsidR="00511B4E" w:rsidRPr="00407478" w:rsidRDefault="00511B4E" w:rsidP="00511B4E">
            <w:pPr>
              <w:ind w:left="-26"/>
              <w:jc w:val="center"/>
              <w:rPr>
                <w:sz w:val="16"/>
                <w:szCs w:val="16"/>
                <w:lang w:val="ro-RO"/>
              </w:rPr>
            </w:pPr>
          </w:p>
        </w:tc>
        <w:tc>
          <w:tcPr>
            <w:tcW w:w="1554" w:type="dxa"/>
            <w:tcBorders>
              <w:top w:val="single" w:sz="4" w:space="0" w:color="auto"/>
              <w:left w:val="single" w:sz="4" w:space="0" w:color="auto"/>
              <w:bottom w:val="single" w:sz="4" w:space="0" w:color="auto"/>
              <w:right w:val="single" w:sz="4" w:space="0" w:color="auto"/>
            </w:tcBorders>
          </w:tcPr>
          <w:p w:rsidR="00511B4E" w:rsidRPr="006F7ECC" w:rsidRDefault="00511B4E" w:rsidP="00511B4E">
            <w:pPr>
              <w:ind w:left="-26"/>
              <w:jc w:val="center"/>
              <w:rPr>
                <w:b/>
                <w:sz w:val="16"/>
                <w:szCs w:val="16"/>
              </w:rPr>
            </w:pPr>
          </w:p>
        </w:tc>
      </w:tr>
      <w:tr w:rsidR="00511B4E" w:rsidRPr="00BF5838" w:rsidTr="00442B6C">
        <w:tc>
          <w:tcPr>
            <w:tcW w:w="3543" w:type="dxa"/>
            <w:tcBorders>
              <w:top w:val="single" w:sz="4" w:space="0" w:color="auto"/>
              <w:left w:val="single" w:sz="4" w:space="0" w:color="auto"/>
              <w:bottom w:val="single" w:sz="4" w:space="0" w:color="auto"/>
              <w:right w:val="single" w:sz="4" w:space="0" w:color="auto"/>
            </w:tcBorders>
            <w:hideMark/>
          </w:tcPr>
          <w:p w:rsidR="00511B4E" w:rsidRPr="006F7ECC" w:rsidRDefault="00511B4E" w:rsidP="00511B4E">
            <w:pPr>
              <w:ind w:left="-26"/>
              <w:rPr>
                <w:b/>
                <w:sz w:val="16"/>
                <w:szCs w:val="16"/>
                <w:lang w:val="ro-RO"/>
              </w:rPr>
            </w:pPr>
            <w:r w:rsidRPr="006F7ECC">
              <w:rPr>
                <w:b/>
                <w:sz w:val="16"/>
                <w:szCs w:val="16"/>
              </w:rPr>
              <w:t>2.</w:t>
            </w:r>
            <w:r w:rsidRPr="006F7ECC">
              <w:rPr>
                <w:b/>
                <w:sz w:val="16"/>
                <w:szCs w:val="16"/>
                <w:lang w:val="ro-RO"/>
              </w:rPr>
              <w:t xml:space="preserve"> Departamentul pentru desfăşurarea procedurii de achiziţii publice</w:t>
            </w:r>
          </w:p>
        </w:tc>
        <w:tc>
          <w:tcPr>
            <w:tcW w:w="1135" w:type="dxa"/>
            <w:tcBorders>
              <w:top w:val="single" w:sz="4" w:space="0" w:color="auto"/>
              <w:left w:val="single" w:sz="4" w:space="0" w:color="auto"/>
              <w:bottom w:val="single" w:sz="4" w:space="0" w:color="auto"/>
              <w:right w:val="single" w:sz="4" w:space="0" w:color="auto"/>
            </w:tcBorders>
            <w:hideMark/>
          </w:tcPr>
          <w:p w:rsidR="00511B4E" w:rsidRPr="00511B4E" w:rsidRDefault="00511B4E" w:rsidP="00511B4E">
            <w:pPr>
              <w:ind w:left="-26"/>
              <w:jc w:val="center"/>
              <w:rPr>
                <w:b/>
                <w:sz w:val="16"/>
                <w:szCs w:val="16"/>
                <w:lang w:val="sr-Cyrl-RS"/>
              </w:rPr>
            </w:pPr>
            <w:r w:rsidRPr="00511B4E">
              <w:rPr>
                <w:b/>
                <w:sz w:val="16"/>
                <w:szCs w:val="16"/>
                <w:lang w:val="sr-Cyrl-RS"/>
              </w:rPr>
              <w:t>-</w:t>
            </w:r>
          </w:p>
        </w:tc>
        <w:tc>
          <w:tcPr>
            <w:tcW w:w="992" w:type="dxa"/>
            <w:tcBorders>
              <w:top w:val="single" w:sz="4" w:space="0" w:color="auto"/>
              <w:left w:val="single" w:sz="4" w:space="0" w:color="auto"/>
              <w:bottom w:val="single" w:sz="4" w:space="0" w:color="auto"/>
              <w:right w:val="single" w:sz="4" w:space="0" w:color="auto"/>
            </w:tcBorders>
          </w:tcPr>
          <w:p w:rsidR="00511B4E" w:rsidRPr="00511B4E" w:rsidRDefault="00511B4E" w:rsidP="00511B4E">
            <w:pPr>
              <w:jc w:val="center"/>
              <w:rPr>
                <w:b/>
                <w:sz w:val="16"/>
                <w:szCs w:val="16"/>
                <w:lang w:val="sr-Cyrl-RS"/>
              </w:rPr>
            </w:pPr>
            <w:r w:rsidRPr="00511B4E">
              <w:rPr>
                <w:b/>
                <w:sz w:val="16"/>
                <w:szCs w:val="16"/>
                <w:lang w:val="sr-Cyrl-RS"/>
              </w:rPr>
              <w:t>7</w:t>
            </w:r>
          </w:p>
        </w:tc>
        <w:tc>
          <w:tcPr>
            <w:tcW w:w="1418" w:type="dxa"/>
            <w:tcBorders>
              <w:top w:val="single" w:sz="4" w:space="0" w:color="auto"/>
              <w:left w:val="single" w:sz="4" w:space="0" w:color="auto"/>
              <w:bottom w:val="single" w:sz="4" w:space="0" w:color="auto"/>
              <w:right w:val="single" w:sz="4" w:space="0" w:color="auto"/>
            </w:tcBorders>
            <w:hideMark/>
          </w:tcPr>
          <w:p w:rsidR="00511B4E" w:rsidRPr="00511B4E" w:rsidRDefault="00511B4E" w:rsidP="00511B4E">
            <w:pPr>
              <w:ind w:left="-26"/>
              <w:jc w:val="center"/>
              <w:rPr>
                <w:b/>
                <w:sz w:val="16"/>
                <w:szCs w:val="16"/>
                <w:lang w:val="en-US"/>
              </w:rPr>
            </w:pPr>
            <w:r w:rsidRPr="00511B4E">
              <w:rPr>
                <w:b/>
                <w:sz w:val="16"/>
                <w:szCs w:val="16"/>
                <w:lang w:val="en-US"/>
              </w:rPr>
              <w:t>7</w:t>
            </w:r>
          </w:p>
        </w:tc>
        <w:tc>
          <w:tcPr>
            <w:tcW w:w="1559" w:type="dxa"/>
            <w:tcBorders>
              <w:top w:val="single" w:sz="4" w:space="0" w:color="auto"/>
              <w:left w:val="single" w:sz="4" w:space="0" w:color="auto"/>
              <w:bottom w:val="single" w:sz="4" w:space="0" w:color="auto"/>
              <w:right w:val="single" w:sz="4" w:space="0" w:color="auto"/>
            </w:tcBorders>
            <w:hideMark/>
          </w:tcPr>
          <w:p w:rsidR="00511B4E" w:rsidRPr="008E3C5F" w:rsidRDefault="008E3C5F" w:rsidP="00511B4E">
            <w:pPr>
              <w:ind w:left="-26"/>
              <w:jc w:val="center"/>
              <w:rPr>
                <w:sz w:val="16"/>
                <w:szCs w:val="16"/>
                <w:lang w:val="ro-RO"/>
              </w:rPr>
            </w:pPr>
            <w:r>
              <w:rPr>
                <w:sz w:val="16"/>
                <w:szCs w:val="16"/>
                <w:lang w:val="ro-RO"/>
              </w:rPr>
              <w:t>1 persoană</w:t>
            </w:r>
            <w:r w:rsidR="00AA3A93">
              <w:rPr>
                <w:sz w:val="16"/>
                <w:szCs w:val="16"/>
                <w:lang w:val="ro-RO"/>
              </w:rPr>
              <w:t xml:space="preserve"> pe timp determinat</w:t>
            </w:r>
            <w:r>
              <w:rPr>
                <w:sz w:val="16"/>
                <w:szCs w:val="16"/>
                <w:lang w:val="ro-RO"/>
              </w:rPr>
              <w:t xml:space="preserve"> </w:t>
            </w:r>
          </w:p>
        </w:tc>
        <w:tc>
          <w:tcPr>
            <w:tcW w:w="1554" w:type="dxa"/>
            <w:tcBorders>
              <w:top w:val="single" w:sz="4" w:space="0" w:color="auto"/>
              <w:left w:val="single" w:sz="4" w:space="0" w:color="auto"/>
              <w:bottom w:val="single" w:sz="4" w:space="0" w:color="auto"/>
              <w:right w:val="single" w:sz="4" w:space="0" w:color="auto"/>
            </w:tcBorders>
          </w:tcPr>
          <w:p w:rsidR="00511B4E" w:rsidRPr="006F7ECC" w:rsidRDefault="00511B4E" w:rsidP="00511B4E">
            <w:pPr>
              <w:ind w:left="-26"/>
              <w:jc w:val="center"/>
              <w:rPr>
                <w:b/>
                <w:sz w:val="16"/>
                <w:szCs w:val="16"/>
              </w:rPr>
            </w:pPr>
          </w:p>
        </w:tc>
      </w:tr>
      <w:tr w:rsidR="00511B4E" w:rsidRPr="00BF5838" w:rsidTr="00442B6C">
        <w:tc>
          <w:tcPr>
            <w:tcW w:w="3543" w:type="dxa"/>
            <w:tcBorders>
              <w:top w:val="single" w:sz="4" w:space="0" w:color="auto"/>
              <w:left w:val="single" w:sz="4" w:space="0" w:color="auto"/>
              <w:bottom w:val="single" w:sz="4" w:space="0" w:color="auto"/>
              <w:right w:val="single" w:sz="4" w:space="0" w:color="auto"/>
            </w:tcBorders>
            <w:hideMark/>
          </w:tcPr>
          <w:p w:rsidR="00511B4E" w:rsidRPr="006F7ECC" w:rsidRDefault="00511B4E" w:rsidP="00511B4E">
            <w:pPr>
              <w:ind w:left="-26"/>
              <w:rPr>
                <w:b/>
                <w:sz w:val="16"/>
                <w:szCs w:val="16"/>
                <w:lang w:val="ro-RO"/>
              </w:rPr>
            </w:pPr>
            <w:r w:rsidRPr="006F7ECC">
              <w:rPr>
                <w:b/>
                <w:sz w:val="16"/>
                <w:szCs w:val="16"/>
                <w:lang w:val="ru-RU"/>
              </w:rPr>
              <w:t xml:space="preserve">2.1. </w:t>
            </w:r>
            <w:r>
              <w:rPr>
                <w:b/>
                <w:sz w:val="16"/>
                <w:szCs w:val="16"/>
                <w:lang w:val="ro-RO"/>
              </w:rPr>
              <w:t>Grupa</w:t>
            </w:r>
            <w:r w:rsidRPr="006F7ECC">
              <w:rPr>
                <w:b/>
                <w:sz w:val="16"/>
                <w:szCs w:val="16"/>
                <w:lang w:val="ro-RO"/>
              </w:rPr>
              <w:t xml:space="preserve"> pentru desfășurarea procedurii achizițiilor publice de bunuri și servicii</w:t>
            </w:r>
          </w:p>
        </w:tc>
        <w:tc>
          <w:tcPr>
            <w:tcW w:w="1135" w:type="dxa"/>
            <w:tcBorders>
              <w:top w:val="single" w:sz="4" w:space="0" w:color="auto"/>
              <w:left w:val="single" w:sz="4" w:space="0" w:color="auto"/>
              <w:bottom w:val="single" w:sz="4" w:space="0" w:color="auto"/>
              <w:right w:val="single" w:sz="4" w:space="0" w:color="auto"/>
            </w:tcBorders>
            <w:hideMark/>
          </w:tcPr>
          <w:p w:rsidR="00511B4E" w:rsidRPr="00511B4E" w:rsidRDefault="00511B4E" w:rsidP="00511B4E">
            <w:pPr>
              <w:ind w:left="-26"/>
              <w:jc w:val="center"/>
              <w:rPr>
                <w:sz w:val="16"/>
                <w:szCs w:val="16"/>
                <w:lang w:val="sr-Cyrl-RS"/>
              </w:rPr>
            </w:pPr>
            <w:r w:rsidRPr="00511B4E">
              <w:rPr>
                <w:sz w:val="16"/>
                <w:szCs w:val="16"/>
                <w:lang w:val="sr-Cyrl-RS"/>
              </w:rPr>
              <w:t>-</w:t>
            </w:r>
          </w:p>
        </w:tc>
        <w:tc>
          <w:tcPr>
            <w:tcW w:w="992" w:type="dxa"/>
            <w:tcBorders>
              <w:top w:val="single" w:sz="4" w:space="0" w:color="auto"/>
              <w:left w:val="single" w:sz="4" w:space="0" w:color="auto"/>
              <w:bottom w:val="single" w:sz="4" w:space="0" w:color="auto"/>
              <w:right w:val="single" w:sz="4" w:space="0" w:color="auto"/>
            </w:tcBorders>
          </w:tcPr>
          <w:p w:rsidR="00511B4E" w:rsidRPr="00511B4E" w:rsidRDefault="00511B4E" w:rsidP="00511B4E">
            <w:pPr>
              <w:jc w:val="center"/>
              <w:rPr>
                <w:sz w:val="16"/>
                <w:szCs w:val="16"/>
                <w:lang w:val="sr-Cyrl-RS"/>
              </w:rPr>
            </w:pPr>
            <w:r w:rsidRPr="00511B4E">
              <w:rPr>
                <w:sz w:val="16"/>
                <w:szCs w:val="16"/>
                <w:lang w:val="sr-Cyrl-RS"/>
              </w:rPr>
              <w:t>3</w:t>
            </w:r>
          </w:p>
        </w:tc>
        <w:tc>
          <w:tcPr>
            <w:tcW w:w="1418" w:type="dxa"/>
            <w:tcBorders>
              <w:top w:val="single" w:sz="4" w:space="0" w:color="auto"/>
              <w:left w:val="single" w:sz="4" w:space="0" w:color="auto"/>
              <w:bottom w:val="single" w:sz="4" w:space="0" w:color="auto"/>
              <w:right w:val="single" w:sz="4" w:space="0" w:color="auto"/>
            </w:tcBorders>
            <w:hideMark/>
          </w:tcPr>
          <w:p w:rsidR="00511B4E" w:rsidRPr="00511B4E" w:rsidRDefault="00511B4E" w:rsidP="00511B4E">
            <w:pPr>
              <w:ind w:left="-26"/>
              <w:jc w:val="center"/>
              <w:rPr>
                <w:sz w:val="16"/>
                <w:szCs w:val="16"/>
                <w:lang w:val="en-US"/>
              </w:rPr>
            </w:pPr>
            <w:r w:rsidRPr="00511B4E">
              <w:rPr>
                <w:sz w:val="16"/>
                <w:szCs w:val="16"/>
                <w:lang w:val="en-US"/>
              </w:rPr>
              <w:t>3</w:t>
            </w:r>
          </w:p>
        </w:tc>
        <w:tc>
          <w:tcPr>
            <w:tcW w:w="1559" w:type="dxa"/>
            <w:tcBorders>
              <w:top w:val="single" w:sz="4" w:space="0" w:color="auto"/>
              <w:left w:val="single" w:sz="4" w:space="0" w:color="auto"/>
              <w:bottom w:val="single" w:sz="4" w:space="0" w:color="auto"/>
              <w:right w:val="single" w:sz="4" w:space="0" w:color="auto"/>
            </w:tcBorders>
          </w:tcPr>
          <w:p w:rsidR="00511B4E" w:rsidRPr="006F7ECC" w:rsidRDefault="00511B4E" w:rsidP="00511B4E">
            <w:pPr>
              <w:ind w:left="-26"/>
              <w:jc w:val="center"/>
              <w:rPr>
                <w:strike/>
                <w:sz w:val="16"/>
                <w:szCs w:val="16"/>
              </w:rPr>
            </w:pPr>
          </w:p>
        </w:tc>
        <w:tc>
          <w:tcPr>
            <w:tcW w:w="1554" w:type="dxa"/>
            <w:tcBorders>
              <w:top w:val="single" w:sz="4" w:space="0" w:color="auto"/>
              <w:left w:val="single" w:sz="4" w:space="0" w:color="auto"/>
              <w:bottom w:val="single" w:sz="4" w:space="0" w:color="auto"/>
              <w:right w:val="single" w:sz="4" w:space="0" w:color="auto"/>
            </w:tcBorders>
          </w:tcPr>
          <w:p w:rsidR="00511B4E" w:rsidRPr="006F7ECC" w:rsidRDefault="00511B4E" w:rsidP="00511B4E">
            <w:pPr>
              <w:ind w:left="-26"/>
              <w:jc w:val="center"/>
              <w:rPr>
                <w:b/>
                <w:sz w:val="16"/>
                <w:szCs w:val="16"/>
              </w:rPr>
            </w:pPr>
          </w:p>
        </w:tc>
      </w:tr>
      <w:tr w:rsidR="00511B4E" w:rsidRPr="00BF5838" w:rsidTr="00442B6C">
        <w:tc>
          <w:tcPr>
            <w:tcW w:w="3543" w:type="dxa"/>
            <w:tcBorders>
              <w:top w:val="single" w:sz="4" w:space="0" w:color="auto"/>
              <w:left w:val="single" w:sz="4" w:space="0" w:color="auto"/>
              <w:bottom w:val="single" w:sz="4" w:space="0" w:color="auto"/>
              <w:right w:val="single" w:sz="4" w:space="0" w:color="auto"/>
            </w:tcBorders>
            <w:hideMark/>
          </w:tcPr>
          <w:p w:rsidR="00511B4E" w:rsidRPr="006F7ECC" w:rsidRDefault="00511B4E" w:rsidP="00511B4E">
            <w:pPr>
              <w:ind w:left="-26"/>
              <w:rPr>
                <w:b/>
                <w:sz w:val="16"/>
                <w:szCs w:val="16"/>
              </w:rPr>
            </w:pPr>
            <w:r w:rsidRPr="006F7ECC">
              <w:rPr>
                <w:b/>
                <w:sz w:val="16"/>
                <w:szCs w:val="16"/>
                <w:lang w:val="ru-RU"/>
              </w:rPr>
              <w:t xml:space="preserve">2.2. </w:t>
            </w:r>
            <w:r>
              <w:rPr>
                <w:b/>
                <w:sz w:val="16"/>
                <w:szCs w:val="16"/>
                <w:lang w:val="ro-RO"/>
              </w:rPr>
              <w:t>Grupa</w:t>
            </w:r>
            <w:r w:rsidRPr="006F7ECC">
              <w:rPr>
                <w:b/>
                <w:sz w:val="16"/>
                <w:szCs w:val="16"/>
                <w:lang w:val="ro-RO"/>
              </w:rPr>
              <w:t xml:space="preserve"> pentru desfășurarea procedurii achizițiilor publice de serviciiși lucrări</w:t>
            </w:r>
          </w:p>
        </w:tc>
        <w:tc>
          <w:tcPr>
            <w:tcW w:w="1135" w:type="dxa"/>
            <w:tcBorders>
              <w:top w:val="single" w:sz="4" w:space="0" w:color="auto"/>
              <w:left w:val="single" w:sz="4" w:space="0" w:color="auto"/>
              <w:bottom w:val="single" w:sz="4" w:space="0" w:color="auto"/>
              <w:right w:val="single" w:sz="4" w:space="0" w:color="auto"/>
            </w:tcBorders>
            <w:hideMark/>
          </w:tcPr>
          <w:p w:rsidR="00511B4E" w:rsidRPr="00511B4E" w:rsidRDefault="00511B4E" w:rsidP="00511B4E">
            <w:pPr>
              <w:ind w:left="-26"/>
              <w:jc w:val="center"/>
              <w:rPr>
                <w:sz w:val="16"/>
                <w:szCs w:val="16"/>
                <w:lang w:val="sr-Cyrl-RS"/>
              </w:rPr>
            </w:pPr>
            <w:r w:rsidRPr="00511B4E">
              <w:rPr>
                <w:sz w:val="16"/>
                <w:szCs w:val="16"/>
                <w:lang w:val="sr-Cyrl-RS"/>
              </w:rPr>
              <w:t>-</w:t>
            </w:r>
          </w:p>
        </w:tc>
        <w:tc>
          <w:tcPr>
            <w:tcW w:w="992" w:type="dxa"/>
            <w:tcBorders>
              <w:top w:val="single" w:sz="4" w:space="0" w:color="auto"/>
              <w:left w:val="single" w:sz="4" w:space="0" w:color="auto"/>
              <w:bottom w:val="single" w:sz="4" w:space="0" w:color="auto"/>
              <w:right w:val="single" w:sz="4" w:space="0" w:color="auto"/>
            </w:tcBorders>
          </w:tcPr>
          <w:p w:rsidR="00511B4E" w:rsidRPr="00511B4E" w:rsidRDefault="00511B4E" w:rsidP="00511B4E">
            <w:pPr>
              <w:jc w:val="center"/>
              <w:rPr>
                <w:sz w:val="16"/>
                <w:szCs w:val="16"/>
                <w:lang w:val="sr-Cyrl-RS"/>
              </w:rPr>
            </w:pPr>
            <w:r w:rsidRPr="00511B4E">
              <w:rPr>
                <w:sz w:val="16"/>
                <w:szCs w:val="16"/>
                <w:lang w:val="sr-Cyrl-RS"/>
              </w:rPr>
              <w:t>3</w:t>
            </w:r>
          </w:p>
        </w:tc>
        <w:tc>
          <w:tcPr>
            <w:tcW w:w="1418" w:type="dxa"/>
            <w:tcBorders>
              <w:top w:val="single" w:sz="4" w:space="0" w:color="auto"/>
              <w:left w:val="single" w:sz="4" w:space="0" w:color="auto"/>
              <w:bottom w:val="single" w:sz="4" w:space="0" w:color="auto"/>
              <w:right w:val="single" w:sz="4" w:space="0" w:color="auto"/>
            </w:tcBorders>
            <w:hideMark/>
          </w:tcPr>
          <w:p w:rsidR="00511B4E" w:rsidRPr="00511B4E" w:rsidRDefault="00511B4E" w:rsidP="00511B4E">
            <w:pPr>
              <w:ind w:left="-26"/>
              <w:jc w:val="center"/>
              <w:rPr>
                <w:sz w:val="16"/>
                <w:szCs w:val="16"/>
                <w:lang w:val="sr-Cyrl-RS"/>
              </w:rPr>
            </w:pPr>
            <w:r w:rsidRPr="00511B4E">
              <w:rPr>
                <w:sz w:val="16"/>
                <w:szCs w:val="16"/>
                <w:lang w:val="sr-Cyrl-RS"/>
              </w:rPr>
              <w:t>3</w:t>
            </w:r>
          </w:p>
        </w:tc>
        <w:tc>
          <w:tcPr>
            <w:tcW w:w="1559" w:type="dxa"/>
            <w:tcBorders>
              <w:top w:val="single" w:sz="4" w:space="0" w:color="auto"/>
              <w:left w:val="single" w:sz="4" w:space="0" w:color="auto"/>
              <w:bottom w:val="single" w:sz="4" w:space="0" w:color="auto"/>
              <w:right w:val="single" w:sz="4" w:space="0" w:color="auto"/>
            </w:tcBorders>
          </w:tcPr>
          <w:p w:rsidR="00511B4E" w:rsidRPr="00C12547" w:rsidRDefault="00511B4E" w:rsidP="00511B4E">
            <w:pPr>
              <w:ind w:left="-26"/>
              <w:jc w:val="center"/>
              <w:rPr>
                <w:sz w:val="16"/>
                <w:szCs w:val="16"/>
                <w:lang w:val="ro-RO"/>
              </w:rPr>
            </w:pPr>
          </w:p>
        </w:tc>
        <w:tc>
          <w:tcPr>
            <w:tcW w:w="1554" w:type="dxa"/>
            <w:tcBorders>
              <w:top w:val="single" w:sz="4" w:space="0" w:color="auto"/>
              <w:left w:val="single" w:sz="4" w:space="0" w:color="auto"/>
              <w:bottom w:val="single" w:sz="4" w:space="0" w:color="auto"/>
              <w:right w:val="single" w:sz="4" w:space="0" w:color="auto"/>
            </w:tcBorders>
          </w:tcPr>
          <w:p w:rsidR="00511B4E" w:rsidRPr="006F7ECC" w:rsidRDefault="00511B4E" w:rsidP="00511B4E">
            <w:pPr>
              <w:ind w:left="-26"/>
              <w:jc w:val="center"/>
              <w:rPr>
                <w:b/>
                <w:sz w:val="16"/>
                <w:szCs w:val="16"/>
              </w:rPr>
            </w:pPr>
          </w:p>
        </w:tc>
      </w:tr>
      <w:tr w:rsidR="00511B4E" w:rsidRPr="00BF5838" w:rsidTr="00442B6C">
        <w:tc>
          <w:tcPr>
            <w:tcW w:w="3543" w:type="dxa"/>
            <w:tcBorders>
              <w:top w:val="single" w:sz="4" w:space="0" w:color="auto"/>
              <w:left w:val="single" w:sz="4" w:space="0" w:color="auto"/>
              <w:bottom w:val="single" w:sz="4" w:space="0" w:color="auto"/>
              <w:right w:val="single" w:sz="4" w:space="0" w:color="auto"/>
            </w:tcBorders>
            <w:hideMark/>
          </w:tcPr>
          <w:p w:rsidR="00511B4E" w:rsidRPr="006F7ECC" w:rsidRDefault="00511B4E" w:rsidP="00511B4E">
            <w:pPr>
              <w:ind w:left="-26"/>
              <w:rPr>
                <w:sz w:val="16"/>
                <w:szCs w:val="16"/>
                <w:lang w:val="ro-RO"/>
              </w:rPr>
            </w:pPr>
            <w:r w:rsidRPr="006F7ECC">
              <w:rPr>
                <w:b/>
                <w:i/>
                <w:sz w:val="16"/>
                <w:szCs w:val="16"/>
              </w:rPr>
              <w:t>3.</w:t>
            </w:r>
            <w:r>
              <w:rPr>
                <w:b/>
                <w:i/>
                <w:sz w:val="16"/>
                <w:szCs w:val="16"/>
                <w:lang w:val="ro-RO"/>
              </w:rPr>
              <w:t xml:space="preserve">Departmaentul </w:t>
            </w:r>
            <w:r w:rsidRPr="006F7ECC">
              <w:rPr>
                <w:b/>
                <w:i/>
                <w:sz w:val="16"/>
                <w:szCs w:val="16"/>
                <w:lang w:val="ro-RO"/>
              </w:rPr>
              <w:t>pentru raportarea financiară, executarea şi controlul cheltuielilor</w:t>
            </w:r>
          </w:p>
        </w:tc>
        <w:tc>
          <w:tcPr>
            <w:tcW w:w="1135" w:type="dxa"/>
            <w:tcBorders>
              <w:top w:val="single" w:sz="4" w:space="0" w:color="auto"/>
              <w:left w:val="single" w:sz="4" w:space="0" w:color="auto"/>
              <w:bottom w:val="single" w:sz="4" w:space="0" w:color="auto"/>
              <w:right w:val="single" w:sz="4" w:space="0" w:color="auto"/>
            </w:tcBorders>
            <w:hideMark/>
          </w:tcPr>
          <w:p w:rsidR="00511B4E" w:rsidRPr="00511B4E" w:rsidRDefault="00511B4E" w:rsidP="00511B4E">
            <w:pPr>
              <w:ind w:left="-26"/>
              <w:jc w:val="center"/>
              <w:rPr>
                <w:b/>
                <w:sz w:val="16"/>
                <w:szCs w:val="16"/>
                <w:lang w:val="sr-Cyrl-RS"/>
              </w:rPr>
            </w:pPr>
            <w:r w:rsidRPr="00511B4E">
              <w:rPr>
                <w:b/>
                <w:sz w:val="16"/>
                <w:szCs w:val="16"/>
                <w:lang w:val="sr-Cyrl-RS"/>
              </w:rPr>
              <w:t>-</w:t>
            </w:r>
          </w:p>
        </w:tc>
        <w:tc>
          <w:tcPr>
            <w:tcW w:w="992" w:type="dxa"/>
            <w:tcBorders>
              <w:top w:val="single" w:sz="4" w:space="0" w:color="auto"/>
              <w:left w:val="single" w:sz="4" w:space="0" w:color="auto"/>
              <w:bottom w:val="single" w:sz="4" w:space="0" w:color="auto"/>
              <w:right w:val="single" w:sz="4" w:space="0" w:color="auto"/>
            </w:tcBorders>
          </w:tcPr>
          <w:p w:rsidR="00511B4E" w:rsidRPr="00AA3A93" w:rsidRDefault="00AA3A93" w:rsidP="00511B4E">
            <w:pPr>
              <w:jc w:val="center"/>
              <w:rPr>
                <w:b/>
                <w:sz w:val="16"/>
                <w:szCs w:val="16"/>
                <w:lang w:val="en-US"/>
              </w:rPr>
            </w:pPr>
            <w:r>
              <w:rPr>
                <w:b/>
                <w:sz w:val="16"/>
                <w:szCs w:val="16"/>
                <w:lang w:val="en-US"/>
              </w:rPr>
              <w:t>8</w:t>
            </w:r>
          </w:p>
        </w:tc>
        <w:tc>
          <w:tcPr>
            <w:tcW w:w="1418" w:type="dxa"/>
            <w:tcBorders>
              <w:top w:val="single" w:sz="4" w:space="0" w:color="auto"/>
              <w:left w:val="single" w:sz="4" w:space="0" w:color="auto"/>
              <w:bottom w:val="single" w:sz="4" w:space="0" w:color="auto"/>
              <w:right w:val="single" w:sz="4" w:space="0" w:color="auto"/>
            </w:tcBorders>
            <w:hideMark/>
          </w:tcPr>
          <w:p w:rsidR="00511B4E" w:rsidRPr="00511B4E" w:rsidRDefault="00511B4E" w:rsidP="00511B4E">
            <w:pPr>
              <w:ind w:left="-26"/>
              <w:jc w:val="center"/>
              <w:rPr>
                <w:b/>
                <w:sz w:val="16"/>
                <w:szCs w:val="16"/>
                <w:lang w:val="en-US"/>
              </w:rPr>
            </w:pPr>
            <w:r w:rsidRPr="00511B4E">
              <w:rPr>
                <w:b/>
                <w:sz w:val="16"/>
                <w:szCs w:val="16"/>
                <w:lang w:val="sr-Cyrl-RS"/>
              </w:rPr>
              <w:t>5</w:t>
            </w:r>
          </w:p>
        </w:tc>
        <w:tc>
          <w:tcPr>
            <w:tcW w:w="1559" w:type="dxa"/>
            <w:tcBorders>
              <w:top w:val="single" w:sz="4" w:space="0" w:color="auto"/>
              <w:left w:val="single" w:sz="4" w:space="0" w:color="auto"/>
              <w:bottom w:val="single" w:sz="4" w:space="0" w:color="auto"/>
              <w:right w:val="single" w:sz="4" w:space="0" w:color="auto"/>
            </w:tcBorders>
          </w:tcPr>
          <w:p w:rsidR="00511B4E" w:rsidRPr="006F7ECC" w:rsidRDefault="00511B4E" w:rsidP="00511B4E">
            <w:pPr>
              <w:ind w:left="-26"/>
              <w:jc w:val="center"/>
              <w:rPr>
                <w:sz w:val="16"/>
                <w:szCs w:val="16"/>
                <w:lang w:val="en-US"/>
              </w:rPr>
            </w:pPr>
          </w:p>
          <w:p w:rsidR="00511B4E" w:rsidRPr="006F7ECC" w:rsidRDefault="00511B4E" w:rsidP="00511B4E">
            <w:pPr>
              <w:ind w:left="-26"/>
              <w:jc w:val="center"/>
              <w:rPr>
                <w:sz w:val="16"/>
                <w:szCs w:val="16"/>
              </w:rPr>
            </w:pPr>
          </w:p>
        </w:tc>
        <w:tc>
          <w:tcPr>
            <w:tcW w:w="1554" w:type="dxa"/>
            <w:tcBorders>
              <w:top w:val="single" w:sz="4" w:space="0" w:color="auto"/>
              <w:left w:val="single" w:sz="4" w:space="0" w:color="auto"/>
              <w:bottom w:val="single" w:sz="4" w:space="0" w:color="auto"/>
              <w:right w:val="single" w:sz="4" w:space="0" w:color="auto"/>
            </w:tcBorders>
          </w:tcPr>
          <w:p w:rsidR="00511B4E" w:rsidRPr="006F7ECC" w:rsidRDefault="00511B4E" w:rsidP="00511B4E">
            <w:pPr>
              <w:ind w:left="-26"/>
              <w:jc w:val="center"/>
              <w:rPr>
                <w:sz w:val="16"/>
                <w:szCs w:val="16"/>
              </w:rPr>
            </w:pPr>
          </w:p>
        </w:tc>
      </w:tr>
      <w:tr w:rsidR="00511B4E" w:rsidRPr="00BF5838" w:rsidTr="00442B6C">
        <w:tc>
          <w:tcPr>
            <w:tcW w:w="3543" w:type="dxa"/>
            <w:tcBorders>
              <w:top w:val="single" w:sz="4" w:space="0" w:color="auto"/>
              <w:left w:val="single" w:sz="4" w:space="0" w:color="auto"/>
              <w:bottom w:val="single" w:sz="4" w:space="0" w:color="auto"/>
              <w:right w:val="single" w:sz="4" w:space="0" w:color="auto"/>
            </w:tcBorders>
            <w:hideMark/>
          </w:tcPr>
          <w:p w:rsidR="00511B4E" w:rsidRPr="006F7ECC" w:rsidRDefault="00511B4E" w:rsidP="00511B4E">
            <w:pPr>
              <w:ind w:left="-26"/>
              <w:rPr>
                <w:b/>
                <w:i/>
                <w:sz w:val="16"/>
                <w:szCs w:val="16"/>
                <w:lang w:val="ro-RO"/>
              </w:rPr>
            </w:pPr>
            <w:r w:rsidRPr="006F7ECC">
              <w:rPr>
                <w:b/>
                <w:i/>
                <w:sz w:val="16"/>
                <w:szCs w:val="16"/>
              </w:rPr>
              <w:t>3</w:t>
            </w:r>
            <w:r>
              <w:rPr>
                <w:b/>
                <w:i/>
                <w:sz w:val="16"/>
                <w:szCs w:val="16"/>
              </w:rPr>
              <w:t>.1</w:t>
            </w:r>
            <w:r w:rsidRPr="006F7ECC">
              <w:rPr>
                <w:b/>
                <w:i/>
                <w:sz w:val="16"/>
                <w:szCs w:val="16"/>
              </w:rPr>
              <w:t xml:space="preserve">. </w:t>
            </w:r>
            <w:r>
              <w:rPr>
                <w:b/>
                <w:i/>
                <w:sz w:val="16"/>
                <w:szCs w:val="16"/>
                <w:lang w:val="ro-RO"/>
              </w:rPr>
              <w:t>Grupa</w:t>
            </w:r>
            <w:r w:rsidRPr="006F7ECC">
              <w:rPr>
                <w:b/>
                <w:i/>
                <w:sz w:val="16"/>
                <w:szCs w:val="16"/>
                <w:lang w:val="ro-RO"/>
              </w:rPr>
              <w:t xml:space="preserve"> pentru activităţi de contabilitate</w:t>
            </w:r>
          </w:p>
        </w:tc>
        <w:tc>
          <w:tcPr>
            <w:tcW w:w="1135" w:type="dxa"/>
            <w:tcBorders>
              <w:top w:val="single" w:sz="4" w:space="0" w:color="auto"/>
              <w:left w:val="single" w:sz="4" w:space="0" w:color="auto"/>
              <w:bottom w:val="single" w:sz="4" w:space="0" w:color="auto"/>
              <w:right w:val="single" w:sz="4" w:space="0" w:color="auto"/>
            </w:tcBorders>
            <w:hideMark/>
          </w:tcPr>
          <w:p w:rsidR="00511B4E" w:rsidRPr="00511B4E" w:rsidRDefault="00511B4E" w:rsidP="00511B4E">
            <w:pPr>
              <w:ind w:left="-26"/>
              <w:jc w:val="center"/>
              <w:rPr>
                <w:sz w:val="16"/>
                <w:szCs w:val="16"/>
                <w:lang w:val="sr-Cyrl-RS"/>
              </w:rPr>
            </w:pPr>
            <w:r w:rsidRPr="00511B4E">
              <w:rPr>
                <w:sz w:val="16"/>
                <w:szCs w:val="16"/>
                <w:lang w:val="sr-Cyrl-RS"/>
              </w:rPr>
              <w:t>-</w:t>
            </w:r>
          </w:p>
        </w:tc>
        <w:tc>
          <w:tcPr>
            <w:tcW w:w="992" w:type="dxa"/>
            <w:tcBorders>
              <w:top w:val="single" w:sz="4" w:space="0" w:color="auto"/>
              <w:left w:val="single" w:sz="4" w:space="0" w:color="auto"/>
              <w:bottom w:val="single" w:sz="4" w:space="0" w:color="auto"/>
              <w:right w:val="single" w:sz="4" w:space="0" w:color="auto"/>
            </w:tcBorders>
          </w:tcPr>
          <w:p w:rsidR="00511B4E" w:rsidRPr="00AA3A93" w:rsidRDefault="00AA3A93" w:rsidP="00511B4E">
            <w:pPr>
              <w:jc w:val="center"/>
              <w:rPr>
                <w:sz w:val="16"/>
                <w:szCs w:val="16"/>
                <w:lang w:val="en-US"/>
              </w:rPr>
            </w:pPr>
            <w:r>
              <w:rPr>
                <w:sz w:val="16"/>
                <w:szCs w:val="16"/>
                <w:lang w:val="en-US"/>
              </w:rPr>
              <w:t>6</w:t>
            </w:r>
          </w:p>
        </w:tc>
        <w:tc>
          <w:tcPr>
            <w:tcW w:w="1418" w:type="dxa"/>
            <w:tcBorders>
              <w:top w:val="single" w:sz="4" w:space="0" w:color="auto"/>
              <w:left w:val="single" w:sz="4" w:space="0" w:color="auto"/>
              <w:bottom w:val="single" w:sz="4" w:space="0" w:color="auto"/>
              <w:right w:val="single" w:sz="4" w:space="0" w:color="auto"/>
            </w:tcBorders>
            <w:hideMark/>
          </w:tcPr>
          <w:p w:rsidR="00511B4E" w:rsidRPr="00511B4E" w:rsidRDefault="00511B4E" w:rsidP="00511B4E">
            <w:pPr>
              <w:ind w:left="-26"/>
              <w:jc w:val="center"/>
              <w:rPr>
                <w:sz w:val="16"/>
                <w:szCs w:val="16"/>
                <w:lang w:val="sr-Cyrl-RS"/>
              </w:rPr>
            </w:pPr>
            <w:r w:rsidRPr="00511B4E">
              <w:rPr>
                <w:sz w:val="16"/>
                <w:szCs w:val="16"/>
                <w:lang w:val="sr-Cyrl-RS"/>
              </w:rPr>
              <w:t>4</w:t>
            </w:r>
          </w:p>
        </w:tc>
        <w:tc>
          <w:tcPr>
            <w:tcW w:w="1559" w:type="dxa"/>
            <w:tcBorders>
              <w:top w:val="single" w:sz="4" w:space="0" w:color="auto"/>
              <w:left w:val="single" w:sz="4" w:space="0" w:color="auto"/>
              <w:bottom w:val="single" w:sz="4" w:space="0" w:color="auto"/>
              <w:right w:val="single" w:sz="4" w:space="0" w:color="auto"/>
            </w:tcBorders>
          </w:tcPr>
          <w:p w:rsidR="00511B4E" w:rsidRPr="006F7ECC" w:rsidRDefault="00511B4E" w:rsidP="00511B4E">
            <w:pPr>
              <w:jc w:val="center"/>
              <w:rPr>
                <w:b/>
                <w:i/>
                <w:sz w:val="16"/>
                <w:szCs w:val="16"/>
                <w:lang w:val="ro-RO"/>
              </w:rPr>
            </w:pPr>
          </w:p>
        </w:tc>
        <w:tc>
          <w:tcPr>
            <w:tcW w:w="1554" w:type="dxa"/>
            <w:tcBorders>
              <w:top w:val="single" w:sz="4" w:space="0" w:color="auto"/>
              <w:left w:val="single" w:sz="4" w:space="0" w:color="auto"/>
              <w:bottom w:val="single" w:sz="4" w:space="0" w:color="auto"/>
              <w:right w:val="single" w:sz="4" w:space="0" w:color="auto"/>
            </w:tcBorders>
          </w:tcPr>
          <w:p w:rsidR="00511B4E" w:rsidRPr="006F7ECC" w:rsidRDefault="00511B4E" w:rsidP="00511B4E">
            <w:pPr>
              <w:ind w:left="-26"/>
              <w:rPr>
                <w:b/>
                <w:sz w:val="16"/>
                <w:szCs w:val="16"/>
                <w:lang w:val="sr-Latn-CS"/>
              </w:rPr>
            </w:pPr>
          </w:p>
        </w:tc>
      </w:tr>
      <w:tr w:rsidR="00511B4E" w:rsidRPr="00BF5838" w:rsidTr="00442B6C">
        <w:tc>
          <w:tcPr>
            <w:tcW w:w="3543" w:type="dxa"/>
            <w:tcBorders>
              <w:top w:val="single" w:sz="4" w:space="0" w:color="auto"/>
              <w:left w:val="single" w:sz="4" w:space="0" w:color="auto"/>
              <w:bottom w:val="single" w:sz="4" w:space="0" w:color="auto"/>
              <w:right w:val="single" w:sz="4" w:space="0" w:color="auto"/>
            </w:tcBorders>
            <w:hideMark/>
          </w:tcPr>
          <w:p w:rsidR="00511B4E" w:rsidRPr="006F7ECC" w:rsidRDefault="00511B4E" w:rsidP="00511B4E">
            <w:pPr>
              <w:rPr>
                <w:b/>
                <w:i/>
                <w:sz w:val="16"/>
                <w:szCs w:val="16"/>
              </w:rPr>
            </w:pPr>
            <w:r>
              <w:rPr>
                <w:b/>
                <w:i/>
                <w:sz w:val="16"/>
                <w:szCs w:val="16"/>
                <w:lang w:val="ro-RO"/>
              </w:rPr>
              <w:t>4.Secția</w:t>
            </w:r>
            <w:r w:rsidRPr="006F7ECC">
              <w:rPr>
                <w:b/>
                <w:i/>
                <w:sz w:val="16"/>
                <w:szCs w:val="16"/>
                <w:lang w:val="ro-RO"/>
              </w:rPr>
              <w:t xml:space="preserve"> pentru activităţile material-financiare</w:t>
            </w:r>
            <w:r>
              <w:rPr>
                <w:b/>
                <w:i/>
                <w:sz w:val="16"/>
                <w:szCs w:val="16"/>
                <w:lang w:val="ro-RO"/>
              </w:rPr>
              <w:t xml:space="preserve"> și comerciale</w:t>
            </w:r>
          </w:p>
        </w:tc>
        <w:tc>
          <w:tcPr>
            <w:tcW w:w="1135" w:type="dxa"/>
            <w:tcBorders>
              <w:top w:val="single" w:sz="4" w:space="0" w:color="auto"/>
              <w:left w:val="single" w:sz="4" w:space="0" w:color="auto"/>
              <w:bottom w:val="single" w:sz="4" w:space="0" w:color="auto"/>
              <w:right w:val="single" w:sz="4" w:space="0" w:color="auto"/>
            </w:tcBorders>
            <w:hideMark/>
          </w:tcPr>
          <w:p w:rsidR="00511B4E" w:rsidRPr="00511B4E" w:rsidRDefault="00511B4E" w:rsidP="00511B4E">
            <w:pPr>
              <w:ind w:left="-26"/>
              <w:jc w:val="center"/>
              <w:rPr>
                <w:sz w:val="16"/>
                <w:szCs w:val="16"/>
                <w:lang w:val="sr-Cyrl-RS"/>
              </w:rPr>
            </w:pPr>
            <w:r w:rsidRPr="00511B4E">
              <w:rPr>
                <w:sz w:val="16"/>
                <w:szCs w:val="16"/>
                <w:lang w:val="sr-Cyrl-RS"/>
              </w:rPr>
              <w:t>-</w:t>
            </w:r>
          </w:p>
        </w:tc>
        <w:tc>
          <w:tcPr>
            <w:tcW w:w="992" w:type="dxa"/>
            <w:tcBorders>
              <w:top w:val="single" w:sz="4" w:space="0" w:color="auto"/>
              <w:left w:val="single" w:sz="4" w:space="0" w:color="auto"/>
              <w:bottom w:val="single" w:sz="4" w:space="0" w:color="auto"/>
              <w:right w:val="single" w:sz="4" w:space="0" w:color="auto"/>
            </w:tcBorders>
          </w:tcPr>
          <w:p w:rsidR="00511B4E" w:rsidRPr="00AA3A93" w:rsidRDefault="00AA3A93" w:rsidP="00511B4E">
            <w:pPr>
              <w:jc w:val="center"/>
              <w:rPr>
                <w:b/>
                <w:sz w:val="16"/>
                <w:szCs w:val="16"/>
                <w:lang w:val="en-US"/>
              </w:rPr>
            </w:pPr>
            <w:r>
              <w:rPr>
                <w:b/>
                <w:sz w:val="16"/>
                <w:szCs w:val="16"/>
                <w:lang w:val="en-US"/>
              </w:rPr>
              <w:t>10</w:t>
            </w:r>
          </w:p>
        </w:tc>
        <w:tc>
          <w:tcPr>
            <w:tcW w:w="1418" w:type="dxa"/>
            <w:tcBorders>
              <w:top w:val="single" w:sz="4" w:space="0" w:color="auto"/>
              <w:left w:val="single" w:sz="4" w:space="0" w:color="auto"/>
              <w:bottom w:val="single" w:sz="4" w:space="0" w:color="auto"/>
              <w:right w:val="single" w:sz="4" w:space="0" w:color="auto"/>
            </w:tcBorders>
            <w:hideMark/>
          </w:tcPr>
          <w:p w:rsidR="00511B4E" w:rsidRPr="002031D7" w:rsidRDefault="002031D7" w:rsidP="00511B4E">
            <w:pPr>
              <w:ind w:left="-26"/>
              <w:jc w:val="center"/>
              <w:rPr>
                <w:b/>
                <w:sz w:val="16"/>
                <w:szCs w:val="16"/>
                <w:lang w:val="ro-RO"/>
              </w:rPr>
            </w:pPr>
            <w:r>
              <w:rPr>
                <w:b/>
                <w:sz w:val="16"/>
                <w:szCs w:val="16"/>
                <w:lang w:val="ro-RO"/>
              </w:rPr>
              <w:t>9</w:t>
            </w:r>
          </w:p>
        </w:tc>
        <w:tc>
          <w:tcPr>
            <w:tcW w:w="1559" w:type="dxa"/>
            <w:tcBorders>
              <w:top w:val="single" w:sz="4" w:space="0" w:color="auto"/>
              <w:left w:val="single" w:sz="4" w:space="0" w:color="auto"/>
              <w:bottom w:val="single" w:sz="4" w:space="0" w:color="auto"/>
              <w:right w:val="single" w:sz="4" w:space="0" w:color="auto"/>
            </w:tcBorders>
            <w:hideMark/>
          </w:tcPr>
          <w:p w:rsidR="00511B4E" w:rsidRPr="006F7ECC" w:rsidRDefault="001222F3" w:rsidP="00511B4E">
            <w:pPr>
              <w:ind w:left="-26"/>
              <w:jc w:val="center"/>
              <w:rPr>
                <w:strike/>
                <w:sz w:val="16"/>
                <w:szCs w:val="16"/>
                <w:lang w:val="ro-RO"/>
              </w:rPr>
            </w:pPr>
            <w:r>
              <w:rPr>
                <w:sz w:val="16"/>
                <w:szCs w:val="16"/>
                <w:lang w:val="en-US"/>
              </w:rPr>
              <w:t>2</w:t>
            </w:r>
            <w:r w:rsidRPr="00511B4E">
              <w:rPr>
                <w:sz w:val="16"/>
                <w:szCs w:val="16"/>
              </w:rPr>
              <w:t xml:space="preserve"> pe timp determinat</w:t>
            </w:r>
          </w:p>
        </w:tc>
        <w:tc>
          <w:tcPr>
            <w:tcW w:w="1554" w:type="dxa"/>
            <w:tcBorders>
              <w:top w:val="single" w:sz="4" w:space="0" w:color="auto"/>
              <w:left w:val="single" w:sz="4" w:space="0" w:color="auto"/>
              <w:bottom w:val="single" w:sz="4" w:space="0" w:color="auto"/>
              <w:right w:val="single" w:sz="4" w:space="0" w:color="auto"/>
            </w:tcBorders>
          </w:tcPr>
          <w:p w:rsidR="00511B4E" w:rsidRPr="006F7ECC" w:rsidRDefault="00511B4E" w:rsidP="00511B4E">
            <w:pPr>
              <w:ind w:left="-26"/>
              <w:jc w:val="center"/>
              <w:rPr>
                <w:sz w:val="16"/>
                <w:szCs w:val="16"/>
              </w:rPr>
            </w:pPr>
          </w:p>
        </w:tc>
      </w:tr>
      <w:tr w:rsidR="00511B4E" w:rsidRPr="00BF5838" w:rsidTr="00442B6C">
        <w:tc>
          <w:tcPr>
            <w:tcW w:w="3543" w:type="dxa"/>
            <w:tcBorders>
              <w:top w:val="single" w:sz="4" w:space="0" w:color="auto"/>
              <w:left w:val="single" w:sz="4" w:space="0" w:color="auto"/>
              <w:bottom w:val="single" w:sz="4" w:space="0" w:color="auto"/>
              <w:right w:val="single" w:sz="4" w:space="0" w:color="auto"/>
            </w:tcBorders>
            <w:hideMark/>
          </w:tcPr>
          <w:p w:rsidR="00511B4E" w:rsidRPr="006F7ECC" w:rsidRDefault="00511B4E" w:rsidP="00511B4E">
            <w:pPr>
              <w:ind w:left="-26"/>
              <w:rPr>
                <w:b/>
                <w:i/>
                <w:sz w:val="16"/>
                <w:szCs w:val="16"/>
              </w:rPr>
            </w:pPr>
            <w:r>
              <w:rPr>
                <w:b/>
                <w:i/>
                <w:sz w:val="16"/>
                <w:szCs w:val="16"/>
              </w:rPr>
              <w:t>5.</w:t>
            </w:r>
            <w:r w:rsidRPr="006F7ECC">
              <w:rPr>
                <w:b/>
                <w:i/>
                <w:sz w:val="16"/>
                <w:szCs w:val="16"/>
              </w:rPr>
              <w:t>.</w:t>
            </w:r>
            <w:r>
              <w:rPr>
                <w:b/>
                <w:i/>
                <w:sz w:val="16"/>
                <w:szCs w:val="16"/>
                <w:lang w:val="ro-RO"/>
              </w:rPr>
              <w:t>Departamentul</w:t>
            </w:r>
            <w:r w:rsidRPr="006F7ECC">
              <w:rPr>
                <w:b/>
                <w:i/>
                <w:sz w:val="16"/>
                <w:szCs w:val="16"/>
                <w:lang w:val="ro-RO"/>
              </w:rPr>
              <w:t xml:space="preserve"> pentru planificarea financiară</w:t>
            </w:r>
            <w:r>
              <w:rPr>
                <w:b/>
                <w:i/>
                <w:sz w:val="16"/>
                <w:szCs w:val="16"/>
                <w:lang w:val="ro-RO"/>
              </w:rPr>
              <w:t>, activități de contabilitate</w:t>
            </w:r>
            <w:r w:rsidRPr="006F7ECC">
              <w:rPr>
                <w:b/>
                <w:i/>
                <w:sz w:val="16"/>
                <w:szCs w:val="16"/>
                <w:lang w:val="ro-RO"/>
              </w:rPr>
              <w:t xml:space="preserve"> şi urmărirea procedurilor de administrare a bunurilor P.A.V.</w:t>
            </w:r>
          </w:p>
        </w:tc>
        <w:tc>
          <w:tcPr>
            <w:tcW w:w="1135" w:type="dxa"/>
            <w:tcBorders>
              <w:top w:val="single" w:sz="4" w:space="0" w:color="auto"/>
              <w:left w:val="single" w:sz="4" w:space="0" w:color="auto"/>
              <w:bottom w:val="single" w:sz="4" w:space="0" w:color="auto"/>
              <w:right w:val="single" w:sz="4" w:space="0" w:color="auto"/>
            </w:tcBorders>
            <w:hideMark/>
          </w:tcPr>
          <w:p w:rsidR="00511B4E" w:rsidRPr="00511B4E" w:rsidRDefault="00511B4E" w:rsidP="00511B4E">
            <w:pPr>
              <w:ind w:left="-26"/>
              <w:jc w:val="center"/>
              <w:rPr>
                <w:b/>
                <w:sz w:val="16"/>
                <w:szCs w:val="16"/>
                <w:lang w:val="sr-Cyrl-RS"/>
              </w:rPr>
            </w:pPr>
            <w:r w:rsidRPr="00511B4E">
              <w:rPr>
                <w:b/>
                <w:sz w:val="16"/>
                <w:szCs w:val="16"/>
                <w:lang w:val="sr-Cyrl-RS"/>
              </w:rPr>
              <w:t>-</w:t>
            </w:r>
          </w:p>
        </w:tc>
        <w:tc>
          <w:tcPr>
            <w:tcW w:w="992" w:type="dxa"/>
            <w:tcBorders>
              <w:top w:val="single" w:sz="4" w:space="0" w:color="auto"/>
              <w:left w:val="single" w:sz="4" w:space="0" w:color="auto"/>
              <w:bottom w:val="single" w:sz="4" w:space="0" w:color="auto"/>
              <w:right w:val="single" w:sz="4" w:space="0" w:color="auto"/>
            </w:tcBorders>
          </w:tcPr>
          <w:p w:rsidR="00511B4E" w:rsidRPr="00511B4E" w:rsidRDefault="00511B4E" w:rsidP="00511B4E">
            <w:pPr>
              <w:jc w:val="center"/>
              <w:rPr>
                <w:b/>
                <w:sz w:val="16"/>
                <w:szCs w:val="16"/>
                <w:lang w:val="sr-Cyrl-RS"/>
              </w:rPr>
            </w:pPr>
            <w:r w:rsidRPr="00511B4E">
              <w:rPr>
                <w:b/>
                <w:sz w:val="16"/>
                <w:szCs w:val="16"/>
                <w:lang w:val="sr-Cyrl-RS"/>
              </w:rPr>
              <w:t>6</w:t>
            </w:r>
          </w:p>
        </w:tc>
        <w:tc>
          <w:tcPr>
            <w:tcW w:w="1418" w:type="dxa"/>
            <w:tcBorders>
              <w:top w:val="single" w:sz="4" w:space="0" w:color="auto"/>
              <w:left w:val="single" w:sz="4" w:space="0" w:color="auto"/>
              <w:bottom w:val="single" w:sz="4" w:space="0" w:color="auto"/>
              <w:right w:val="single" w:sz="4" w:space="0" w:color="auto"/>
            </w:tcBorders>
            <w:hideMark/>
          </w:tcPr>
          <w:p w:rsidR="00511B4E" w:rsidRPr="00511B4E" w:rsidRDefault="00511B4E" w:rsidP="00511B4E">
            <w:pPr>
              <w:ind w:left="-26"/>
              <w:jc w:val="center"/>
              <w:rPr>
                <w:b/>
                <w:sz w:val="16"/>
                <w:szCs w:val="16"/>
                <w:lang w:val="sr-Cyrl-RS"/>
              </w:rPr>
            </w:pPr>
            <w:r w:rsidRPr="00511B4E">
              <w:rPr>
                <w:b/>
                <w:sz w:val="16"/>
                <w:szCs w:val="16"/>
                <w:lang w:val="sr-Cyrl-RS"/>
              </w:rPr>
              <w:t xml:space="preserve">6 </w:t>
            </w:r>
          </w:p>
        </w:tc>
        <w:tc>
          <w:tcPr>
            <w:tcW w:w="1559" w:type="dxa"/>
            <w:tcBorders>
              <w:top w:val="single" w:sz="4" w:space="0" w:color="auto"/>
              <w:left w:val="single" w:sz="4" w:space="0" w:color="auto"/>
              <w:bottom w:val="single" w:sz="4" w:space="0" w:color="auto"/>
              <w:right w:val="single" w:sz="4" w:space="0" w:color="auto"/>
            </w:tcBorders>
            <w:hideMark/>
          </w:tcPr>
          <w:p w:rsidR="00511B4E" w:rsidRPr="006F7ECC" w:rsidRDefault="00511B4E" w:rsidP="00511B4E">
            <w:pPr>
              <w:ind w:left="-26"/>
              <w:jc w:val="center"/>
              <w:rPr>
                <w:b/>
                <w:sz w:val="16"/>
                <w:szCs w:val="16"/>
              </w:rPr>
            </w:pPr>
          </w:p>
        </w:tc>
        <w:tc>
          <w:tcPr>
            <w:tcW w:w="1554" w:type="dxa"/>
            <w:tcBorders>
              <w:top w:val="single" w:sz="4" w:space="0" w:color="auto"/>
              <w:left w:val="single" w:sz="4" w:space="0" w:color="auto"/>
              <w:bottom w:val="single" w:sz="4" w:space="0" w:color="auto"/>
              <w:right w:val="single" w:sz="4" w:space="0" w:color="auto"/>
            </w:tcBorders>
          </w:tcPr>
          <w:p w:rsidR="00511B4E" w:rsidRPr="006F7ECC" w:rsidRDefault="00511B4E" w:rsidP="00511B4E">
            <w:pPr>
              <w:ind w:left="-26"/>
              <w:rPr>
                <w:b/>
                <w:sz w:val="16"/>
                <w:szCs w:val="16"/>
                <w:lang w:val="sr-Latn-CS"/>
              </w:rPr>
            </w:pPr>
          </w:p>
        </w:tc>
      </w:tr>
      <w:tr w:rsidR="00511B4E" w:rsidRPr="00BF5838" w:rsidTr="00442B6C">
        <w:tc>
          <w:tcPr>
            <w:tcW w:w="3543" w:type="dxa"/>
            <w:tcBorders>
              <w:top w:val="single" w:sz="4" w:space="0" w:color="auto"/>
              <w:left w:val="single" w:sz="4" w:space="0" w:color="auto"/>
              <w:bottom w:val="single" w:sz="4" w:space="0" w:color="auto"/>
              <w:right w:val="single" w:sz="4" w:space="0" w:color="auto"/>
            </w:tcBorders>
            <w:hideMark/>
          </w:tcPr>
          <w:p w:rsidR="00511B4E" w:rsidRPr="006F7ECC" w:rsidRDefault="00511B4E" w:rsidP="00511B4E">
            <w:pPr>
              <w:ind w:left="-26"/>
              <w:rPr>
                <w:sz w:val="16"/>
                <w:szCs w:val="16"/>
              </w:rPr>
            </w:pPr>
            <w:r w:rsidRPr="006F7ECC">
              <w:rPr>
                <w:b/>
                <w:sz w:val="16"/>
                <w:szCs w:val="16"/>
                <w:lang w:val="ro-RO"/>
              </w:rPr>
              <w:t>SECTORUL PENTRU TEHNOLOGII INFORMAŢIONALE</w:t>
            </w:r>
          </w:p>
        </w:tc>
        <w:tc>
          <w:tcPr>
            <w:tcW w:w="1135" w:type="dxa"/>
            <w:tcBorders>
              <w:top w:val="single" w:sz="4" w:space="0" w:color="auto"/>
              <w:left w:val="single" w:sz="4" w:space="0" w:color="auto"/>
              <w:bottom w:val="single" w:sz="4" w:space="0" w:color="auto"/>
              <w:right w:val="single" w:sz="4" w:space="0" w:color="auto"/>
            </w:tcBorders>
            <w:hideMark/>
          </w:tcPr>
          <w:p w:rsidR="00511B4E" w:rsidRPr="00511B4E" w:rsidRDefault="00511B4E" w:rsidP="00511B4E">
            <w:pPr>
              <w:ind w:left="-26"/>
              <w:jc w:val="center"/>
              <w:rPr>
                <w:b/>
                <w:sz w:val="16"/>
                <w:szCs w:val="16"/>
                <w:lang w:val="sr-Cyrl-RS"/>
              </w:rPr>
            </w:pPr>
            <w:r w:rsidRPr="00511B4E">
              <w:rPr>
                <w:b/>
                <w:sz w:val="16"/>
                <w:szCs w:val="16"/>
                <w:lang w:val="sr-Cyrl-RS"/>
              </w:rPr>
              <w:t>1</w:t>
            </w:r>
          </w:p>
        </w:tc>
        <w:tc>
          <w:tcPr>
            <w:tcW w:w="992" w:type="dxa"/>
            <w:tcBorders>
              <w:top w:val="single" w:sz="4" w:space="0" w:color="auto"/>
              <w:left w:val="single" w:sz="4" w:space="0" w:color="auto"/>
              <w:bottom w:val="single" w:sz="4" w:space="0" w:color="auto"/>
              <w:right w:val="single" w:sz="4" w:space="0" w:color="auto"/>
            </w:tcBorders>
          </w:tcPr>
          <w:p w:rsidR="00511B4E" w:rsidRPr="00511B4E" w:rsidRDefault="00511B4E" w:rsidP="00511B4E">
            <w:pPr>
              <w:jc w:val="center"/>
              <w:rPr>
                <w:b/>
                <w:sz w:val="16"/>
                <w:szCs w:val="16"/>
                <w:lang w:val="sr-Cyrl-RS"/>
              </w:rPr>
            </w:pPr>
            <w:r w:rsidRPr="00511B4E">
              <w:rPr>
                <w:b/>
                <w:sz w:val="16"/>
                <w:szCs w:val="16"/>
                <w:lang w:val="sr-Cyrl-RS"/>
              </w:rPr>
              <w:t>20</w:t>
            </w:r>
          </w:p>
        </w:tc>
        <w:tc>
          <w:tcPr>
            <w:tcW w:w="1418" w:type="dxa"/>
            <w:tcBorders>
              <w:top w:val="single" w:sz="4" w:space="0" w:color="auto"/>
              <w:left w:val="single" w:sz="4" w:space="0" w:color="auto"/>
              <w:bottom w:val="single" w:sz="4" w:space="0" w:color="auto"/>
              <w:right w:val="single" w:sz="4" w:space="0" w:color="auto"/>
            </w:tcBorders>
            <w:hideMark/>
          </w:tcPr>
          <w:p w:rsidR="00511B4E" w:rsidRPr="00F825C0" w:rsidRDefault="00F825C0" w:rsidP="00511B4E">
            <w:pPr>
              <w:ind w:left="-26"/>
              <w:jc w:val="center"/>
              <w:rPr>
                <w:b/>
                <w:sz w:val="16"/>
                <w:szCs w:val="16"/>
                <w:lang w:val="en-US"/>
              </w:rPr>
            </w:pPr>
            <w:r>
              <w:rPr>
                <w:b/>
                <w:sz w:val="16"/>
                <w:szCs w:val="16"/>
                <w:lang w:val="en-US"/>
              </w:rPr>
              <w:t>17</w:t>
            </w:r>
          </w:p>
        </w:tc>
        <w:tc>
          <w:tcPr>
            <w:tcW w:w="1559" w:type="dxa"/>
            <w:tcBorders>
              <w:top w:val="single" w:sz="4" w:space="0" w:color="auto"/>
              <w:left w:val="single" w:sz="4" w:space="0" w:color="auto"/>
              <w:bottom w:val="single" w:sz="4" w:space="0" w:color="auto"/>
              <w:right w:val="single" w:sz="4" w:space="0" w:color="auto"/>
            </w:tcBorders>
            <w:hideMark/>
          </w:tcPr>
          <w:p w:rsidR="00511B4E" w:rsidRPr="006F7ECC" w:rsidRDefault="00511B4E" w:rsidP="00511B4E">
            <w:pPr>
              <w:ind w:left="-26"/>
              <w:jc w:val="center"/>
              <w:rPr>
                <w:sz w:val="16"/>
                <w:szCs w:val="16"/>
                <w:lang w:val="en-US"/>
              </w:rPr>
            </w:pPr>
            <w:r w:rsidRPr="006F7ECC">
              <w:rPr>
                <w:sz w:val="16"/>
                <w:szCs w:val="16"/>
              </w:rPr>
              <w:t>1</w:t>
            </w:r>
            <w:r w:rsidR="005F2C32">
              <w:rPr>
                <w:sz w:val="16"/>
                <w:szCs w:val="16"/>
                <w:lang w:val="en-US"/>
              </w:rPr>
              <w:t xml:space="preserve"> </w:t>
            </w:r>
            <w:r w:rsidRPr="006F7ECC">
              <w:rPr>
                <w:sz w:val="16"/>
                <w:szCs w:val="16"/>
                <w:lang w:val="en-US"/>
              </w:rPr>
              <w:t>funcționar</w:t>
            </w:r>
            <w:r>
              <w:rPr>
                <w:sz w:val="16"/>
                <w:szCs w:val="16"/>
                <w:lang w:val="en-US"/>
              </w:rPr>
              <w:t xml:space="preserve"> pe post de conducere</w:t>
            </w:r>
          </w:p>
          <w:p w:rsidR="00511B4E" w:rsidRPr="006F7ECC" w:rsidRDefault="00511B4E" w:rsidP="00511B4E">
            <w:pPr>
              <w:ind w:left="-26"/>
              <w:jc w:val="center"/>
              <w:rPr>
                <w:b/>
                <w:sz w:val="16"/>
                <w:szCs w:val="16"/>
              </w:rPr>
            </w:pPr>
          </w:p>
        </w:tc>
        <w:tc>
          <w:tcPr>
            <w:tcW w:w="1554" w:type="dxa"/>
            <w:tcBorders>
              <w:top w:val="single" w:sz="4" w:space="0" w:color="auto"/>
              <w:left w:val="single" w:sz="4" w:space="0" w:color="auto"/>
              <w:bottom w:val="single" w:sz="4" w:space="0" w:color="auto"/>
              <w:right w:val="single" w:sz="4" w:space="0" w:color="auto"/>
            </w:tcBorders>
            <w:hideMark/>
          </w:tcPr>
          <w:p w:rsidR="00511B4E" w:rsidRPr="006F7ECC" w:rsidRDefault="005F2C32" w:rsidP="005F2C32">
            <w:pPr>
              <w:ind w:left="-26"/>
              <w:jc w:val="center"/>
              <w:rPr>
                <w:strike/>
                <w:sz w:val="16"/>
                <w:szCs w:val="16"/>
              </w:rPr>
            </w:pPr>
            <w:r>
              <w:rPr>
                <w:sz w:val="16"/>
                <w:szCs w:val="16"/>
                <w:lang w:val="en-US"/>
              </w:rPr>
              <w:t>2</w:t>
            </w:r>
            <w:r w:rsidR="00511B4E" w:rsidRPr="00140579">
              <w:rPr>
                <w:sz w:val="16"/>
                <w:szCs w:val="16"/>
              </w:rPr>
              <w:t xml:space="preserve"> persoan</w:t>
            </w:r>
            <w:r>
              <w:rPr>
                <w:sz w:val="16"/>
                <w:szCs w:val="16"/>
                <w:lang w:val="en-US"/>
              </w:rPr>
              <w:t>e</w:t>
            </w:r>
            <w:r w:rsidR="00511B4E">
              <w:rPr>
                <w:sz w:val="16"/>
                <w:szCs w:val="16"/>
              </w:rPr>
              <w:t xml:space="preserve"> angajat</w:t>
            </w:r>
            <w:r>
              <w:rPr>
                <w:sz w:val="16"/>
                <w:szCs w:val="16"/>
                <w:lang w:val="ro-RO"/>
              </w:rPr>
              <w:t>e</w:t>
            </w:r>
            <w:r w:rsidR="00511B4E" w:rsidRPr="00140579">
              <w:rPr>
                <w:sz w:val="16"/>
                <w:szCs w:val="16"/>
              </w:rPr>
              <w:t xml:space="preserve"> provizoriu temporar</w:t>
            </w:r>
          </w:p>
        </w:tc>
      </w:tr>
      <w:tr w:rsidR="00511B4E" w:rsidRPr="00BF5838" w:rsidTr="00442B6C">
        <w:tc>
          <w:tcPr>
            <w:tcW w:w="3543" w:type="dxa"/>
            <w:tcBorders>
              <w:top w:val="single" w:sz="4" w:space="0" w:color="auto"/>
              <w:left w:val="single" w:sz="4" w:space="0" w:color="auto"/>
              <w:bottom w:val="single" w:sz="4" w:space="0" w:color="auto"/>
              <w:right w:val="single" w:sz="4" w:space="0" w:color="auto"/>
            </w:tcBorders>
            <w:hideMark/>
          </w:tcPr>
          <w:p w:rsidR="00511B4E" w:rsidRPr="006F7ECC" w:rsidRDefault="00511B4E" w:rsidP="00511B4E">
            <w:pPr>
              <w:numPr>
                <w:ilvl w:val="0"/>
                <w:numId w:val="39"/>
              </w:numPr>
              <w:rPr>
                <w:b/>
                <w:i/>
                <w:sz w:val="16"/>
                <w:szCs w:val="16"/>
              </w:rPr>
            </w:pPr>
            <w:r w:rsidRPr="006F7ECC">
              <w:rPr>
                <w:b/>
                <w:i/>
                <w:sz w:val="16"/>
                <w:szCs w:val="16"/>
              </w:rPr>
              <w:t>Departamentul pentru infrastructura de informatică şi suport utilizatori</w:t>
            </w:r>
          </w:p>
        </w:tc>
        <w:tc>
          <w:tcPr>
            <w:tcW w:w="1135" w:type="dxa"/>
            <w:tcBorders>
              <w:top w:val="single" w:sz="4" w:space="0" w:color="auto"/>
              <w:left w:val="single" w:sz="4" w:space="0" w:color="auto"/>
              <w:bottom w:val="single" w:sz="4" w:space="0" w:color="auto"/>
              <w:right w:val="single" w:sz="4" w:space="0" w:color="auto"/>
            </w:tcBorders>
            <w:hideMark/>
          </w:tcPr>
          <w:p w:rsidR="00511B4E" w:rsidRPr="00511B4E" w:rsidRDefault="00511B4E" w:rsidP="00511B4E">
            <w:pPr>
              <w:ind w:left="-26"/>
              <w:jc w:val="center"/>
              <w:rPr>
                <w:b/>
                <w:sz w:val="16"/>
                <w:szCs w:val="16"/>
                <w:lang w:val="sr-Cyrl-RS"/>
              </w:rPr>
            </w:pPr>
            <w:r w:rsidRPr="00511B4E">
              <w:rPr>
                <w:b/>
                <w:sz w:val="16"/>
                <w:szCs w:val="16"/>
                <w:lang w:val="sr-Cyrl-RS"/>
              </w:rPr>
              <w:t>-</w:t>
            </w:r>
          </w:p>
        </w:tc>
        <w:tc>
          <w:tcPr>
            <w:tcW w:w="992" w:type="dxa"/>
            <w:tcBorders>
              <w:top w:val="single" w:sz="4" w:space="0" w:color="auto"/>
              <w:left w:val="single" w:sz="4" w:space="0" w:color="auto"/>
              <w:bottom w:val="single" w:sz="4" w:space="0" w:color="auto"/>
              <w:right w:val="single" w:sz="4" w:space="0" w:color="auto"/>
            </w:tcBorders>
          </w:tcPr>
          <w:p w:rsidR="00511B4E" w:rsidRPr="00511B4E" w:rsidRDefault="00511B4E" w:rsidP="00511B4E">
            <w:pPr>
              <w:jc w:val="center"/>
              <w:rPr>
                <w:b/>
                <w:sz w:val="16"/>
                <w:szCs w:val="16"/>
                <w:lang w:val="sr-Cyrl-RS"/>
              </w:rPr>
            </w:pPr>
            <w:r w:rsidRPr="00511B4E">
              <w:rPr>
                <w:b/>
                <w:sz w:val="16"/>
                <w:szCs w:val="16"/>
                <w:lang w:val="sr-Cyrl-RS"/>
              </w:rPr>
              <w:t>6</w:t>
            </w:r>
          </w:p>
        </w:tc>
        <w:tc>
          <w:tcPr>
            <w:tcW w:w="1418" w:type="dxa"/>
            <w:tcBorders>
              <w:top w:val="single" w:sz="4" w:space="0" w:color="auto"/>
              <w:left w:val="single" w:sz="4" w:space="0" w:color="auto"/>
              <w:bottom w:val="single" w:sz="4" w:space="0" w:color="auto"/>
              <w:right w:val="single" w:sz="4" w:space="0" w:color="auto"/>
            </w:tcBorders>
            <w:hideMark/>
          </w:tcPr>
          <w:p w:rsidR="00511B4E" w:rsidRPr="00511B4E" w:rsidRDefault="00511B4E" w:rsidP="00511B4E">
            <w:pPr>
              <w:ind w:left="-26"/>
              <w:jc w:val="center"/>
              <w:rPr>
                <w:b/>
                <w:sz w:val="16"/>
                <w:szCs w:val="16"/>
                <w:lang w:val="sr-Cyrl-RS"/>
              </w:rPr>
            </w:pPr>
            <w:r w:rsidRPr="00511B4E">
              <w:rPr>
                <w:b/>
                <w:sz w:val="16"/>
                <w:szCs w:val="16"/>
                <w:lang w:val="en-US"/>
              </w:rPr>
              <w:t>6</w:t>
            </w:r>
          </w:p>
        </w:tc>
        <w:tc>
          <w:tcPr>
            <w:tcW w:w="1559" w:type="dxa"/>
            <w:tcBorders>
              <w:top w:val="single" w:sz="4" w:space="0" w:color="auto"/>
              <w:left w:val="single" w:sz="4" w:space="0" w:color="auto"/>
              <w:bottom w:val="single" w:sz="4" w:space="0" w:color="auto"/>
              <w:right w:val="single" w:sz="4" w:space="0" w:color="auto"/>
            </w:tcBorders>
          </w:tcPr>
          <w:p w:rsidR="00511B4E" w:rsidRPr="006F7ECC" w:rsidRDefault="00511B4E" w:rsidP="00511B4E">
            <w:pPr>
              <w:ind w:left="-26"/>
              <w:jc w:val="center"/>
              <w:rPr>
                <w:sz w:val="16"/>
                <w:szCs w:val="16"/>
              </w:rPr>
            </w:pPr>
          </w:p>
        </w:tc>
        <w:tc>
          <w:tcPr>
            <w:tcW w:w="1554" w:type="dxa"/>
            <w:tcBorders>
              <w:top w:val="single" w:sz="4" w:space="0" w:color="auto"/>
              <w:left w:val="single" w:sz="4" w:space="0" w:color="auto"/>
              <w:bottom w:val="single" w:sz="4" w:space="0" w:color="auto"/>
              <w:right w:val="single" w:sz="4" w:space="0" w:color="auto"/>
            </w:tcBorders>
          </w:tcPr>
          <w:p w:rsidR="00511B4E" w:rsidRPr="006F7ECC" w:rsidRDefault="00511B4E" w:rsidP="00511B4E">
            <w:pPr>
              <w:ind w:left="-26"/>
              <w:jc w:val="center"/>
              <w:rPr>
                <w:sz w:val="16"/>
                <w:szCs w:val="16"/>
              </w:rPr>
            </w:pPr>
          </w:p>
        </w:tc>
      </w:tr>
      <w:tr w:rsidR="00511B4E" w:rsidRPr="00BF5838" w:rsidTr="00442B6C">
        <w:tc>
          <w:tcPr>
            <w:tcW w:w="3543" w:type="dxa"/>
            <w:tcBorders>
              <w:top w:val="single" w:sz="4" w:space="0" w:color="auto"/>
              <w:left w:val="single" w:sz="4" w:space="0" w:color="auto"/>
              <w:bottom w:val="single" w:sz="4" w:space="0" w:color="auto"/>
              <w:right w:val="single" w:sz="4" w:space="0" w:color="auto"/>
            </w:tcBorders>
            <w:hideMark/>
          </w:tcPr>
          <w:p w:rsidR="00511B4E" w:rsidRPr="006F7ECC" w:rsidRDefault="00511B4E" w:rsidP="00511B4E">
            <w:pPr>
              <w:numPr>
                <w:ilvl w:val="0"/>
                <w:numId w:val="39"/>
              </w:numPr>
              <w:rPr>
                <w:b/>
                <w:i/>
                <w:sz w:val="16"/>
                <w:szCs w:val="16"/>
              </w:rPr>
            </w:pPr>
            <w:r w:rsidRPr="006F7ECC">
              <w:rPr>
                <w:b/>
                <w:i/>
                <w:sz w:val="16"/>
                <w:szCs w:val="16"/>
              </w:rPr>
              <w:t>Departamentul pentru software aplicativ</w:t>
            </w:r>
          </w:p>
        </w:tc>
        <w:tc>
          <w:tcPr>
            <w:tcW w:w="1135" w:type="dxa"/>
            <w:tcBorders>
              <w:top w:val="single" w:sz="4" w:space="0" w:color="auto"/>
              <w:left w:val="single" w:sz="4" w:space="0" w:color="auto"/>
              <w:bottom w:val="single" w:sz="4" w:space="0" w:color="auto"/>
              <w:right w:val="single" w:sz="4" w:space="0" w:color="auto"/>
            </w:tcBorders>
            <w:hideMark/>
          </w:tcPr>
          <w:p w:rsidR="00511B4E" w:rsidRPr="00511B4E" w:rsidRDefault="00511B4E" w:rsidP="00511B4E">
            <w:pPr>
              <w:ind w:left="-26"/>
              <w:jc w:val="center"/>
              <w:rPr>
                <w:b/>
                <w:sz w:val="16"/>
                <w:szCs w:val="16"/>
                <w:lang w:val="sr-Cyrl-RS"/>
              </w:rPr>
            </w:pPr>
            <w:r w:rsidRPr="00511B4E">
              <w:rPr>
                <w:b/>
                <w:sz w:val="16"/>
                <w:szCs w:val="16"/>
                <w:lang w:val="sr-Cyrl-RS"/>
              </w:rPr>
              <w:t>-</w:t>
            </w:r>
          </w:p>
        </w:tc>
        <w:tc>
          <w:tcPr>
            <w:tcW w:w="992" w:type="dxa"/>
            <w:tcBorders>
              <w:top w:val="single" w:sz="4" w:space="0" w:color="auto"/>
              <w:left w:val="single" w:sz="4" w:space="0" w:color="auto"/>
              <w:bottom w:val="single" w:sz="4" w:space="0" w:color="auto"/>
              <w:right w:val="single" w:sz="4" w:space="0" w:color="auto"/>
            </w:tcBorders>
          </w:tcPr>
          <w:p w:rsidR="00511B4E" w:rsidRPr="00511B4E" w:rsidRDefault="00511B4E" w:rsidP="00511B4E">
            <w:pPr>
              <w:jc w:val="center"/>
              <w:rPr>
                <w:b/>
                <w:sz w:val="16"/>
                <w:szCs w:val="16"/>
                <w:lang w:val="sr-Cyrl-RS"/>
              </w:rPr>
            </w:pPr>
            <w:r w:rsidRPr="00511B4E">
              <w:rPr>
                <w:b/>
                <w:sz w:val="16"/>
                <w:szCs w:val="16"/>
                <w:lang w:val="sr-Cyrl-RS"/>
              </w:rPr>
              <w:t>7</w:t>
            </w:r>
          </w:p>
        </w:tc>
        <w:tc>
          <w:tcPr>
            <w:tcW w:w="1418" w:type="dxa"/>
            <w:tcBorders>
              <w:top w:val="single" w:sz="4" w:space="0" w:color="auto"/>
              <w:left w:val="single" w:sz="4" w:space="0" w:color="auto"/>
              <w:bottom w:val="single" w:sz="4" w:space="0" w:color="auto"/>
              <w:right w:val="single" w:sz="4" w:space="0" w:color="auto"/>
            </w:tcBorders>
            <w:hideMark/>
          </w:tcPr>
          <w:p w:rsidR="00511B4E" w:rsidRPr="00886FF1" w:rsidRDefault="00F825C0" w:rsidP="00F825C0">
            <w:pPr>
              <w:tabs>
                <w:tab w:val="left" w:pos="501"/>
                <w:tab w:val="center" w:pos="588"/>
              </w:tabs>
              <w:ind w:left="-26"/>
              <w:jc w:val="left"/>
              <w:rPr>
                <w:b/>
                <w:sz w:val="16"/>
                <w:szCs w:val="16"/>
                <w:lang w:val="ro-RO"/>
              </w:rPr>
            </w:pPr>
            <w:r>
              <w:rPr>
                <w:b/>
                <w:sz w:val="16"/>
                <w:szCs w:val="16"/>
                <w:lang w:val="ro-RO"/>
              </w:rPr>
              <w:tab/>
              <w:t>4</w:t>
            </w:r>
          </w:p>
        </w:tc>
        <w:tc>
          <w:tcPr>
            <w:tcW w:w="1559" w:type="dxa"/>
            <w:tcBorders>
              <w:top w:val="single" w:sz="4" w:space="0" w:color="auto"/>
              <w:left w:val="single" w:sz="4" w:space="0" w:color="auto"/>
              <w:bottom w:val="single" w:sz="4" w:space="0" w:color="auto"/>
              <w:right w:val="single" w:sz="4" w:space="0" w:color="auto"/>
            </w:tcBorders>
            <w:hideMark/>
          </w:tcPr>
          <w:p w:rsidR="00511B4E" w:rsidRPr="006F7ECC" w:rsidRDefault="00511B4E" w:rsidP="00511B4E">
            <w:pPr>
              <w:ind w:left="-26"/>
              <w:jc w:val="center"/>
              <w:rPr>
                <w:sz w:val="16"/>
                <w:szCs w:val="16"/>
              </w:rPr>
            </w:pPr>
          </w:p>
        </w:tc>
        <w:tc>
          <w:tcPr>
            <w:tcW w:w="1554" w:type="dxa"/>
            <w:tcBorders>
              <w:top w:val="single" w:sz="4" w:space="0" w:color="auto"/>
              <w:left w:val="single" w:sz="4" w:space="0" w:color="auto"/>
              <w:bottom w:val="single" w:sz="4" w:space="0" w:color="auto"/>
              <w:right w:val="single" w:sz="4" w:space="0" w:color="auto"/>
            </w:tcBorders>
          </w:tcPr>
          <w:p w:rsidR="00511B4E" w:rsidRPr="006F7ECC" w:rsidRDefault="00511B4E" w:rsidP="00511B4E">
            <w:pPr>
              <w:ind w:left="-26"/>
              <w:jc w:val="center"/>
              <w:rPr>
                <w:sz w:val="16"/>
                <w:szCs w:val="16"/>
              </w:rPr>
            </w:pPr>
          </w:p>
        </w:tc>
      </w:tr>
      <w:tr w:rsidR="00511B4E" w:rsidRPr="00BF5838" w:rsidTr="00442B6C">
        <w:trPr>
          <w:trHeight w:val="553"/>
        </w:trPr>
        <w:tc>
          <w:tcPr>
            <w:tcW w:w="3543" w:type="dxa"/>
            <w:tcBorders>
              <w:top w:val="single" w:sz="4" w:space="0" w:color="auto"/>
              <w:left w:val="single" w:sz="4" w:space="0" w:color="auto"/>
              <w:bottom w:val="single" w:sz="4" w:space="0" w:color="auto"/>
              <w:right w:val="single" w:sz="4" w:space="0" w:color="auto"/>
            </w:tcBorders>
            <w:hideMark/>
          </w:tcPr>
          <w:p w:rsidR="00511B4E" w:rsidRPr="006F7ECC" w:rsidRDefault="00511B4E" w:rsidP="00511B4E">
            <w:pPr>
              <w:ind w:left="-26"/>
              <w:rPr>
                <w:b/>
                <w:i/>
                <w:sz w:val="16"/>
                <w:szCs w:val="16"/>
              </w:rPr>
            </w:pPr>
            <w:r w:rsidRPr="006F7ECC">
              <w:rPr>
                <w:b/>
                <w:i/>
                <w:sz w:val="16"/>
                <w:szCs w:val="16"/>
              </w:rPr>
              <w:t xml:space="preserve">2.1. </w:t>
            </w:r>
            <w:r w:rsidRPr="006F7ECC">
              <w:rPr>
                <w:b/>
                <w:i/>
                <w:sz w:val="16"/>
                <w:szCs w:val="16"/>
                <w:lang w:val="ro-RO"/>
              </w:rPr>
              <w:t>Secţia pentru sprijin aplicativ</w:t>
            </w:r>
            <w:r>
              <w:rPr>
                <w:b/>
                <w:i/>
                <w:sz w:val="16"/>
                <w:szCs w:val="16"/>
                <w:lang w:val="ro-RO"/>
              </w:rPr>
              <w:t xml:space="preserve"> și e-Administrație</w:t>
            </w:r>
          </w:p>
        </w:tc>
        <w:tc>
          <w:tcPr>
            <w:tcW w:w="1135" w:type="dxa"/>
            <w:tcBorders>
              <w:top w:val="single" w:sz="4" w:space="0" w:color="auto"/>
              <w:left w:val="single" w:sz="4" w:space="0" w:color="auto"/>
              <w:bottom w:val="single" w:sz="4" w:space="0" w:color="auto"/>
              <w:right w:val="single" w:sz="4" w:space="0" w:color="auto"/>
            </w:tcBorders>
            <w:hideMark/>
          </w:tcPr>
          <w:p w:rsidR="00511B4E" w:rsidRPr="00511B4E" w:rsidRDefault="00511B4E" w:rsidP="00511B4E">
            <w:pPr>
              <w:ind w:left="-26"/>
              <w:jc w:val="center"/>
              <w:rPr>
                <w:sz w:val="16"/>
                <w:szCs w:val="16"/>
                <w:lang w:val="sr-Cyrl-RS"/>
              </w:rPr>
            </w:pPr>
            <w:r w:rsidRPr="00511B4E">
              <w:rPr>
                <w:sz w:val="16"/>
                <w:szCs w:val="16"/>
                <w:lang w:val="sr-Cyrl-RS"/>
              </w:rPr>
              <w:t>-</w:t>
            </w:r>
          </w:p>
        </w:tc>
        <w:tc>
          <w:tcPr>
            <w:tcW w:w="992" w:type="dxa"/>
            <w:tcBorders>
              <w:top w:val="single" w:sz="4" w:space="0" w:color="auto"/>
              <w:left w:val="single" w:sz="4" w:space="0" w:color="auto"/>
              <w:bottom w:val="single" w:sz="4" w:space="0" w:color="auto"/>
              <w:right w:val="single" w:sz="4" w:space="0" w:color="auto"/>
            </w:tcBorders>
          </w:tcPr>
          <w:p w:rsidR="00511B4E" w:rsidRPr="00511B4E" w:rsidRDefault="00511B4E" w:rsidP="00511B4E">
            <w:pPr>
              <w:jc w:val="center"/>
              <w:rPr>
                <w:sz w:val="16"/>
                <w:szCs w:val="16"/>
                <w:lang w:val="sr-Cyrl-RS"/>
              </w:rPr>
            </w:pPr>
            <w:r w:rsidRPr="00511B4E">
              <w:rPr>
                <w:sz w:val="16"/>
                <w:szCs w:val="16"/>
                <w:lang w:val="sr-Cyrl-RS"/>
              </w:rPr>
              <w:t>4</w:t>
            </w:r>
          </w:p>
        </w:tc>
        <w:tc>
          <w:tcPr>
            <w:tcW w:w="1418" w:type="dxa"/>
            <w:tcBorders>
              <w:top w:val="single" w:sz="4" w:space="0" w:color="auto"/>
              <w:left w:val="single" w:sz="4" w:space="0" w:color="auto"/>
              <w:bottom w:val="single" w:sz="4" w:space="0" w:color="auto"/>
              <w:right w:val="single" w:sz="4" w:space="0" w:color="auto"/>
            </w:tcBorders>
            <w:hideMark/>
          </w:tcPr>
          <w:p w:rsidR="00511B4E" w:rsidRPr="00F825C0" w:rsidRDefault="00F825C0" w:rsidP="00511B4E">
            <w:pPr>
              <w:ind w:left="-26"/>
              <w:jc w:val="center"/>
              <w:rPr>
                <w:sz w:val="16"/>
                <w:szCs w:val="16"/>
                <w:lang w:val="en-US"/>
              </w:rPr>
            </w:pPr>
            <w:r>
              <w:rPr>
                <w:sz w:val="16"/>
                <w:szCs w:val="16"/>
                <w:lang w:val="en-US"/>
              </w:rPr>
              <w:t>2</w:t>
            </w:r>
          </w:p>
        </w:tc>
        <w:tc>
          <w:tcPr>
            <w:tcW w:w="1559" w:type="dxa"/>
            <w:tcBorders>
              <w:top w:val="single" w:sz="4" w:space="0" w:color="auto"/>
              <w:left w:val="single" w:sz="4" w:space="0" w:color="auto"/>
              <w:bottom w:val="single" w:sz="4" w:space="0" w:color="auto"/>
              <w:right w:val="single" w:sz="4" w:space="0" w:color="auto"/>
            </w:tcBorders>
            <w:hideMark/>
          </w:tcPr>
          <w:p w:rsidR="00511B4E" w:rsidRPr="006F7ECC" w:rsidRDefault="00511B4E" w:rsidP="00511B4E">
            <w:pPr>
              <w:ind w:left="-26"/>
              <w:jc w:val="center"/>
              <w:rPr>
                <w:sz w:val="16"/>
                <w:szCs w:val="16"/>
              </w:rPr>
            </w:pPr>
          </w:p>
        </w:tc>
        <w:tc>
          <w:tcPr>
            <w:tcW w:w="1554" w:type="dxa"/>
            <w:tcBorders>
              <w:top w:val="single" w:sz="4" w:space="0" w:color="auto"/>
              <w:left w:val="single" w:sz="4" w:space="0" w:color="auto"/>
              <w:bottom w:val="single" w:sz="4" w:space="0" w:color="auto"/>
              <w:right w:val="single" w:sz="4" w:space="0" w:color="auto"/>
            </w:tcBorders>
          </w:tcPr>
          <w:p w:rsidR="00511B4E" w:rsidRPr="006F7ECC" w:rsidRDefault="00511B4E" w:rsidP="00511B4E">
            <w:pPr>
              <w:ind w:left="-26"/>
              <w:jc w:val="center"/>
              <w:rPr>
                <w:sz w:val="16"/>
                <w:szCs w:val="16"/>
              </w:rPr>
            </w:pPr>
          </w:p>
        </w:tc>
      </w:tr>
      <w:tr w:rsidR="00511B4E" w:rsidRPr="00BF5838" w:rsidTr="00442B6C">
        <w:tc>
          <w:tcPr>
            <w:tcW w:w="3543" w:type="dxa"/>
            <w:tcBorders>
              <w:top w:val="single" w:sz="4" w:space="0" w:color="auto"/>
              <w:left w:val="single" w:sz="4" w:space="0" w:color="auto"/>
              <w:bottom w:val="single" w:sz="4" w:space="0" w:color="auto"/>
              <w:right w:val="single" w:sz="4" w:space="0" w:color="auto"/>
            </w:tcBorders>
            <w:hideMark/>
          </w:tcPr>
          <w:p w:rsidR="00511B4E" w:rsidRPr="006F7ECC" w:rsidRDefault="00511B4E" w:rsidP="00511B4E">
            <w:pPr>
              <w:numPr>
                <w:ilvl w:val="0"/>
                <w:numId w:val="39"/>
              </w:numPr>
              <w:rPr>
                <w:b/>
                <w:i/>
                <w:sz w:val="16"/>
                <w:szCs w:val="16"/>
              </w:rPr>
            </w:pPr>
            <w:r w:rsidRPr="006F7ECC">
              <w:rPr>
                <w:b/>
                <w:i/>
                <w:sz w:val="16"/>
                <w:szCs w:val="16"/>
              </w:rPr>
              <w:t>Departamentul pentru telecomunicaţii</w:t>
            </w:r>
          </w:p>
        </w:tc>
        <w:tc>
          <w:tcPr>
            <w:tcW w:w="1135" w:type="dxa"/>
            <w:tcBorders>
              <w:top w:val="single" w:sz="4" w:space="0" w:color="auto"/>
              <w:left w:val="single" w:sz="4" w:space="0" w:color="auto"/>
              <w:bottom w:val="single" w:sz="4" w:space="0" w:color="auto"/>
              <w:right w:val="single" w:sz="4" w:space="0" w:color="auto"/>
            </w:tcBorders>
            <w:hideMark/>
          </w:tcPr>
          <w:p w:rsidR="00511B4E" w:rsidRPr="00511B4E" w:rsidRDefault="00511B4E" w:rsidP="00511B4E">
            <w:pPr>
              <w:ind w:left="-26"/>
              <w:jc w:val="center"/>
              <w:rPr>
                <w:b/>
                <w:sz w:val="16"/>
                <w:szCs w:val="16"/>
                <w:lang w:val="sr-Cyrl-RS"/>
              </w:rPr>
            </w:pPr>
            <w:r w:rsidRPr="00511B4E">
              <w:rPr>
                <w:b/>
                <w:sz w:val="16"/>
                <w:szCs w:val="16"/>
                <w:lang w:val="sr-Cyrl-RS"/>
              </w:rPr>
              <w:t>-</w:t>
            </w:r>
          </w:p>
        </w:tc>
        <w:tc>
          <w:tcPr>
            <w:tcW w:w="992" w:type="dxa"/>
            <w:tcBorders>
              <w:top w:val="single" w:sz="4" w:space="0" w:color="auto"/>
              <w:left w:val="single" w:sz="4" w:space="0" w:color="auto"/>
              <w:bottom w:val="single" w:sz="4" w:space="0" w:color="auto"/>
              <w:right w:val="single" w:sz="4" w:space="0" w:color="auto"/>
            </w:tcBorders>
          </w:tcPr>
          <w:p w:rsidR="00511B4E" w:rsidRPr="00511B4E" w:rsidRDefault="00511B4E" w:rsidP="00511B4E">
            <w:pPr>
              <w:jc w:val="center"/>
              <w:rPr>
                <w:b/>
                <w:sz w:val="16"/>
                <w:szCs w:val="16"/>
                <w:lang w:val="sr-Cyrl-RS"/>
              </w:rPr>
            </w:pPr>
            <w:r w:rsidRPr="00511B4E">
              <w:rPr>
                <w:b/>
                <w:sz w:val="16"/>
                <w:szCs w:val="16"/>
                <w:lang w:val="sr-Cyrl-RS"/>
              </w:rPr>
              <w:t>7</w:t>
            </w:r>
          </w:p>
        </w:tc>
        <w:tc>
          <w:tcPr>
            <w:tcW w:w="1418" w:type="dxa"/>
            <w:tcBorders>
              <w:top w:val="single" w:sz="4" w:space="0" w:color="auto"/>
              <w:left w:val="single" w:sz="4" w:space="0" w:color="auto"/>
              <w:bottom w:val="single" w:sz="4" w:space="0" w:color="auto"/>
              <w:right w:val="single" w:sz="4" w:space="0" w:color="auto"/>
            </w:tcBorders>
            <w:hideMark/>
          </w:tcPr>
          <w:p w:rsidR="00511B4E" w:rsidRPr="00511B4E" w:rsidRDefault="00511B4E" w:rsidP="00511B4E">
            <w:pPr>
              <w:ind w:left="-26"/>
              <w:jc w:val="center"/>
              <w:rPr>
                <w:b/>
                <w:sz w:val="16"/>
                <w:szCs w:val="16"/>
                <w:lang w:val="sr-Cyrl-RS"/>
              </w:rPr>
            </w:pPr>
            <w:r w:rsidRPr="00511B4E">
              <w:rPr>
                <w:b/>
                <w:sz w:val="16"/>
                <w:szCs w:val="16"/>
                <w:lang w:val="sr-Cyrl-RS"/>
              </w:rPr>
              <w:t>7</w:t>
            </w:r>
          </w:p>
        </w:tc>
        <w:tc>
          <w:tcPr>
            <w:tcW w:w="1559" w:type="dxa"/>
            <w:tcBorders>
              <w:top w:val="single" w:sz="4" w:space="0" w:color="auto"/>
              <w:left w:val="single" w:sz="4" w:space="0" w:color="auto"/>
              <w:bottom w:val="single" w:sz="4" w:space="0" w:color="auto"/>
              <w:right w:val="single" w:sz="4" w:space="0" w:color="auto"/>
            </w:tcBorders>
          </w:tcPr>
          <w:p w:rsidR="00511B4E" w:rsidRPr="006F7ECC" w:rsidRDefault="00511B4E" w:rsidP="00511B4E">
            <w:pPr>
              <w:ind w:left="-26"/>
              <w:jc w:val="center"/>
              <w:rPr>
                <w:sz w:val="16"/>
                <w:szCs w:val="16"/>
              </w:rPr>
            </w:pPr>
          </w:p>
        </w:tc>
        <w:tc>
          <w:tcPr>
            <w:tcW w:w="1554" w:type="dxa"/>
            <w:tcBorders>
              <w:top w:val="single" w:sz="4" w:space="0" w:color="auto"/>
              <w:left w:val="single" w:sz="4" w:space="0" w:color="auto"/>
              <w:bottom w:val="single" w:sz="4" w:space="0" w:color="auto"/>
              <w:right w:val="single" w:sz="4" w:space="0" w:color="auto"/>
            </w:tcBorders>
          </w:tcPr>
          <w:p w:rsidR="00511B4E" w:rsidRPr="006F7ECC" w:rsidRDefault="00511B4E" w:rsidP="00511B4E">
            <w:pPr>
              <w:ind w:left="-26"/>
              <w:jc w:val="center"/>
              <w:rPr>
                <w:sz w:val="16"/>
                <w:szCs w:val="16"/>
              </w:rPr>
            </w:pPr>
          </w:p>
        </w:tc>
      </w:tr>
      <w:tr w:rsidR="00511B4E" w:rsidRPr="00BF5838" w:rsidTr="00442B6C">
        <w:trPr>
          <w:trHeight w:val="295"/>
        </w:trPr>
        <w:tc>
          <w:tcPr>
            <w:tcW w:w="3543" w:type="dxa"/>
            <w:tcBorders>
              <w:top w:val="single" w:sz="4" w:space="0" w:color="auto"/>
              <w:left w:val="single" w:sz="4" w:space="0" w:color="auto"/>
              <w:bottom w:val="single" w:sz="4" w:space="0" w:color="auto"/>
              <w:right w:val="single" w:sz="4" w:space="0" w:color="auto"/>
            </w:tcBorders>
            <w:hideMark/>
          </w:tcPr>
          <w:p w:rsidR="00511B4E" w:rsidRPr="006F7ECC" w:rsidRDefault="00511B4E" w:rsidP="00511B4E">
            <w:pPr>
              <w:ind w:left="-26"/>
              <w:rPr>
                <w:b/>
                <w:sz w:val="16"/>
                <w:szCs w:val="16"/>
              </w:rPr>
            </w:pPr>
            <w:r w:rsidRPr="006F7ECC">
              <w:rPr>
                <w:b/>
                <w:sz w:val="16"/>
                <w:szCs w:val="16"/>
              </w:rPr>
              <w:t xml:space="preserve">3.1. </w:t>
            </w:r>
            <w:r w:rsidRPr="006F7ECC">
              <w:rPr>
                <w:b/>
                <w:i/>
                <w:sz w:val="16"/>
                <w:szCs w:val="16"/>
                <w:lang w:val="ro-RO"/>
              </w:rPr>
              <w:t>Secţia pentru întreţinerea sistemelor de telecomunicaţii</w:t>
            </w:r>
          </w:p>
        </w:tc>
        <w:tc>
          <w:tcPr>
            <w:tcW w:w="1135" w:type="dxa"/>
            <w:tcBorders>
              <w:top w:val="single" w:sz="4" w:space="0" w:color="auto"/>
              <w:left w:val="single" w:sz="4" w:space="0" w:color="auto"/>
              <w:bottom w:val="single" w:sz="4" w:space="0" w:color="auto"/>
              <w:right w:val="single" w:sz="4" w:space="0" w:color="auto"/>
            </w:tcBorders>
            <w:hideMark/>
          </w:tcPr>
          <w:p w:rsidR="00511B4E" w:rsidRPr="00511B4E" w:rsidRDefault="00511B4E" w:rsidP="00511B4E">
            <w:pPr>
              <w:ind w:left="-26"/>
              <w:jc w:val="center"/>
              <w:rPr>
                <w:sz w:val="16"/>
                <w:szCs w:val="16"/>
                <w:lang w:val="sr-Cyrl-RS"/>
              </w:rPr>
            </w:pPr>
            <w:r w:rsidRPr="00511B4E">
              <w:rPr>
                <w:sz w:val="16"/>
                <w:szCs w:val="16"/>
                <w:lang w:val="sr-Cyrl-RS"/>
              </w:rPr>
              <w:t>-</w:t>
            </w:r>
          </w:p>
        </w:tc>
        <w:tc>
          <w:tcPr>
            <w:tcW w:w="992" w:type="dxa"/>
            <w:tcBorders>
              <w:top w:val="single" w:sz="4" w:space="0" w:color="auto"/>
              <w:left w:val="single" w:sz="4" w:space="0" w:color="auto"/>
              <w:bottom w:val="single" w:sz="4" w:space="0" w:color="auto"/>
              <w:right w:val="single" w:sz="4" w:space="0" w:color="auto"/>
            </w:tcBorders>
          </w:tcPr>
          <w:p w:rsidR="00511B4E" w:rsidRPr="00511B4E" w:rsidRDefault="00511B4E" w:rsidP="00511B4E">
            <w:pPr>
              <w:jc w:val="center"/>
              <w:rPr>
                <w:sz w:val="16"/>
                <w:szCs w:val="16"/>
                <w:lang w:val="sr-Cyrl-RS"/>
              </w:rPr>
            </w:pPr>
            <w:r w:rsidRPr="00511B4E">
              <w:rPr>
                <w:sz w:val="16"/>
                <w:szCs w:val="16"/>
                <w:lang w:val="sr-Cyrl-RS"/>
              </w:rPr>
              <w:t>5</w:t>
            </w:r>
          </w:p>
        </w:tc>
        <w:tc>
          <w:tcPr>
            <w:tcW w:w="1418" w:type="dxa"/>
            <w:tcBorders>
              <w:top w:val="single" w:sz="4" w:space="0" w:color="auto"/>
              <w:left w:val="single" w:sz="4" w:space="0" w:color="auto"/>
              <w:bottom w:val="single" w:sz="4" w:space="0" w:color="auto"/>
              <w:right w:val="single" w:sz="4" w:space="0" w:color="auto"/>
            </w:tcBorders>
            <w:hideMark/>
          </w:tcPr>
          <w:p w:rsidR="00511B4E" w:rsidRPr="00511B4E" w:rsidRDefault="00511B4E" w:rsidP="00511B4E">
            <w:pPr>
              <w:ind w:left="-26"/>
              <w:jc w:val="center"/>
              <w:rPr>
                <w:sz w:val="16"/>
                <w:szCs w:val="16"/>
                <w:lang w:val="sr-Cyrl-RS"/>
              </w:rPr>
            </w:pPr>
            <w:r w:rsidRPr="00511B4E">
              <w:rPr>
                <w:sz w:val="16"/>
                <w:szCs w:val="16"/>
                <w:lang w:val="sr-Cyrl-RS"/>
              </w:rPr>
              <w:t>5</w:t>
            </w:r>
          </w:p>
        </w:tc>
        <w:tc>
          <w:tcPr>
            <w:tcW w:w="1559" w:type="dxa"/>
            <w:tcBorders>
              <w:top w:val="single" w:sz="4" w:space="0" w:color="auto"/>
              <w:left w:val="single" w:sz="4" w:space="0" w:color="auto"/>
              <w:bottom w:val="single" w:sz="4" w:space="0" w:color="auto"/>
              <w:right w:val="single" w:sz="4" w:space="0" w:color="auto"/>
            </w:tcBorders>
          </w:tcPr>
          <w:p w:rsidR="00511B4E" w:rsidRPr="006F7ECC" w:rsidRDefault="00511B4E" w:rsidP="00511B4E">
            <w:pPr>
              <w:ind w:left="-26"/>
              <w:jc w:val="center"/>
              <w:rPr>
                <w:sz w:val="16"/>
                <w:szCs w:val="16"/>
              </w:rPr>
            </w:pPr>
          </w:p>
        </w:tc>
        <w:tc>
          <w:tcPr>
            <w:tcW w:w="1554" w:type="dxa"/>
            <w:tcBorders>
              <w:top w:val="single" w:sz="4" w:space="0" w:color="auto"/>
              <w:left w:val="single" w:sz="4" w:space="0" w:color="auto"/>
              <w:bottom w:val="single" w:sz="4" w:space="0" w:color="auto"/>
              <w:right w:val="single" w:sz="4" w:space="0" w:color="auto"/>
            </w:tcBorders>
          </w:tcPr>
          <w:p w:rsidR="00511B4E" w:rsidRPr="006F7ECC" w:rsidRDefault="00511B4E" w:rsidP="00511B4E">
            <w:pPr>
              <w:ind w:left="-26"/>
              <w:jc w:val="center"/>
              <w:rPr>
                <w:sz w:val="16"/>
                <w:szCs w:val="16"/>
              </w:rPr>
            </w:pPr>
          </w:p>
        </w:tc>
      </w:tr>
      <w:tr w:rsidR="00412ED9" w:rsidRPr="00BF5838" w:rsidTr="00442B6C">
        <w:tc>
          <w:tcPr>
            <w:tcW w:w="3543" w:type="dxa"/>
            <w:tcBorders>
              <w:top w:val="single" w:sz="4" w:space="0" w:color="auto"/>
              <w:left w:val="single" w:sz="4" w:space="0" w:color="auto"/>
              <w:bottom w:val="single" w:sz="4" w:space="0" w:color="auto"/>
              <w:right w:val="single" w:sz="4" w:space="0" w:color="auto"/>
            </w:tcBorders>
            <w:hideMark/>
          </w:tcPr>
          <w:p w:rsidR="00412ED9" w:rsidRPr="006F7ECC" w:rsidRDefault="00412ED9" w:rsidP="00412ED9">
            <w:pPr>
              <w:ind w:left="-26"/>
              <w:rPr>
                <w:sz w:val="16"/>
                <w:szCs w:val="16"/>
              </w:rPr>
            </w:pPr>
            <w:r w:rsidRPr="006F7ECC">
              <w:rPr>
                <w:b/>
                <w:bCs w:val="0"/>
                <w:sz w:val="16"/>
                <w:szCs w:val="16"/>
                <w:lang w:val="ro-RO"/>
              </w:rPr>
              <w:t>SECTORUL PENTRU SECURITATE</w:t>
            </w:r>
          </w:p>
        </w:tc>
        <w:tc>
          <w:tcPr>
            <w:tcW w:w="1135" w:type="dxa"/>
            <w:tcBorders>
              <w:top w:val="single" w:sz="4" w:space="0" w:color="auto"/>
              <w:left w:val="single" w:sz="4" w:space="0" w:color="auto"/>
              <w:bottom w:val="single" w:sz="4" w:space="0" w:color="auto"/>
              <w:right w:val="single" w:sz="4" w:space="0" w:color="auto"/>
            </w:tcBorders>
            <w:hideMark/>
          </w:tcPr>
          <w:p w:rsidR="00412ED9" w:rsidRPr="00412ED9" w:rsidRDefault="00412ED9" w:rsidP="00412ED9">
            <w:pPr>
              <w:ind w:left="-26"/>
              <w:jc w:val="center"/>
              <w:rPr>
                <w:b/>
                <w:sz w:val="16"/>
                <w:szCs w:val="16"/>
                <w:lang w:val="sr-Cyrl-RS"/>
              </w:rPr>
            </w:pPr>
            <w:r w:rsidRPr="00412ED9">
              <w:rPr>
                <w:b/>
                <w:sz w:val="16"/>
                <w:szCs w:val="16"/>
                <w:lang w:val="sr-Cyrl-RS"/>
              </w:rPr>
              <w:t>1</w:t>
            </w:r>
          </w:p>
        </w:tc>
        <w:tc>
          <w:tcPr>
            <w:tcW w:w="992" w:type="dxa"/>
            <w:tcBorders>
              <w:top w:val="single" w:sz="4" w:space="0" w:color="auto"/>
              <w:left w:val="single" w:sz="4" w:space="0" w:color="auto"/>
              <w:bottom w:val="single" w:sz="4" w:space="0" w:color="auto"/>
              <w:right w:val="single" w:sz="4" w:space="0" w:color="auto"/>
            </w:tcBorders>
          </w:tcPr>
          <w:p w:rsidR="00412ED9" w:rsidRPr="00412ED9" w:rsidRDefault="00412ED9" w:rsidP="00412ED9">
            <w:pPr>
              <w:jc w:val="center"/>
              <w:rPr>
                <w:b/>
                <w:sz w:val="16"/>
                <w:szCs w:val="16"/>
                <w:lang w:val="sr-Cyrl-RS"/>
              </w:rPr>
            </w:pPr>
            <w:r w:rsidRPr="00412ED9">
              <w:rPr>
                <w:b/>
                <w:sz w:val="16"/>
                <w:szCs w:val="16"/>
                <w:lang w:val="sr-Cyrl-RS"/>
              </w:rPr>
              <w:t>3</w:t>
            </w:r>
            <w:r w:rsidR="00AA3A93">
              <w:rPr>
                <w:b/>
                <w:sz w:val="16"/>
                <w:szCs w:val="16"/>
                <w:lang w:val="sr-Cyrl-RS"/>
              </w:rPr>
              <w:t>7</w:t>
            </w:r>
          </w:p>
        </w:tc>
        <w:tc>
          <w:tcPr>
            <w:tcW w:w="1418" w:type="dxa"/>
            <w:tcBorders>
              <w:top w:val="single" w:sz="4" w:space="0" w:color="auto"/>
              <w:left w:val="single" w:sz="4" w:space="0" w:color="auto"/>
              <w:bottom w:val="single" w:sz="4" w:space="0" w:color="auto"/>
              <w:right w:val="single" w:sz="4" w:space="0" w:color="auto"/>
            </w:tcBorders>
            <w:hideMark/>
          </w:tcPr>
          <w:p w:rsidR="00412ED9" w:rsidRPr="00412ED9" w:rsidRDefault="00412ED9" w:rsidP="00412ED9">
            <w:pPr>
              <w:ind w:left="-26"/>
              <w:jc w:val="center"/>
              <w:rPr>
                <w:b/>
                <w:sz w:val="16"/>
                <w:szCs w:val="16"/>
                <w:lang w:val="en-US"/>
              </w:rPr>
            </w:pPr>
            <w:r w:rsidRPr="00412ED9">
              <w:rPr>
                <w:b/>
                <w:sz w:val="16"/>
                <w:szCs w:val="16"/>
                <w:lang w:val="sr-Cyrl-RS"/>
              </w:rPr>
              <w:t>3</w:t>
            </w:r>
            <w:r w:rsidR="00F825C0">
              <w:rPr>
                <w:b/>
                <w:sz w:val="16"/>
                <w:szCs w:val="16"/>
                <w:lang w:val="en-US"/>
              </w:rPr>
              <w:t>4</w:t>
            </w:r>
          </w:p>
          <w:p w:rsidR="00412ED9" w:rsidRPr="00412ED9" w:rsidRDefault="00412ED9" w:rsidP="00412ED9">
            <w:pPr>
              <w:pStyle w:val="Podnaslov5"/>
              <w:rPr>
                <w:lang w:val="sr-Cyrl-RS"/>
              </w:rPr>
            </w:pPr>
          </w:p>
        </w:tc>
        <w:tc>
          <w:tcPr>
            <w:tcW w:w="1559" w:type="dxa"/>
            <w:tcBorders>
              <w:top w:val="single" w:sz="4" w:space="0" w:color="auto"/>
              <w:left w:val="single" w:sz="4" w:space="0" w:color="auto"/>
              <w:bottom w:val="single" w:sz="4" w:space="0" w:color="auto"/>
              <w:right w:val="single" w:sz="4" w:space="0" w:color="auto"/>
            </w:tcBorders>
          </w:tcPr>
          <w:p w:rsidR="00412ED9" w:rsidRPr="0006110C" w:rsidRDefault="00412ED9" w:rsidP="00412ED9">
            <w:pPr>
              <w:ind w:left="-26"/>
              <w:jc w:val="center"/>
              <w:rPr>
                <w:sz w:val="16"/>
                <w:szCs w:val="16"/>
                <w:lang w:val="ro-RO"/>
              </w:rPr>
            </w:pPr>
            <w:r w:rsidRPr="006F7ECC">
              <w:rPr>
                <w:sz w:val="16"/>
                <w:szCs w:val="16"/>
              </w:rPr>
              <w:t xml:space="preserve">1 funcționar </w:t>
            </w:r>
            <w:r>
              <w:rPr>
                <w:sz w:val="16"/>
                <w:szCs w:val="16"/>
                <w:lang w:val="ro-RO"/>
              </w:rPr>
              <w:t>pe post de conducere</w:t>
            </w:r>
          </w:p>
          <w:p w:rsidR="00412ED9" w:rsidRPr="006F7ECC" w:rsidRDefault="00AA2F9E" w:rsidP="00412ED9">
            <w:pPr>
              <w:ind w:left="-26"/>
              <w:jc w:val="center"/>
              <w:rPr>
                <w:sz w:val="16"/>
                <w:szCs w:val="16"/>
              </w:rPr>
            </w:pPr>
            <w:r>
              <w:rPr>
                <w:sz w:val="16"/>
                <w:szCs w:val="16"/>
                <w:lang w:val="en-US"/>
              </w:rPr>
              <w:t>5</w:t>
            </w:r>
            <w:r w:rsidR="00412ED9" w:rsidRPr="006F7ECC">
              <w:rPr>
                <w:sz w:val="16"/>
                <w:szCs w:val="16"/>
              </w:rPr>
              <w:t xml:space="preserve"> </w:t>
            </w:r>
            <w:r w:rsidR="00412ED9">
              <w:rPr>
                <w:sz w:val="16"/>
                <w:szCs w:val="16"/>
              </w:rPr>
              <w:t>pe timp determinat</w:t>
            </w:r>
            <w:r w:rsidR="00412ED9" w:rsidRPr="006F7ECC">
              <w:rPr>
                <w:sz w:val="16"/>
                <w:szCs w:val="16"/>
              </w:rPr>
              <w:t xml:space="preserve"> </w:t>
            </w:r>
          </w:p>
        </w:tc>
        <w:tc>
          <w:tcPr>
            <w:tcW w:w="1554" w:type="dxa"/>
            <w:tcBorders>
              <w:top w:val="single" w:sz="4" w:space="0" w:color="auto"/>
              <w:left w:val="single" w:sz="4" w:space="0" w:color="auto"/>
              <w:bottom w:val="single" w:sz="4" w:space="0" w:color="auto"/>
              <w:right w:val="single" w:sz="4" w:space="0" w:color="auto"/>
            </w:tcBorders>
          </w:tcPr>
          <w:p w:rsidR="00412ED9" w:rsidRPr="006F7ECC" w:rsidRDefault="00412ED9" w:rsidP="006A6571">
            <w:pPr>
              <w:ind w:left="-26"/>
              <w:jc w:val="center"/>
              <w:rPr>
                <w:sz w:val="16"/>
                <w:szCs w:val="16"/>
              </w:rPr>
            </w:pPr>
          </w:p>
        </w:tc>
      </w:tr>
      <w:tr w:rsidR="00412ED9" w:rsidRPr="00BF5838" w:rsidTr="00442B6C">
        <w:tc>
          <w:tcPr>
            <w:tcW w:w="3543" w:type="dxa"/>
            <w:tcBorders>
              <w:top w:val="single" w:sz="4" w:space="0" w:color="auto"/>
              <w:left w:val="single" w:sz="4" w:space="0" w:color="auto"/>
              <w:bottom w:val="single" w:sz="4" w:space="0" w:color="auto"/>
              <w:right w:val="single" w:sz="4" w:space="0" w:color="auto"/>
            </w:tcBorders>
          </w:tcPr>
          <w:p w:rsidR="00412ED9" w:rsidRPr="006F7ECC" w:rsidRDefault="00412ED9" w:rsidP="00412ED9">
            <w:pPr>
              <w:ind w:left="-26"/>
              <w:rPr>
                <w:b/>
                <w:bCs w:val="0"/>
                <w:sz w:val="16"/>
                <w:szCs w:val="16"/>
                <w:lang w:val="ro-RO"/>
              </w:rPr>
            </w:pPr>
            <w:r>
              <w:rPr>
                <w:b/>
                <w:bCs w:val="0"/>
                <w:sz w:val="16"/>
                <w:szCs w:val="16"/>
                <w:lang w:val="ro-RO"/>
              </w:rPr>
              <w:t>Consilier pentru activități de securitate</w:t>
            </w:r>
          </w:p>
        </w:tc>
        <w:tc>
          <w:tcPr>
            <w:tcW w:w="1135" w:type="dxa"/>
            <w:tcBorders>
              <w:top w:val="single" w:sz="4" w:space="0" w:color="auto"/>
              <w:left w:val="single" w:sz="4" w:space="0" w:color="auto"/>
              <w:bottom w:val="single" w:sz="4" w:space="0" w:color="auto"/>
              <w:right w:val="single" w:sz="4" w:space="0" w:color="auto"/>
            </w:tcBorders>
          </w:tcPr>
          <w:p w:rsidR="00412ED9" w:rsidRPr="00412ED9" w:rsidRDefault="00412ED9" w:rsidP="00412ED9">
            <w:pPr>
              <w:ind w:left="-26"/>
              <w:rPr>
                <w:b/>
                <w:sz w:val="16"/>
                <w:szCs w:val="16"/>
                <w:lang w:val="sr-Cyrl-RS"/>
              </w:rPr>
            </w:pPr>
            <w:r w:rsidRPr="00412ED9">
              <w:rPr>
                <w:b/>
                <w:sz w:val="16"/>
                <w:szCs w:val="16"/>
                <w:lang w:val="sr-Cyrl-RS"/>
              </w:rPr>
              <w:t>-</w:t>
            </w:r>
          </w:p>
        </w:tc>
        <w:tc>
          <w:tcPr>
            <w:tcW w:w="992" w:type="dxa"/>
            <w:tcBorders>
              <w:top w:val="single" w:sz="4" w:space="0" w:color="auto"/>
              <w:left w:val="single" w:sz="4" w:space="0" w:color="auto"/>
              <w:bottom w:val="single" w:sz="4" w:space="0" w:color="auto"/>
              <w:right w:val="single" w:sz="4" w:space="0" w:color="auto"/>
            </w:tcBorders>
          </w:tcPr>
          <w:p w:rsidR="00412ED9" w:rsidRPr="00AA3A93" w:rsidRDefault="00AA3A93" w:rsidP="00412ED9">
            <w:pPr>
              <w:jc w:val="center"/>
              <w:rPr>
                <w:b/>
                <w:sz w:val="16"/>
                <w:szCs w:val="16"/>
                <w:lang w:val="en-US"/>
              </w:rPr>
            </w:pPr>
            <w:r>
              <w:rPr>
                <w:b/>
                <w:sz w:val="16"/>
                <w:szCs w:val="16"/>
                <w:lang w:val="en-US"/>
              </w:rPr>
              <w:t>2</w:t>
            </w:r>
          </w:p>
        </w:tc>
        <w:tc>
          <w:tcPr>
            <w:tcW w:w="1418" w:type="dxa"/>
            <w:tcBorders>
              <w:top w:val="single" w:sz="4" w:space="0" w:color="auto"/>
              <w:left w:val="single" w:sz="4" w:space="0" w:color="auto"/>
              <w:bottom w:val="single" w:sz="4" w:space="0" w:color="auto"/>
              <w:right w:val="single" w:sz="4" w:space="0" w:color="auto"/>
            </w:tcBorders>
          </w:tcPr>
          <w:p w:rsidR="00412ED9" w:rsidRPr="00412ED9" w:rsidRDefault="00D34C8E" w:rsidP="00412ED9">
            <w:pPr>
              <w:ind w:left="-26"/>
              <w:jc w:val="center"/>
              <w:rPr>
                <w:b/>
                <w:sz w:val="16"/>
                <w:szCs w:val="16"/>
                <w:lang w:val="sr-Cyrl-RS"/>
              </w:rPr>
            </w:pPr>
            <w:r>
              <w:rPr>
                <w:b/>
                <w:sz w:val="16"/>
                <w:szCs w:val="16"/>
                <w:lang w:val="sr-Cyrl-RS"/>
              </w:rPr>
              <w:t>2</w:t>
            </w:r>
          </w:p>
        </w:tc>
        <w:tc>
          <w:tcPr>
            <w:tcW w:w="1559" w:type="dxa"/>
            <w:tcBorders>
              <w:top w:val="single" w:sz="4" w:space="0" w:color="auto"/>
              <w:left w:val="single" w:sz="4" w:space="0" w:color="auto"/>
              <w:bottom w:val="single" w:sz="4" w:space="0" w:color="auto"/>
              <w:right w:val="single" w:sz="4" w:space="0" w:color="auto"/>
            </w:tcBorders>
          </w:tcPr>
          <w:p w:rsidR="00412ED9" w:rsidRPr="006F7ECC" w:rsidRDefault="00412ED9" w:rsidP="00412ED9">
            <w:pPr>
              <w:ind w:left="-26"/>
              <w:jc w:val="center"/>
              <w:rPr>
                <w:sz w:val="16"/>
                <w:szCs w:val="16"/>
              </w:rPr>
            </w:pPr>
          </w:p>
        </w:tc>
        <w:tc>
          <w:tcPr>
            <w:tcW w:w="1554" w:type="dxa"/>
            <w:tcBorders>
              <w:top w:val="single" w:sz="4" w:space="0" w:color="auto"/>
              <w:left w:val="single" w:sz="4" w:space="0" w:color="auto"/>
              <w:bottom w:val="single" w:sz="4" w:space="0" w:color="auto"/>
              <w:right w:val="single" w:sz="4" w:space="0" w:color="auto"/>
            </w:tcBorders>
          </w:tcPr>
          <w:p w:rsidR="00412ED9" w:rsidRPr="006F7ECC" w:rsidRDefault="00412ED9" w:rsidP="00412ED9">
            <w:pPr>
              <w:ind w:left="-26"/>
              <w:jc w:val="center"/>
              <w:rPr>
                <w:sz w:val="16"/>
                <w:szCs w:val="16"/>
              </w:rPr>
            </w:pPr>
          </w:p>
        </w:tc>
      </w:tr>
      <w:tr w:rsidR="00412ED9" w:rsidRPr="00BF5838" w:rsidTr="00442B6C">
        <w:tc>
          <w:tcPr>
            <w:tcW w:w="3543" w:type="dxa"/>
            <w:tcBorders>
              <w:top w:val="single" w:sz="4" w:space="0" w:color="auto"/>
              <w:left w:val="single" w:sz="4" w:space="0" w:color="auto"/>
              <w:bottom w:val="single" w:sz="4" w:space="0" w:color="auto"/>
              <w:right w:val="single" w:sz="4" w:space="0" w:color="auto"/>
            </w:tcBorders>
          </w:tcPr>
          <w:p w:rsidR="00412ED9" w:rsidRPr="0006110C" w:rsidRDefault="00412ED9" w:rsidP="00412ED9">
            <w:pPr>
              <w:ind w:left="-26"/>
              <w:rPr>
                <w:b/>
                <w:bCs w:val="0"/>
                <w:sz w:val="16"/>
                <w:szCs w:val="16"/>
              </w:rPr>
            </w:pPr>
            <w:r w:rsidRPr="0006110C">
              <w:rPr>
                <w:b/>
                <w:bCs w:val="0"/>
                <w:sz w:val="16"/>
                <w:szCs w:val="16"/>
                <w:lang w:val="ro-RO"/>
              </w:rPr>
              <w:t>Consilier tânăr pentru activități de protecție împotriva invendiilor</w:t>
            </w:r>
          </w:p>
        </w:tc>
        <w:tc>
          <w:tcPr>
            <w:tcW w:w="1135" w:type="dxa"/>
            <w:tcBorders>
              <w:top w:val="single" w:sz="4" w:space="0" w:color="auto"/>
              <w:left w:val="single" w:sz="4" w:space="0" w:color="auto"/>
              <w:bottom w:val="single" w:sz="4" w:space="0" w:color="auto"/>
              <w:right w:val="single" w:sz="4" w:space="0" w:color="auto"/>
            </w:tcBorders>
            <w:hideMark/>
          </w:tcPr>
          <w:p w:rsidR="00412ED9" w:rsidRPr="00412ED9" w:rsidRDefault="00412ED9" w:rsidP="00412ED9">
            <w:pPr>
              <w:ind w:left="-26"/>
              <w:rPr>
                <w:b/>
                <w:sz w:val="16"/>
                <w:szCs w:val="16"/>
                <w:lang w:val="sr-Cyrl-RS"/>
              </w:rPr>
            </w:pPr>
            <w:r w:rsidRPr="00412ED9">
              <w:rPr>
                <w:b/>
                <w:sz w:val="16"/>
                <w:szCs w:val="16"/>
                <w:lang w:val="sr-Cyrl-RS"/>
              </w:rPr>
              <w:t>-</w:t>
            </w:r>
          </w:p>
        </w:tc>
        <w:tc>
          <w:tcPr>
            <w:tcW w:w="992" w:type="dxa"/>
            <w:tcBorders>
              <w:top w:val="single" w:sz="4" w:space="0" w:color="auto"/>
              <w:left w:val="single" w:sz="4" w:space="0" w:color="auto"/>
              <w:bottom w:val="single" w:sz="4" w:space="0" w:color="auto"/>
              <w:right w:val="single" w:sz="4" w:space="0" w:color="auto"/>
            </w:tcBorders>
          </w:tcPr>
          <w:p w:rsidR="00412ED9" w:rsidRPr="00412ED9" w:rsidRDefault="00412ED9" w:rsidP="00412ED9">
            <w:pPr>
              <w:jc w:val="center"/>
              <w:rPr>
                <w:b/>
                <w:sz w:val="16"/>
                <w:szCs w:val="16"/>
                <w:lang w:val="sr-Cyrl-RS"/>
              </w:rPr>
            </w:pPr>
            <w:r w:rsidRPr="00412ED9">
              <w:rPr>
                <w:b/>
                <w:sz w:val="16"/>
                <w:szCs w:val="16"/>
                <w:lang w:val="sr-Cyrl-RS"/>
              </w:rPr>
              <w:t>1</w:t>
            </w:r>
          </w:p>
        </w:tc>
        <w:tc>
          <w:tcPr>
            <w:tcW w:w="1418" w:type="dxa"/>
            <w:tcBorders>
              <w:top w:val="single" w:sz="4" w:space="0" w:color="auto"/>
              <w:left w:val="single" w:sz="4" w:space="0" w:color="auto"/>
              <w:bottom w:val="single" w:sz="4" w:space="0" w:color="auto"/>
              <w:right w:val="single" w:sz="4" w:space="0" w:color="auto"/>
            </w:tcBorders>
            <w:hideMark/>
          </w:tcPr>
          <w:p w:rsidR="00412ED9" w:rsidRPr="00412ED9" w:rsidRDefault="00412ED9" w:rsidP="00412ED9">
            <w:pPr>
              <w:ind w:left="-26"/>
              <w:jc w:val="center"/>
              <w:rPr>
                <w:b/>
                <w:sz w:val="16"/>
                <w:szCs w:val="16"/>
                <w:lang w:val="sr-Cyrl-RS"/>
              </w:rPr>
            </w:pPr>
            <w:r w:rsidRPr="00412ED9">
              <w:rPr>
                <w:b/>
                <w:sz w:val="16"/>
                <w:szCs w:val="16"/>
                <w:lang w:val="sr-Cyrl-RS"/>
              </w:rPr>
              <w:t>1</w:t>
            </w:r>
          </w:p>
        </w:tc>
        <w:tc>
          <w:tcPr>
            <w:tcW w:w="1559" w:type="dxa"/>
            <w:tcBorders>
              <w:top w:val="single" w:sz="4" w:space="0" w:color="auto"/>
              <w:left w:val="single" w:sz="4" w:space="0" w:color="auto"/>
              <w:bottom w:val="single" w:sz="4" w:space="0" w:color="auto"/>
              <w:right w:val="single" w:sz="4" w:space="0" w:color="auto"/>
            </w:tcBorders>
          </w:tcPr>
          <w:p w:rsidR="00412ED9" w:rsidRPr="006F7ECC" w:rsidRDefault="00412ED9" w:rsidP="00412ED9">
            <w:pPr>
              <w:ind w:left="-26"/>
              <w:jc w:val="center"/>
              <w:rPr>
                <w:sz w:val="16"/>
                <w:szCs w:val="16"/>
              </w:rPr>
            </w:pPr>
          </w:p>
        </w:tc>
        <w:tc>
          <w:tcPr>
            <w:tcW w:w="1554" w:type="dxa"/>
            <w:tcBorders>
              <w:top w:val="single" w:sz="4" w:space="0" w:color="auto"/>
              <w:left w:val="single" w:sz="4" w:space="0" w:color="auto"/>
              <w:bottom w:val="single" w:sz="4" w:space="0" w:color="auto"/>
              <w:right w:val="single" w:sz="4" w:space="0" w:color="auto"/>
            </w:tcBorders>
          </w:tcPr>
          <w:p w:rsidR="00412ED9" w:rsidRPr="006F7ECC" w:rsidRDefault="00412ED9" w:rsidP="00412ED9">
            <w:pPr>
              <w:ind w:left="-26"/>
              <w:jc w:val="center"/>
              <w:rPr>
                <w:sz w:val="16"/>
                <w:szCs w:val="16"/>
              </w:rPr>
            </w:pPr>
          </w:p>
        </w:tc>
      </w:tr>
      <w:tr w:rsidR="00412ED9" w:rsidRPr="00BF5838" w:rsidTr="00442B6C">
        <w:tc>
          <w:tcPr>
            <w:tcW w:w="3543" w:type="dxa"/>
            <w:tcBorders>
              <w:top w:val="single" w:sz="4" w:space="0" w:color="auto"/>
              <w:left w:val="single" w:sz="4" w:space="0" w:color="auto"/>
              <w:bottom w:val="single" w:sz="4" w:space="0" w:color="auto"/>
              <w:right w:val="single" w:sz="4" w:space="0" w:color="auto"/>
            </w:tcBorders>
            <w:hideMark/>
          </w:tcPr>
          <w:p w:rsidR="00412ED9" w:rsidRPr="0006110C" w:rsidRDefault="00412ED9" w:rsidP="00412ED9">
            <w:pPr>
              <w:ind w:left="-26"/>
              <w:rPr>
                <w:b/>
                <w:bCs w:val="0"/>
                <w:sz w:val="16"/>
                <w:szCs w:val="16"/>
              </w:rPr>
            </w:pPr>
            <w:r w:rsidRPr="0006110C">
              <w:rPr>
                <w:b/>
                <w:bCs w:val="0"/>
                <w:sz w:val="16"/>
                <w:szCs w:val="16"/>
                <w:lang w:val="ro-RO"/>
              </w:rPr>
              <w:t>Muncitor securitate și protecția împotriva incendiilor</w:t>
            </w:r>
          </w:p>
        </w:tc>
        <w:tc>
          <w:tcPr>
            <w:tcW w:w="1135" w:type="dxa"/>
            <w:tcBorders>
              <w:top w:val="single" w:sz="4" w:space="0" w:color="auto"/>
              <w:left w:val="single" w:sz="4" w:space="0" w:color="auto"/>
              <w:bottom w:val="single" w:sz="4" w:space="0" w:color="auto"/>
              <w:right w:val="single" w:sz="4" w:space="0" w:color="auto"/>
            </w:tcBorders>
            <w:hideMark/>
          </w:tcPr>
          <w:p w:rsidR="00412ED9" w:rsidRPr="00412ED9" w:rsidRDefault="00412ED9" w:rsidP="00412ED9">
            <w:pPr>
              <w:ind w:left="-26"/>
              <w:rPr>
                <w:b/>
                <w:sz w:val="16"/>
                <w:szCs w:val="16"/>
                <w:lang w:val="sr-Cyrl-RS"/>
              </w:rPr>
            </w:pPr>
            <w:r w:rsidRPr="00412ED9">
              <w:rPr>
                <w:b/>
                <w:sz w:val="16"/>
                <w:szCs w:val="16"/>
                <w:lang w:val="sr-Cyrl-RS"/>
              </w:rPr>
              <w:t>-</w:t>
            </w:r>
          </w:p>
        </w:tc>
        <w:tc>
          <w:tcPr>
            <w:tcW w:w="992" w:type="dxa"/>
            <w:tcBorders>
              <w:top w:val="single" w:sz="4" w:space="0" w:color="auto"/>
              <w:left w:val="single" w:sz="4" w:space="0" w:color="auto"/>
              <w:bottom w:val="single" w:sz="4" w:space="0" w:color="auto"/>
              <w:right w:val="single" w:sz="4" w:space="0" w:color="auto"/>
            </w:tcBorders>
          </w:tcPr>
          <w:p w:rsidR="00412ED9" w:rsidRPr="00412ED9" w:rsidRDefault="00412ED9" w:rsidP="00412ED9">
            <w:pPr>
              <w:jc w:val="center"/>
              <w:rPr>
                <w:b/>
                <w:sz w:val="16"/>
                <w:szCs w:val="16"/>
                <w:lang w:val="sr-Cyrl-RS"/>
              </w:rPr>
            </w:pPr>
            <w:r w:rsidRPr="00412ED9">
              <w:rPr>
                <w:b/>
                <w:sz w:val="16"/>
                <w:szCs w:val="16"/>
                <w:lang w:val="sr-Cyrl-RS"/>
              </w:rPr>
              <w:t>6</w:t>
            </w:r>
          </w:p>
        </w:tc>
        <w:tc>
          <w:tcPr>
            <w:tcW w:w="1418" w:type="dxa"/>
            <w:tcBorders>
              <w:top w:val="single" w:sz="4" w:space="0" w:color="auto"/>
              <w:left w:val="single" w:sz="4" w:space="0" w:color="auto"/>
              <w:bottom w:val="single" w:sz="4" w:space="0" w:color="auto"/>
              <w:right w:val="single" w:sz="4" w:space="0" w:color="auto"/>
            </w:tcBorders>
            <w:hideMark/>
          </w:tcPr>
          <w:p w:rsidR="00412ED9" w:rsidRPr="00412ED9" w:rsidRDefault="00412ED9" w:rsidP="00412ED9">
            <w:pPr>
              <w:ind w:left="-26"/>
              <w:jc w:val="center"/>
              <w:rPr>
                <w:b/>
                <w:sz w:val="16"/>
                <w:szCs w:val="16"/>
                <w:lang w:val="sr-Cyrl-RS"/>
              </w:rPr>
            </w:pPr>
            <w:r w:rsidRPr="00412ED9">
              <w:rPr>
                <w:b/>
                <w:sz w:val="16"/>
                <w:szCs w:val="16"/>
                <w:lang w:val="sr-Cyrl-RS"/>
              </w:rPr>
              <w:t>6</w:t>
            </w:r>
          </w:p>
        </w:tc>
        <w:tc>
          <w:tcPr>
            <w:tcW w:w="1559" w:type="dxa"/>
            <w:tcBorders>
              <w:top w:val="single" w:sz="4" w:space="0" w:color="auto"/>
              <w:left w:val="single" w:sz="4" w:space="0" w:color="auto"/>
              <w:bottom w:val="single" w:sz="4" w:space="0" w:color="auto"/>
              <w:right w:val="single" w:sz="4" w:space="0" w:color="auto"/>
            </w:tcBorders>
          </w:tcPr>
          <w:p w:rsidR="00412ED9" w:rsidRPr="006F7ECC" w:rsidRDefault="00412ED9" w:rsidP="00412ED9">
            <w:pPr>
              <w:ind w:left="-26"/>
              <w:jc w:val="center"/>
              <w:rPr>
                <w:sz w:val="16"/>
                <w:szCs w:val="16"/>
              </w:rPr>
            </w:pPr>
          </w:p>
        </w:tc>
        <w:tc>
          <w:tcPr>
            <w:tcW w:w="1554" w:type="dxa"/>
            <w:tcBorders>
              <w:top w:val="single" w:sz="4" w:space="0" w:color="auto"/>
              <w:left w:val="single" w:sz="4" w:space="0" w:color="auto"/>
              <w:bottom w:val="single" w:sz="4" w:space="0" w:color="auto"/>
              <w:right w:val="single" w:sz="4" w:space="0" w:color="auto"/>
            </w:tcBorders>
          </w:tcPr>
          <w:p w:rsidR="00412ED9" w:rsidRPr="006F7ECC" w:rsidRDefault="00412ED9" w:rsidP="00412ED9">
            <w:pPr>
              <w:ind w:left="-26"/>
              <w:jc w:val="center"/>
              <w:rPr>
                <w:sz w:val="16"/>
                <w:szCs w:val="16"/>
              </w:rPr>
            </w:pPr>
          </w:p>
        </w:tc>
      </w:tr>
      <w:tr w:rsidR="00412ED9" w:rsidRPr="00BF5838" w:rsidTr="00442B6C">
        <w:tc>
          <w:tcPr>
            <w:tcW w:w="3543" w:type="dxa"/>
            <w:tcBorders>
              <w:top w:val="single" w:sz="4" w:space="0" w:color="auto"/>
              <w:left w:val="single" w:sz="4" w:space="0" w:color="auto"/>
              <w:bottom w:val="single" w:sz="4" w:space="0" w:color="auto"/>
              <w:right w:val="single" w:sz="4" w:space="0" w:color="auto"/>
            </w:tcBorders>
            <w:hideMark/>
          </w:tcPr>
          <w:p w:rsidR="00412ED9" w:rsidRPr="006F7ECC" w:rsidRDefault="00412ED9" w:rsidP="00412ED9">
            <w:pPr>
              <w:rPr>
                <w:b/>
                <w:bCs w:val="0"/>
                <w:i/>
                <w:sz w:val="16"/>
                <w:szCs w:val="16"/>
              </w:rPr>
            </w:pPr>
            <w:r>
              <w:rPr>
                <w:rFonts w:cs="Times New Roman"/>
                <w:b/>
                <w:i/>
                <w:noProof w:val="0"/>
                <w:sz w:val="16"/>
                <w:szCs w:val="16"/>
                <w:lang w:val="ro-RO"/>
              </w:rPr>
              <w:t>1.</w:t>
            </w:r>
            <w:r w:rsidRPr="006F7ECC">
              <w:rPr>
                <w:rFonts w:cs="Times New Roman"/>
                <w:b/>
                <w:i/>
                <w:noProof w:val="0"/>
                <w:sz w:val="16"/>
                <w:szCs w:val="16"/>
                <w:lang w:val="ro-RO"/>
              </w:rPr>
              <w:t>Secţia pentru securitatea fizică şi tehnică</w:t>
            </w:r>
          </w:p>
        </w:tc>
        <w:tc>
          <w:tcPr>
            <w:tcW w:w="1135" w:type="dxa"/>
            <w:tcBorders>
              <w:top w:val="single" w:sz="4" w:space="0" w:color="auto"/>
              <w:left w:val="single" w:sz="4" w:space="0" w:color="auto"/>
              <w:bottom w:val="single" w:sz="4" w:space="0" w:color="auto"/>
              <w:right w:val="single" w:sz="4" w:space="0" w:color="auto"/>
            </w:tcBorders>
            <w:hideMark/>
          </w:tcPr>
          <w:p w:rsidR="00412ED9" w:rsidRPr="00412ED9" w:rsidRDefault="00412ED9" w:rsidP="00412ED9">
            <w:pPr>
              <w:ind w:left="-26"/>
              <w:rPr>
                <w:b/>
                <w:sz w:val="16"/>
                <w:szCs w:val="16"/>
                <w:lang w:val="sr-Cyrl-RS"/>
              </w:rPr>
            </w:pPr>
            <w:r w:rsidRPr="00412ED9">
              <w:rPr>
                <w:b/>
                <w:sz w:val="16"/>
                <w:szCs w:val="16"/>
                <w:lang w:val="sr-Cyrl-RS"/>
              </w:rPr>
              <w:t>-</w:t>
            </w:r>
          </w:p>
        </w:tc>
        <w:tc>
          <w:tcPr>
            <w:tcW w:w="992" w:type="dxa"/>
            <w:tcBorders>
              <w:top w:val="single" w:sz="4" w:space="0" w:color="auto"/>
              <w:left w:val="single" w:sz="4" w:space="0" w:color="auto"/>
              <w:bottom w:val="single" w:sz="4" w:space="0" w:color="auto"/>
              <w:right w:val="single" w:sz="4" w:space="0" w:color="auto"/>
            </w:tcBorders>
          </w:tcPr>
          <w:p w:rsidR="00412ED9" w:rsidRPr="00412ED9" w:rsidRDefault="00412ED9" w:rsidP="00412ED9">
            <w:pPr>
              <w:jc w:val="center"/>
              <w:rPr>
                <w:b/>
                <w:sz w:val="16"/>
                <w:szCs w:val="16"/>
                <w:lang w:val="sr-Cyrl-RS"/>
              </w:rPr>
            </w:pPr>
            <w:r w:rsidRPr="00412ED9">
              <w:rPr>
                <w:b/>
                <w:sz w:val="16"/>
                <w:szCs w:val="16"/>
                <w:lang w:val="sr-Cyrl-RS"/>
              </w:rPr>
              <w:t>2</w:t>
            </w:r>
            <w:r w:rsidR="00AA3A93">
              <w:rPr>
                <w:b/>
                <w:sz w:val="16"/>
                <w:szCs w:val="16"/>
                <w:lang w:val="sr-Cyrl-RS"/>
              </w:rPr>
              <w:t>8</w:t>
            </w:r>
          </w:p>
        </w:tc>
        <w:tc>
          <w:tcPr>
            <w:tcW w:w="1418" w:type="dxa"/>
            <w:tcBorders>
              <w:top w:val="single" w:sz="4" w:space="0" w:color="auto"/>
              <w:left w:val="single" w:sz="4" w:space="0" w:color="auto"/>
              <w:bottom w:val="single" w:sz="4" w:space="0" w:color="auto"/>
              <w:right w:val="single" w:sz="4" w:space="0" w:color="auto"/>
            </w:tcBorders>
            <w:hideMark/>
          </w:tcPr>
          <w:p w:rsidR="00412ED9" w:rsidRPr="00412ED9" w:rsidRDefault="00412ED9" w:rsidP="00412ED9">
            <w:pPr>
              <w:tabs>
                <w:tab w:val="left" w:pos="180"/>
                <w:tab w:val="center" w:pos="528"/>
              </w:tabs>
              <w:ind w:left="-26"/>
              <w:jc w:val="left"/>
              <w:rPr>
                <w:b/>
                <w:sz w:val="16"/>
                <w:szCs w:val="16"/>
                <w:lang w:val="en-US"/>
              </w:rPr>
            </w:pPr>
            <w:r w:rsidRPr="00412ED9">
              <w:rPr>
                <w:b/>
                <w:sz w:val="16"/>
                <w:szCs w:val="16"/>
                <w:lang w:val="sr-Cyrl-RS"/>
              </w:rPr>
              <w:tab/>
            </w:r>
            <w:r w:rsidRPr="00412ED9">
              <w:rPr>
                <w:b/>
                <w:sz w:val="16"/>
                <w:szCs w:val="16"/>
                <w:lang w:val="sr-Cyrl-RS"/>
              </w:rPr>
              <w:tab/>
              <w:t>2</w:t>
            </w:r>
            <w:r w:rsidR="00F825C0">
              <w:rPr>
                <w:b/>
                <w:sz w:val="16"/>
                <w:szCs w:val="16"/>
                <w:lang w:val="en-US"/>
              </w:rPr>
              <w:t>5</w:t>
            </w:r>
          </w:p>
        </w:tc>
        <w:tc>
          <w:tcPr>
            <w:tcW w:w="1559" w:type="dxa"/>
            <w:tcBorders>
              <w:top w:val="single" w:sz="4" w:space="0" w:color="auto"/>
              <w:left w:val="single" w:sz="4" w:space="0" w:color="auto"/>
              <w:bottom w:val="single" w:sz="4" w:space="0" w:color="auto"/>
              <w:right w:val="single" w:sz="4" w:space="0" w:color="auto"/>
            </w:tcBorders>
          </w:tcPr>
          <w:p w:rsidR="00412ED9" w:rsidRPr="006F7ECC" w:rsidRDefault="00412ED9" w:rsidP="00412ED9">
            <w:pPr>
              <w:ind w:left="-26"/>
              <w:jc w:val="center"/>
              <w:rPr>
                <w:sz w:val="16"/>
                <w:szCs w:val="16"/>
              </w:rPr>
            </w:pPr>
          </w:p>
        </w:tc>
        <w:tc>
          <w:tcPr>
            <w:tcW w:w="1554" w:type="dxa"/>
            <w:tcBorders>
              <w:top w:val="single" w:sz="4" w:space="0" w:color="auto"/>
              <w:left w:val="single" w:sz="4" w:space="0" w:color="auto"/>
              <w:bottom w:val="single" w:sz="4" w:space="0" w:color="auto"/>
              <w:right w:val="single" w:sz="4" w:space="0" w:color="auto"/>
            </w:tcBorders>
          </w:tcPr>
          <w:p w:rsidR="00412ED9" w:rsidRPr="006F7ECC" w:rsidRDefault="00412ED9" w:rsidP="00412ED9">
            <w:pPr>
              <w:ind w:left="-26"/>
              <w:jc w:val="center"/>
              <w:rPr>
                <w:sz w:val="16"/>
                <w:szCs w:val="16"/>
              </w:rPr>
            </w:pPr>
          </w:p>
        </w:tc>
      </w:tr>
      <w:tr w:rsidR="00412ED9" w:rsidRPr="00BF5838" w:rsidTr="00442B6C">
        <w:tc>
          <w:tcPr>
            <w:tcW w:w="3543" w:type="dxa"/>
            <w:tcBorders>
              <w:top w:val="single" w:sz="4" w:space="0" w:color="auto"/>
              <w:left w:val="single" w:sz="4" w:space="0" w:color="auto"/>
              <w:bottom w:val="single" w:sz="4" w:space="0" w:color="auto"/>
              <w:right w:val="single" w:sz="4" w:space="0" w:color="auto"/>
            </w:tcBorders>
          </w:tcPr>
          <w:p w:rsidR="00412ED9" w:rsidRPr="006F7ECC" w:rsidRDefault="00412ED9" w:rsidP="00412ED9">
            <w:pPr>
              <w:rPr>
                <w:b/>
                <w:i/>
                <w:sz w:val="16"/>
                <w:szCs w:val="16"/>
              </w:rPr>
            </w:pPr>
            <w:r w:rsidRPr="006F7ECC">
              <w:rPr>
                <w:b/>
                <w:sz w:val="16"/>
                <w:szCs w:val="16"/>
                <w:lang w:val="ro-RO"/>
              </w:rPr>
              <w:lastRenderedPageBreak/>
              <w:t>SECTORUL PENTRU ACTIVITĂŢI JURIDICE ŞI GENERALE</w:t>
            </w:r>
          </w:p>
        </w:tc>
        <w:tc>
          <w:tcPr>
            <w:tcW w:w="1135" w:type="dxa"/>
            <w:tcBorders>
              <w:top w:val="single" w:sz="4" w:space="0" w:color="auto"/>
              <w:left w:val="single" w:sz="4" w:space="0" w:color="auto"/>
              <w:bottom w:val="single" w:sz="4" w:space="0" w:color="auto"/>
              <w:right w:val="single" w:sz="4" w:space="0" w:color="auto"/>
            </w:tcBorders>
            <w:hideMark/>
          </w:tcPr>
          <w:p w:rsidR="00412ED9" w:rsidRPr="00412ED9" w:rsidRDefault="00412ED9" w:rsidP="00412ED9">
            <w:pPr>
              <w:keepNext/>
              <w:ind w:left="-26"/>
              <w:jc w:val="center"/>
              <w:rPr>
                <w:b/>
                <w:sz w:val="16"/>
                <w:szCs w:val="16"/>
                <w:lang w:val="sr-Cyrl-RS"/>
              </w:rPr>
            </w:pPr>
            <w:r w:rsidRPr="00412ED9">
              <w:rPr>
                <w:b/>
                <w:sz w:val="16"/>
                <w:szCs w:val="16"/>
                <w:lang w:val="sr-Cyrl-RS"/>
              </w:rPr>
              <w:t>1</w:t>
            </w:r>
          </w:p>
        </w:tc>
        <w:tc>
          <w:tcPr>
            <w:tcW w:w="992" w:type="dxa"/>
            <w:tcBorders>
              <w:top w:val="single" w:sz="4" w:space="0" w:color="auto"/>
              <w:left w:val="single" w:sz="4" w:space="0" w:color="auto"/>
              <w:bottom w:val="single" w:sz="4" w:space="0" w:color="auto"/>
              <w:right w:val="single" w:sz="4" w:space="0" w:color="auto"/>
            </w:tcBorders>
          </w:tcPr>
          <w:p w:rsidR="00412ED9" w:rsidRPr="00412ED9" w:rsidRDefault="00412ED9" w:rsidP="00412ED9">
            <w:pPr>
              <w:keepNext/>
              <w:jc w:val="center"/>
              <w:rPr>
                <w:b/>
                <w:sz w:val="16"/>
                <w:szCs w:val="16"/>
                <w:lang w:val="sr-Cyrl-RS"/>
              </w:rPr>
            </w:pPr>
            <w:r w:rsidRPr="00412ED9">
              <w:rPr>
                <w:b/>
                <w:sz w:val="16"/>
                <w:szCs w:val="16"/>
                <w:lang w:val="sr-Cyrl-RS"/>
              </w:rPr>
              <w:t>18</w:t>
            </w:r>
            <w:r w:rsidR="00AA3A93">
              <w:rPr>
                <w:b/>
                <w:sz w:val="16"/>
                <w:szCs w:val="16"/>
                <w:lang w:val="sr-Cyrl-RS"/>
              </w:rPr>
              <w:t>4</w:t>
            </w:r>
          </w:p>
        </w:tc>
        <w:tc>
          <w:tcPr>
            <w:tcW w:w="1418" w:type="dxa"/>
            <w:tcBorders>
              <w:top w:val="single" w:sz="4" w:space="0" w:color="auto"/>
              <w:left w:val="single" w:sz="4" w:space="0" w:color="auto"/>
              <w:bottom w:val="single" w:sz="4" w:space="0" w:color="auto"/>
              <w:right w:val="single" w:sz="4" w:space="0" w:color="auto"/>
            </w:tcBorders>
            <w:hideMark/>
          </w:tcPr>
          <w:p w:rsidR="00412ED9" w:rsidRPr="00B15542" w:rsidRDefault="00412ED9" w:rsidP="00B15542">
            <w:pPr>
              <w:keepNext/>
              <w:ind w:left="-26"/>
              <w:jc w:val="center"/>
              <w:rPr>
                <w:b/>
                <w:sz w:val="16"/>
                <w:szCs w:val="16"/>
                <w:lang w:val="en-US"/>
              </w:rPr>
            </w:pPr>
            <w:r w:rsidRPr="00412ED9">
              <w:rPr>
                <w:b/>
                <w:sz w:val="16"/>
                <w:szCs w:val="16"/>
                <w:lang w:val="en-US"/>
              </w:rPr>
              <w:t xml:space="preserve"> </w:t>
            </w:r>
            <w:r w:rsidRPr="00412ED9">
              <w:rPr>
                <w:b/>
                <w:sz w:val="16"/>
                <w:szCs w:val="16"/>
                <w:lang w:val="sr-Cyrl-RS"/>
              </w:rPr>
              <w:t>17</w:t>
            </w:r>
            <w:r w:rsidR="00AA2F9E">
              <w:rPr>
                <w:b/>
                <w:sz w:val="16"/>
                <w:szCs w:val="16"/>
                <w:lang w:val="en-US"/>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2ED9" w:rsidRPr="003D617D" w:rsidRDefault="00412ED9" w:rsidP="00F825C0">
            <w:pPr>
              <w:keepNext/>
              <w:ind w:left="-26"/>
              <w:jc w:val="center"/>
              <w:rPr>
                <w:b/>
                <w:sz w:val="16"/>
                <w:szCs w:val="16"/>
                <w:highlight w:val="yellow"/>
                <w:lang w:val="ro-RO"/>
              </w:rPr>
            </w:pPr>
            <w:r>
              <w:rPr>
                <w:sz w:val="16"/>
                <w:szCs w:val="16"/>
                <w:lang w:val="en-US"/>
              </w:rPr>
              <w:t xml:space="preserve">1 funcíonar la post de conducere și </w:t>
            </w:r>
            <w:r w:rsidR="00F825C0">
              <w:rPr>
                <w:sz w:val="16"/>
                <w:szCs w:val="16"/>
                <w:lang w:val="en-US"/>
              </w:rPr>
              <w:t>7</w:t>
            </w:r>
            <w:r>
              <w:rPr>
                <w:sz w:val="16"/>
                <w:szCs w:val="16"/>
                <w:lang w:val="en-US"/>
              </w:rPr>
              <w:t xml:space="preserve"> pe timp determinat</w:t>
            </w:r>
          </w:p>
        </w:tc>
        <w:tc>
          <w:tcPr>
            <w:tcW w:w="1554" w:type="dxa"/>
            <w:tcBorders>
              <w:top w:val="single" w:sz="4" w:space="0" w:color="auto"/>
              <w:left w:val="single" w:sz="4" w:space="0" w:color="auto"/>
              <w:bottom w:val="single" w:sz="4" w:space="0" w:color="auto"/>
              <w:right w:val="single" w:sz="4" w:space="0" w:color="auto"/>
            </w:tcBorders>
          </w:tcPr>
          <w:p w:rsidR="00412ED9" w:rsidRPr="006F7ECC" w:rsidRDefault="00412ED9" w:rsidP="00412ED9">
            <w:pPr>
              <w:ind w:left="-26"/>
              <w:jc w:val="center"/>
              <w:rPr>
                <w:sz w:val="16"/>
                <w:szCs w:val="16"/>
              </w:rPr>
            </w:pPr>
          </w:p>
        </w:tc>
      </w:tr>
      <w:tr w:rsidR="00412ED9" w:rsidRPr="00BF5838" w:rsidTr="00442B6C">
        <w:tc>
          <w:tcPr>
            <w:tcW w:w="3543" w:type="dxa"/>
            <w:tcBorders>
              <w:top w:val="single" w:sz="4" w:space="0" w:color="auto"/>
              <w:left w:val="single" w:sz="4" w:space="0" w:color="auto"/>
              <w:bottom w:val="single" w:sz="4" w:space="0" w:color="auto"/>
              <w:right w:val="single" w:sz="4" w:space="0" w:color="auto"/>
            </w:tcBorders>
          </w:tcPr>
          <w:p w:rsidR="00412ED9" w:rsidRPr="006F7ECC" w:rsidRDefault="00412ED9" w:rsidP="00412ED9">
            <w:pPr>
              <w:rPr>
                <w:b/>
                <w:i/>
                <w:sz w:val="16"/>
                <w:szCs w:val="16"/>
              </w:rPr>
            </w:pPr>
            <w:r>
              <w:rPr>
                <w:rFonts w:cs="Times New Roman"/>
                <w:b/>
                <w:i/>
                <w:noProof w:val="0"/>
                <w:sz w:val="16"/>
                <w:szCs w:val="16"/>
                <w:lang w:val="ro-RO"/>
              </w:rPr>
              <w:t>1.</w:t>
            </w:r>
            <w:r w:rsidRPr="006F7ECC">
              <w:rPr>
                <w:rFonts w:cs="Times New Roman"/>
                <w:b/>
                <w:i/>
                <w:noProof w:val="0"/>
                <w:sz w:val="16"/>
                <w:szCs w:val="16"/>
                <w:lang w:val="ro-RO"/>
              </w:rPr>
              <w:t>Departamentul pentru activităţi normativ-juridice, raporturi de muncă şi activităţi de registratură</w:t>
            </w:r>
          </w:p>
        </w:tc>
        <w:tc>
          <w:tcPr>
            <w:tcW w:w="1135" w:type="dxa"/>
            <w:tcBorders>
              <w:top w:val="single" w:sz="4" w:space="0" w:color="auto"/>
              <w:left w:val="single" w:sz="4" w:space="0" w:color="auto"/>
              <w:bottom w:val="single" w:sz="4" w:space="0" w:color="auto"/>
              <w:right w:val="single" w:sz="4" w:space="0" w:color="auto"/>
            </w:tcBorders>
            <w:hideMark/>
          </w:tcPr>
          <w:p w:rsidR="00412ED9" w:rsidRPr="00412ED9" w:rsidRDefault="00412ED9" w:rsidP="00412ED9">
            <w:pPr>
              <w:keepNext/>
              <w:ind w:left="-26"/>
              <w:jc w:val="center"/>
              <w:rPr>
                <w:b/>
                <w:sz w:val="16"/>
                <w:szCs w:val="16"/>
                <w:lang w:val="sr-Cyrl-RS"/>
              </w:rPr>
            </w:pPr>
            <w:r w:rsidRPr="00412ED9">
              <w:rPr>
                <w:b/>
                <w:sz w:val="16"/>
                <w:szCs w:val="16"/>
                <w:lang w:val="sr-Cyrl-RS"/>
              </w:rPr>
              <w:t>-</w:t>
            </w:r>
          </w:p>
        </w:tc>
        <w:tc>
          <w:tcPr>
            <w:tcW w:w="992" w:type="dxa"/>
            <w:tcBorders>
              <w:top w:val="single" w:sz="4" w:space="0" w:color="auto"/>
              <w:left w:val="single" w:sz="4" w:space="0" w:color="auto"/>
              <w:bottom w:val="single" w:sz="4" w:space="0" w:color="auto"/>
              <w:right w:val="single" w:sz="4" w:space="0" w:color="auto"/>
            </w:tcBorders>
          </w:tcPr>
          <w:p w:rsidR="00412ED9" w:rsidRPr="00412ED9" w:rsidRDefault="00412ED9" w:rsidP="00412ED9">
            <w:pPr>
              <w:keepNext/>
              <w:jc w:val="center"/>
              <w:rPr>
                <w:b/>
                <w:sz w:val="16"/>
                <w:szCs w:val="16"/>
                <w:lang w:val="sr-Cyrl-RS"/>
              </w:rPr>
            </w:pPr>
            <w:r w:rsidRPr="00412ED9">
              <w:rPr>
                <w:b/>
                <w:sz w:val="16"/>
                <w:szCs w:val="16"/>
                <w:lang w:val="sr-Cyrl-RS"/>
              </w:rPr>
              <w:t>2</w:t>
            </w:r>
            <w:r w:rsidR="00AA3A93">
              <w:rPr>
                <w:b/>
                <w:sz w:val="16"/>
                <w:szCs w:val="16"/>
                <w:lang w:val="sr-Cyrl-RS"/>
              </w:rPr>
              <w:t>5</w:t>
            </w:r>
          </w:p>
        </w:tc>
        <w:tc>
          <w:tcPr>
            <w:tcW w:w="1418" w:type="dxa"/>
            <w:tcBorders>
              <w:top w:val="single" w:sz="4" w:space="0" w:color="auto"/>
              <w:left w:val="single" w:sz="4" w:space="0" w:color="auto"/>
              <w:bottom w:val="single" w:sz="4" w:space="0" w:color="auto"/>
              <w:right w:val="single" w:sz="4" w:space="0" w:color="auto"/>
            </w:tcBorders>
            <w:hideMark/>
          </w:tcPr>
          <w:p w:rsidR="00412ED9" w:rsidRPr="00412ED9" w:rsidRDefault="00736DB3" w:rsidP="00412ED9">
            <w:pPr>
              <w:keepNext/>
              <w:ind w:left="-26"/>
              <w:jc w:val="center"/>
              <w:rPr>
                <w:b/>
                <w:sz w:val="16"/>
                <w:szCs w:val="16"/>
                <w:lang w:val="sr-Cyrl-RS"/>
              </w:rPr>
            </w:pPr>
            <w:r>
              <w:rPr>
                <w:b/>
                <w:sz w:val="16"/>
                <w:szCs w:val="16"/>
                <w:lang w:val="en-US"/>
              </w:rPr>
              <w:t>2</w:t>
            </w:r>
            <w:r w:rsidR="00AA2F9E">
              <w:rPr>
                <w:b/>
                <w:sz w:val="16"/>
                <w:szCs w:val="16"/>
                <w:lang w:val="en-US"/>
              </w:rPr>
              <w:t>3</w:t>
            </w:r>
          </w:p>
        </w:tc>
        <w:tc>
          <w:tcPr>
            <w:tcW w:w="1559" w:type="dxa"/>
            <w:tcBorders>
              <w:top w:val="single" w:sz="4" w:space="0" w:color="auto"/>
              <w:left w:val="single" w:sz="4" w:space="0" w:color="auto"/>
              <w:bottom w:val="single" w:sz="4" w:space="0" w:color="auto"/>
              <w:right w:val="single" w:sz="4" w:space="0" w:color="auto"/>
            </w:tcBorders>
          </w:tcPr>
          <w:p w:rsidR="00412ED9" w:rsidRPr="006F7ECC" w:rsidRDefault="00412ED9" w:rsidP="00412ED9">
            <w:pPr>
              <w:ind w:left="-26"/>
              <w:jc w:val="center"/>
              <w:rPr>
                <w:sz w:val="16"/>
                <w:szCs w:val="16"/>
              </w:rPr>
            </w:pPr>
          </w:p>
        </w:tc>
        <w:tc>
          <w:tcPr>
            <w:tcW w:w="1554" w:type="dxa"/>
            <w:tcBorders>
              <w:top w:val="single" w:sz="4" w:space="0" w:color="auto"/>
              <w:left w:val="single" w:sz="4" w:space="0" w:color="auto"/>
              <w:bottom w:val="single" w:sz="4" w:space="0" w:color="auto"/>
              <w:right w:val="single" w:sz="4" w:space="0" w:color="auto"/>
            </w:tcBorders>
          </w:tcPr>
          <w:p w:rsidR="00412ED9" w:rsidRPr="006F7ECC" w:rsidRDefault="00412ED9" w:rsidP="00412ED9">
            <w:pPr>
              <w:ind w:left="-26"/>
              <w:jc w:val="center"/>
              <w:rPr>
                <w:sz w:val="16"/>
                <w:szCs w:val="16"/>
              </w:rPr>
            </w:pPr>
          </w:p>
        </w:tc>
      </w:tr>
      <w:tr w:rsidR="00412ED9" w:rsidRPr="00BF5838" w:rsidTr="00442B6C">
        <w:tc>
          <w:tcPr>
            <w:tcW w:w="3543" w:type="dxa"/>
            <w:tcBorders>
              <w:top w:val="single" w:sz="4" w:space="0" w:color="auto"/>
              <w:left w:val="single" w:sz="4" w:space="0" w:color="auto"/>
              <w:bottom w:val="single" w:sz="4" w:space="0" w:color="auto"/>
              <w:right w:val="single" w:sz="4" w:space="0" w:color="auto"/>
            </w:tcBorders>
          </w:tcPr>
          <w:p w:rsidR="00412ED9" w:rsidRPr="006F7ECC" w:rsidRDefault="00412ED9" w:rsidP="00412ED9">
            <w:pPr>
              <w:rPr>
                <w:b/>
                <w:i/>
                <w:sz w:val="16"/>
                <w:szCs w:val="16"/>
              </w:rPr>
            </w:pPr>
            <w:r w:rsidRPr="006F7ECC">
              <w:rPr>
                <w:b/>
                <w:i/>
                <w:sz w:val="16"/>
                <w:szCs w:val="16"/>
              </w:rPr>
              <w:t>1.1.</w:t>
            </w:r>
            <w:r w:rsidRPr="006F7ECC">
              <w:rPr>
                <w:rFonts w:cs="Times New Roman"/>
                <w:b/>
                <w:bCs w:val="0"/>
                <w:i/>
                <w:noProof w:val="0"/>
                <w:sz w:val="16"/>
                <w:szCs w:val="16"/>
                <w:lang w:val="ro-RO"/>
              </w:rPr>
              <w:t>Secţia pentru activităţi general-juridice şi patrimoniale</w:t>
            </w:r>
          </w:p>
        </w:tc>
        <w:tc>
          <w:tcPr>
            <w:tcW w:w="1135" w:type="dxa"/>
            <w:tcBorders>
              <w:top w:val="single" w:sz="4" w:space="0" w:color="auto"/>
              <w:left w:val="single" w:sz="4" w:space="0" w:color="auto"/>
              <w:bottom w:val="single" w:sz="4" w:space="0" w:color="auto"/>
              <w:right w:val="single" w:sz="4" w:space="0" w:color="auto"/>
            </w:tcBorders>
            <w:hideMark/>
          </w:tcPr>
          <w:p w:rsidR="00412ED9" w:rsidRPr="00412ED9" w:rsidRDefault="00412ED9" w:rsidP="00412ED9">
            <w:pPr>
              <w:ind w:left="-26"/>
              <w:jc w:val="center"/>
              <w:rPr>
                <w:b/>
                <w:sz w:val="16"/>
                <w:szCs w:val="16"/>
                <w:lang w:val="sr-Cyrl-RS"/>
              </w:rPr>
            </w:pPr>
            <w:r w:rsidRPr="00412ED9">
              <w:rPr>
                <w:b/>
                <w:sz w:val="16"/>
                <w:szCs w:val="16"/>
                <w:lang w:val="sr-Cyrl-RS"/>
              </w:rPr>
              <w:t>-</w:t>
            </w:r>
          </w:p>
        </w:tc>
        <w:tc>
          <w:tcPr>
            <w:tcW w:w="992" w:type="dxa"/>
            <w:tcBorders>
              <w:top w:val="single" w:sz="4" w:space="0" w:color="auto"/>
              <w:left w:val="single" w:sz="4" w:space="0" w:color="auto"/>
              <w:bottom w:val="single" w:sz="4" w:space="0" w:color="auto"/>
              <w:right w:val="single" w:sz="4" w:space="0" w:color="auto"/>
            </w:tcBorders>
          </w:tcPr>
          <w:p w:rsidR="00412ED9" w:rsidRPr="00AA3A93" w:rsidRDefault="00AA3A93" w:rsidP="00412ED9">
            <w:pPr>
              <w:jc w:val="center"/>
              <w:rPr>
                <w:b/>
                <w:sz w:val="16"/>
                <w:szCs w:val="16"/>
                <w:lang w:val="en-US"/>
              </w:rPr>
            </w:pPr>
            <w:r>
              <w:rPr>
                <w:b/>
                <w:sz w:val="16"/>
                <w:szCs w:val="16"/>
                <w:lang w:val="en-US"/>
              </w:rPr>
              <w:t>7</w:t>
            </w:r>
          </w:p>
        </w:tc>
        <w:tc>
          <w:tcPr>
            <w:tcW w:w="1418" w:type="dxa"/>
            <w:tcBorders>
              <w:top w:val="single" w:sz="4" w:space="0" w:color="auto"/>
              <w:left w:val="single" w:sz="4" w:space="0" w:color="auto"/>
              <w:bottom w:val="single" w:sz="4" w:space="0" w:color="auto"/>
              <w:right w:val="single" w:sz="4" w:space="0" w:color="auto"/>
            </w:tcBorders>
            <w:hideMark/>
          </w:tcPr>
          <w:p w:rsidR="00412ED9" w:rsidRPr="00412ED9" w:rsidRDefault="00AA2F9E" w:rsidP="00412ED9">
            <w:pPr>
              <w:ind w:left="-26"/>
              <w:jc w:val="center"/>
              <w:rPr>
                <w:b/>
                <w:sz w:val="16"/>
                <w:szCs w:val="16"/>
                <w:lang w:val="en-US"/>
              </w:rPr>
            </w:pPr>
            <w:r>
              <w:rPr>
                <w:b/>
                <w:sz w:val="16"/>
                <w:szCs w:val="16"/>
                <w:lang w:val="en-US"/>
              </w:rPr>
              <w:t>6</w:t>
            </w:r>
          </w:p>
        </w:tc>
        <w:tc>
          <w:tcPr>
            <w:tcW w:w="1559" w:type="dxa"/>
            <w:tcBorders>
              <w:top w:val="single" w:sz="4" w:space="0" w:color="auto"/>
              <w:left w:val="single" w:sz="4" w:space="0" w:color="auto"/>
              <w:bottom w:val="single" w:sz="4" w:space="0" w:color="auto"/>
              <w:right w:val="single" w:sz="4" w:space="0" w:color="auto"/>
            </w:tcBorders>
          </w:tcPr>
          <w:p w:rsidR="00412ED9" w:rsidRPr="00461B54" w:rsidRDefault="00412ED9" w:rsidP="00412ED9">
            <w:pPr>
              <w:ind w:left="-26"/>
              <w:jc w:val="center"/>
              <w:rPr>
                <w:sz w:val="16"/>
                <w:szCs w:val="16"/>
                <w:lang w:val="ro-RO"/>
              </w:rPr>
            </w:pPr>
          </w:p>
        </w:tc>
        <w:tc>
          <w:tcPr>
            <w:tcW w:w="1554" w:type="dxa"/>
            <w:tcBorders>
              <w:top w:val="single" w:sz="4" w:space="0" w:color="auto"/>
              <w:left w:val="single" w:sz="4" w:space="0" w:color="auto"/>
              <w:bottom w:val="single" w:sz="4" w:space="0" w:color="auto"/>
              <w:right w:val="single" w:sz="4" w:space="0" w:color="auto"/>
            </w:tcBorders>
          </w:tcPr>
          <w:p w:rsidR="00412ED9" w:rsidRPr="006F7ECC" w:rsidRDefault="00412ED9" w:rsidP="00AA3A93">
            <w:pPr>
              <w:ind w:left="-26"/>
              <w:jc w:val="center"/>
              <w:rPr>
                <w:sz w:val="16"/>
                <w:szCs w:val="16"/>
              </w:rPr>
            </w:pPr>
            <w:r>
              <w:rPr>
                <w:sz w:val="16"/>
                <w:szCs w:val="16"/>
                <w:lang w:val="ro-RO"/>
              </w:rPr>
              <w:t xml:space="preserve"> </w:t>
            </w:r>
          </w:p>
        </w:tc>
      </w:tr>
      <w:tr w:rsidR="00412ED9" w:rsidRPr="00BF5838" w:rsidTr="00442B6C">
        <w:tc>
          <w:tcPr>
            <w:tcW w:w="3543" w:type="dxa"/>
            <w:tcBorders>
              <w:top w:val="single" w:sz="4" w:space="0" w:color="auto"/>
              <w:left w:val="single" w:sz="4" w:space="0" w:color="auto"/>
              <w:bottom w:val="single" w:sz="4" w:space="0" w:color="auto"/>
              <w:right w:val="single" w:sz="4" w:space="0" w:color="auto"/>
            </w:tcBorders>
          </w:tcPr>
          <w:p w:rsidR="00412ED9" w:rsidRPr="006F7ECC" w:rsidRDefault="00412ED9" w:rsidP="00412ED9">
            <w:pPr>
              <w:numPr>
                <w:ilvl w:val="1"/>
                <w:numId w:val="41"/>
              </w:numPr>
              <w:ind w:left="72"/>
              <w:rPr>
                <w:sz w:val="16"/>
                <w:szCs w:val="16"/>
              </w:rPr>
            </w:pPr>
            <w:r w:rsidRPr="006F7ECC">
              <w:rPr>
                <w:b/>
                <w:i/>
                <w:sz w:val="16"/>
                <w:szCs w:val="16"/>
              </w:rPr>
              <w:t>1.2.</w:t>
            </w:r>
            <w:r w:rsidRPr="006F7ECC">
              <w:rPr>
                <w:rFonts w:cs="Times New Roman"/>
                <w:b/>
                <w:i/>
                <w:noProof w:val="0"/>
                <w:sz w:val="16"/>
                <w:szCs w:val="16"/>
                <w:lang w:val="ro-RO"/>
              </w:rPr>
              <w:t>Secţia registraturii cu biroul de primire</w:t>
            </w:r>
          </w:p>
        </w:tc>
        <w:tc>
          <w:tcPr>
            <w:tcW w:w="1135" w:type="dxa"/>
            <w:tcBorders>
              <w:top w:val="single" w:sz="4" w:space="0" w:color="auto"/>
              <w:left w:val="single" w:sz="4" w:space="0" w:color="auto"/>
              <w:bottom w:val="single" w:sz="4" w:space="0" w:color="auto"/>
              <w:right w:val="single" w:sz="4" w:space="0" w:color="auto"/>
            </w:tcBorders>
            <w:hideMark/>
          </w:tcPr>
          <w:p w:rsidR="00412ED9" w:rsidRPr="00412ED9" w:rsidRDefault="00412ED9" w:rsidP="00412ED9">
            <w:pPr>
              <w:ind w:left="-26"/>
              <w:jc w:val="center"/>
              <w:rPr>
                <w:sz w:val="16"/>
                <w:szCs w:val="16"/>
                <w:lang w:val="sr-Cyrl-RS"/>
              </w:rPr>
            </w:pPr>
            <w:r w:rsidRPr="00412ED9">
              <w:rPr>
                <w:sz w:val="16"/>
                <w:szCs w:val="16"/>
                <w:lang w:val="sr-Cyrl-RS"/>
              </w:rPr>
              <w:t>-</w:t>
            </w:r>
          </w:p>
        </w:tc>
        <w:tc>
          <w:tcPr>
            <w:tcW w:w="992" w:type="dxa"/>
            <w:tcBorders>
              <w:top w:val="single" w:sz="4" w:space="0" w:color="auto"/>
              <w:left w:val="single" w:sz="4" w:space="0" w:color="auto"/>
              <w:bottom w:val="single" w:sz="4" w:space="0" w:color="auto"/>
              <w:right w:val="single" w:sz="4" w:space="0" w:color="auto"/>
            </w:tcBorders>
          </w:tcPr>
          <w:p w:rsidR="00412ED9" w:rsidRPr="00412ED9" w:rsidRDefault="00412ED9" w:rsidP="00412ED9">
            <w:pPr>
              <w:jc w:val="center"/>
              <w:rPr>
                <w:sz w:val="16"/>
                <w:szCs w:val="16"/>
                <w:lang w:val="sr-Cyrl-RS"/>
              </w:rPr>
            </w:pPr>
            <w:r w:rsidRPr="00412ED9">
              <w:rPr>
                <w:sz w:val="16"/>
                <w:szCs w:val="16"/>
                <w:lang w:val="sr-Cyrl-RS"/>
              </w:rPr>
              <w:t>17</w:t>
            </w:r>
          </w:p>
        </w:tc>
        <w:tc>
          <w:tcPr>
            <w:tcW w:w="1418" w:type="dxa"/>
            <w:tcBorders>
              <w:top w:val="single" w:sz="4" w:space="0" w:color="auto"/>
              <w:left w:val="single" w:sz="4" w:space="0" w:color="auto"/>
              <w:bottom w:val="single" w:sz="4" w:space="0" w:color="auto"/>
              <w:right w:val="single" w:sz="4" w:space="0" w:color="auto"/>
            </w:tcBorders>
            <w:hideMark/>
          </w:tcPr>
          <w:p w:rsidR="00412ED9" w:rsidRPr="00736DB3" w:rsidRDefault="00736DB3" w:rsidP="00412ED9">
            <w:pPr>
              <w:ind w:left="-26"/>
              <w:jc w:val="center"/>
              <w:rPr>
                <w:sz w:val="16"/>
                <w:szCs w:val="16"/>
                <w:lang w:val="ro-RO"/>
              </w:rPr>
            </w:pPr>
            <w:r>
              <w:rPr>
                <w:sz w:val="16"/>
                <w:szCs w:val="16"/>
                <w:lang w:val="ro-RO"/>
              </w:rPr>
              <w:t>1</w:t>
            </w:r>
            <w:r w:rsidR="006A6571">
              <w:rPr>
                <w:sz w:val="16"/>
                <w:szCs w:val="16"/>
                <w:lang w:val="ro-RO"/>
              </w:rPr>
              <w:t>6</w:t>
            </w:r>
          </w:p>
        </w:tc>
        <w:tc>
          <w:tcPr>
            <w:tcW w:w="1559" w:type="dxa"/>
            <w:tcBorders>
              <w:top w:val="single" w:sz="4" w:space="0" w:color="auto"/>
              <w:left w:val="single" w:sz="4" w:space="0" w:color="auto"/>
              <w:bottom w:val="single" w:sz="4" w:space="0" w:color="auto"/>
              <w:right w:val="single" w:sz="4" w:space="0" w:color="auto"/>
            </w:tcBorders>
            <w:hideMark/>
          </w:tcPr>
          <w:p w:rsidR="00412ED9" w:rsidRPr="006F7ECC" w:rsidRDefault="00412ED9" w:rsidP="00412ED9">
            <w:pPr>
              <w:ind w:left="-26"/>
              <w:jc w:val="center"/>
              <w:rPr>
                <w:sz w:val="16"/>
                <w:szCs w:val="16"/>
              </w:rPr>
            </w:pPr>
          </w:p>
        </w:tc>
        <w:tc>
          <w:tcPr>
            <w:tcW w:w="1554" w:type="dxa"/>
            <w:tcBorders>
              <w:top w:val="single" w:sz="4" w:space="0" w:color="auto"/>
              <w:left w:val="single" w:sz="4" w:space="0" w:color="auto"/>
              <w:bottom w:val="single" w:sz="4" w:space="0" w:color="auto"/>
              <w:right w:val="single" w:sz="4" w:space="0" w:color="auto"/>
            </w:tcBorders>
          </w:tcPr>
          <w:p w:rsidR="00412ED9" w:rsidRPr="00602647" w:rsidRDefault="00D34C8E" w:rsidP="00412ED9">
            <w:pPr>
              <w:ind w:left="-26"/>
              <w:jc w:val="center"/>
              <w:rPr>
                <w:sz w:val="16"/>
                <w:szCs w:val="16"/>
                <w:lang w:val="ro-RO"/>
              </w:rPr>
            </w:pPr>
            <w:r>
              <w:rPr>
                <w:sz w:val="16"/>
                <w:szCs w:val="16"/>
                <w:lang w:val="en-US"/>
              </w:rPr>
              <w:t>3</w:t>
            </w:r>
            <w:r w:rsidR="002031D7" w:rsidRPr="00140579">
              <w:rPr>
                <w:sz w:val="16"/>
                <w:szCs w:val="16"/>
              </w:rPr>
              <w:t xml:space="preserve"> persoan</w:t>
            </w:r>
            <w:r w:rsidR="002031D7">
              <w:rPr>
                <w:sz w:val="16"/>
                <w:szCs w:val="16"/>
                <w:lang w:val="en-US"/>
              </w:rPr>
              <w:t>e</w:t>
            </w:r>
            <w:r w:rsidR="002031D7">
              <w:rPr>
                <w:sz w:val="16"/>
                <w:szCs w:val="16"/>
              </w:rPr>
              <w:t xml:space="preserve"> angajat</w:t>
            </w:r>
            <w:r w:rsidR="002031D7">
              <w:rPr>
                <w:sz w:val="16"/>
                <w:szCs w:val="16"/>
                <w:lang w:val="ro-RO"/>
              </w:rPr>
              <w:t>e</w:t>
            </w:r>
            <w:r w:rsidR="002031D7" w:rsidRPr="00140579">
              <w:rPr>
                <w:sz w:val="16"/>
                <w:szCs w:val="16"/>
              </w:rPr>
              <w:t xml:space="preserve"> provizoriu temporar</w:t>
            </w:r>
          </w:p>
        </w:tc>
      </w:tr>
      <w:tr w:rsidR="00412ED9" w:rsidRPr="00BF5838" w:rsidTr="00442B6C">
        <w:tc>
          <w:tcPr>
            <w:tcW w:w="3543" w:type="dxa"/>
            <w:tcBorders>
              <w:top w:val="single" w:sz="4" w:space="0" w:color="auto"/>
              <w:left w:val="single" w:sz="4" w:space="0" w:color="auto"/>
              <w:bottom w:val="single" w:sz="4" w:space="0" w:color="auto"/>
              <w:right w:val="single" w:sz="4" w:space="0" w:color="auto"/>
            </w:tcBorders>
          </w:tcPr>
          <w:p w:rsidR="00412ED9" w:rsidRPr="006F7ECC" w:rsidRDefault="00412ED9" w:rsidP="00412ED9">
            <w:pPr>
              <w:ind w:left="-26"/>
              <w:rPr>
                <w:sz w:val="16"/>
                <w:szCs w:val="16"/>
              </w:rPr>
            </w:pPr>
            <w:r w:rsidRPr="006F7ECC">
              <w:rPr>
                <w:b/>
                <w:i/>
                <w:sz w:val="16"/>
                <w:szCs w:val="16"/>
              </w:rPr>
              <w:t xml:space="preserve">2. </w:t>
            </w:r>
            <w:r w:rsidRPr="006F7ECC">
              <w:rPr>
                <w:b/>
                <w:i/>
                <w:sz w:val="16"/>
                <w:szCs w:val="16"/>
                <w:lang w:val="ro-RO"/>
              </w:rPr>
              <w:t>Departamentul pentru ospătărit</w:t>
            </w:r>
          </w:p>
        </w:tc>
        <w:tc>
          <w:tcPr>
            <w:tcW w:w="1135" w:type="dxa"/>
            <w:tcBorders>
              <w:top w:val="single" w:sz="4" w:space="0" w:color="auto"/>
              <w:left w:val="single" w:sz="4" w:space="0" w:color="auto"/>
              <w:bottom w:val="single" w:sz="4" w:space="0" w:color="auto"/>
              <w:right w:val="single" w:sz="4" w:space="0" w:color="auto"/>
            </w:tcBorders>
            <w:hideMark/>
          </w:tcPr>
          <w:p w:rsidR="00412ED9" w:rsidRPr="00412ED9" w:rsidRDefault="00412ED9" w:rsidP="00412ED9">
            <w:pPr>
              <w:ind w:left="-26"/>
              <w:jc w:val="center"/>
              <w:rPr>
                <w:b/>
                <w:sz w:val="16"/>
                <w:szCs w:val="16"/>
                <w:lang w:val="sr-Cyrl-RS"/>
              </w:rPr>
            </w:pPr>
            <w:r w:rsidRPr="00412ED9">
              <w:rPr>
                <w:b/>
                <w:sz w:val="16"/>
                <w:szCs w:val="16"/>
                <w:lang w:val="sr-Cyrl-RS"/>
              </w:rPr>
              <w:t>-</w:t>
            </w:r>
          </w:p>
        </w:tc>
        <w:tc>
          <w:tcPr>
            <w:tcW w:w="992" w:type="dxa"/>
            <w:tcBorders>
              <w:top w:val="single" w:sz="4" w:space="0" w:color="auto"/>
              <w:left w:val="single" w:sz="4" w:space="0" w:color="auto"/>
              <w:bottom w:val="single" w:sz="4" w:space="0" w:color="auto"/>
              <w:right w:val="single" w:sz="4" w:space="0" w:color="auto"/>
            </w:tcBorders>
          </w:tcPr>
          <w:p w:rsidR="00412ED9" w:rsidRPr="00412ED9" w:rsidRDefault="00412ED9" w:rsidP="00412ED9">
            <w:pPr>
              <w:jc w:val="center"/>
              <w:rPr>
                <w:b/>
                <w:sz w:val="16"/>
                <w:szCs w:val="16"/>
                <w:lang w:val="sr-Cyrl-RS"/>
              </w:rPr>
            </w:pPr>
            <w:r w:rsidRPr="00412ED9">
              <w:rPr>
                <w:b/>
                <w:sz w:val="16"/>
                <w:szCs w:val="16"/>
                <w:lang w:val="sr-Cyrl-RS"/>
              </w:rPr>
              <w:t>47</w:t>
            </w:r>
          </w:p>
        </w:tc>
        <w:tc>
          <w:tcPr>
            <w:tcW w:w="1418" w:type="dxa"/>
            <w:tcBorders>
              <w:top w:val="single" w:sz="4" w:space="0" w:color="auto"/>
              <w:left w:val="single" w:sz="4" w:space="0" w:color="auto"/>
              <w:bottom w:val="single" w:sz="4" w:space="0" w:color="auto"/>
              <w:right w:val="single" w:sz="4" w:space="0" w:color="auto"/>
            </w:tcBorders>
            <w:hideMark/>
          </w:tcPr>
          <w:p w:rsidR="00412ED9" w:rsidRPr="00736DB3" w:rsidRDefault="00736DB3" w:rsidP="00412ED9">
            <w:pPr>
              <w:ind w:left="-26"/>
              <w:jc w:val="center"/>
              <w:rPr>
                <w:b/>
                <w:sz w:val="16"/>
                <w:szCs w:val="16"/>
                <w:lang w:val="ro-RO"/>
              </w:rPr>
            </w:pPr>
            <w:r>
              <w:rPr>
                <w:b/>
                <w:sz w:val="16"/>
                <w:szCs w:val="16"/>
                <w:lang w:val="ro-RO"/>
              </w:rPr>
              <w:t>4</w:t>
            </w:r>
            <w:r w:rsidR="00AA3A93">
              <w:rPr>
                <w:b/>
                <w:sz w:val="16"/>
                <w:szCs w:val="16"/>
                <w:lang w:val="ro-RO"/>
              </w:rPr>
              <w:t>4</w:t>
            </w:r>
          </w:p>
        </w:tc>
        <w:tc>
          <w:tcPr>
            <w:tcW w:w="1559" w:type="dxa"/>
            <w:tcBorders>
              <w:top w:val="single" w:sz="4" w:space="0" w:color="auto"/>
              <w:left w:val="single" w:sz="4" w:space="0" w:color="auto"/>
              <w:bottom w:val="single" w:sz="4" w:space="0" w:color="auto"/>
              <w:right w:val="single" w:sz="4" w:space="0" w:color="auto"/>
            </w:tcBorders>
          </w:tcPr>
          <w:p w:rsidR="00412ED9" w:rsidRPr="006F7ECC" w:rsidRDefault="00412ED9" w:rsidP="00412ED9">
            <w:pPr>
              <w:ind w:left="-26"/>
              <w:jc w:val="center"/>
              <w:rPr>
                <w:sz w:val="16"/>
                <w:szCs w:val="16"/>
              </w:rPr>
            </w:pPr>
          </w:p>
        </w:tc>
        <w:tc>
          <w:tcPr>
            <w:tcW w:w="1554" w:type="dxa"/>
            <w:tcBorders>
              <w:top w:val="single" w:sz="4" w:space="0" w:color="auto"/>
              <w:left w:val="single" w:sz="4" w:space="0" w:color="auto"/>
              <w:bottom w:val="single" w:sz="4" w:space="0" w:color="auto"/>
              <w:right w:val="single" w:sz="4" w:space="0" w:color="auto"/>
            </w:tcBorders>
          </w:tcPr>
          <w:p w:rsidR="00412ED9" w:rsidRPr="006F7ECC" w:rsidRDefault="00412ED9" w:rsidP="00412ED9">
            <w:pPr>
              <w:ind w:left="-26"/>
              <w:jc w:val="center"/>
              <w:rPr>
                <w:sz w:val="16"/>
                <w:szCs w:val="16"/>
              </w:rPr>
            </w:pPr>
          </w:p>
        </w:tc>
      </w:tr>
      <w:tr w:rsidR="00412ED9" w:rsidRPr="00BF5838" w:rsidTr="00442B6C">
        <w:trPr>
          <w:trHeight w:val="482"/>
        </w:trPr>
        <w:tc>
          <w:tcPr>
            <w:tcW w:w="3543" w:type="dxa"/>
            <w:tcBorders>
              <w:top w:val="single" w:sz="4" w:space="0" w:color="auto"/>
              <w:left w:val="single" w:sz="4" w:space="0" w:color="auto"/>
              <w:bottom w:val="single" w:sz="4" w:space="0" w:color="auto"/>
              <w:right w:val="single" w:sz="4" w:space="0" w:color="auto"/>
            </w:tcBorders>
          </w:tcPr>
          <w:p w:rsidR="00412ED9" w:rsidRPr="006F7ECC" w:rsidRDefault="00412ED9" w:rsidP="00412ED9">
            <w:pPr>
              <w:ind w:left="-26"/>
              <w:rPr>
                <w:sz w:val="16"/>
                <w:szCs w:val="16"/>
              </w:rPr>
            </w:pPr>
            <w:r w:rsidRPr="006F7ECC">
              <w:rPr>
                <w:b/>
                <w:i/>
                <w:sz w:val="16"/>
                <w:szCs w:val="16"/>
              </w:rPr>
              <w:t xml:space="preserve">2.1. </w:t>
            </w:r>
            <w:r w:rsidRPr="006F7ECC">
              <w:rPr>
                <w:rFonts w:cs="Times New Roman"/>
                <w:b/>
                <w:i/>
                <w:noProof w:val="0"/>
                <w:sz w:val="16"/>
                <w:szCs w:val="16"/>
                <w:lang w:val="ro-RO"/>
              </w:rPr>
              <w:t>Secţia pentru gestionarea bufetului</w:t>
            </w:r>
          </w:p>
        </w:tc>
        <w:tc>
          <w:tcPr>
            <w:tcW w:w="1135" w:type="dxa"/>
            <w:tcBorders>
              <w:top w:val="single" w:sz="4" w:space="0" w:color="auto"/>
              <w:left w:val="single" w:sz="4" w:space="0" w:color="auto"/>
              <w:bottom w:val="single" w:sz="4" w:space="0" w:color="auto"/>
              <w:right w:val="single" w:sz="4" w:space="0" w:color="auto"/>
            </w:tcBorders>
            <w:hideMark/>
          </w:tcPr>
          <w:p w:rsidR="00412ED9" w:rsidRPr="00412ED9" w:rsidRDefault="00412ED9" w:rsidP="00412ED9">
            <w:pPr>
              <w:ind w:left="-26"/>
              <w:jc w:val="center"/>
              <w:rPr>
                <w:sz w:val="16"/>
                <w:szCs w:val="16"/>
                <w:lang w:val="sr-Cyrl-RS"/>
              </w:rPr>
            </w:pPr>
            <w:r w:rsidRPr="00412ED9">
              <w:rPr>
                <w:sz w:val="16"/>
                <w:szCs w:val="16"/>
                <w:lang w:val="sr-Cyrl-RS"/>
              </w:rPr>
              <w:t>-</w:t>
            </w:r>
          </w:p>
        </w:tc>
        <w:tc>
          <w:tcPr>
            <w:tcW w:w="992" w:type="dxa"/>
            <w:tcBorders>
              <w:top w:val="single" w:sz="4" w:space="0" w:color="auto"/>
              <w:left w:val="single" w:sz="4" w:space="0" w:color="auto"/>
              <w:bottom w:val="single" w:sz="4" w:space="0" w:color="auto"/>
              <w:right w:val="single" w:sz="4" w:space="0" w:color="auto"/>
            </w:tcBorders>
          </w:tcPr>
          <w:p w:rsidR="00412ED9" w:rsidRPr="00412ED9" w:rsidRDefault="00412ED9" w:rsidP="00412ED9">
            <w:pPr>
              <w:jc w:val="center"/>
              <w:rPr>
                <w:sz w:val="16"/>
                <w:szCs w:val="16"/>
                <w:lang w:val="sr-Cyrl-RS"/>
              </w:rPr>
            </w:pPr>
            <w:r w:rsidRPr="00412ED9">
              <w:rPr>
                <w:sz w:val="16"/>
                <w:szCs w:val="16"/>
                <w:lang w:val="sr-Cyrl-RS"/>
              </w:rPr>
              <w:t>2</w:t>
            </w:r>
            <w:r w:rsidR="00AA3A93">
              <w:rPr>
                <w:sz w:val="16"/>
                <w:szCs w:val="16"/>
                <w:lang w:val="sr-Cyrl-RS"/>
              </w:rPr>
              <w:t>5</w:t>
            </w:r>
          </w:p>
        </w:tc>
        <w:tc>
          <w:tcPr>
            <w:tcW w:w="1418" w:type="dxa"/>
            <w:tcBorders>
              <w:top w:val="single" w:sz="4" w:space="0" w:color="auto"/>
              <w:left w:val="single" w:sz="4" w:space="0" w:color="auto"/>
              <w:bottom w:val="single" w:sz="4" w:space="0" w:color="auto"/>
              <w:right w:val="single" w:sz="4" w:space="0" w:color="auto"/>
            </w:tcBorders>
            <w:hideMark/>
          </w:tcPr>
          <w:p w:rsidR="00412ED9" w:rsidRPr="00412ED9" w:rsidRDefault="00412ED9" w:rsidP="00412ED9">
            <w:pPr>
              <w:ind w:left="-26"/>
              <w:jc w:val="center"/>
              <w:rPr>
                <w:sz w:val="16"/>
                <w:szCs w:val="16"/>
                <w:lang w:val="en-US"/>
              </w:rPr>
            </w:pPr>
            <w:r w:rsidRPr="00412ED9">
              <w:rPr>
                <w:sz w:val="16"/>
                <w:szCs w:val="16"/>
                <w:lang w:val="sr-Cyrl-RS"/>
              </w:rPr>
              <w:t>2</w:t>
            </w:r>
            <w:r w:rsidRPr="00412ED9">
              <w:rPr>
                <w:sz w:val="16"/>
                <w:szCs w:val="16"/>
                <w:lang w:val="en-US"/>
              </w:rPr>
              <w:t>3</w:t>
            </w:r>
          </w:p>
        </w:tc>
        <w:tc>
          <w:tcPr>
            <w:tcW w:w="1559" w:type="dxa"/>
            <w:tcBorders>
              <w:top w:val="single" w:sz="4" w:space="0" w:color="auto"/>
              <w:left w:val="single" w:sz="4" w:space="0" w:color="auto"/>
              <w:bottom w:val="single" w:sz="4" w:space="0" w:color="auto"/>
              <w:right w:val="single" w:sz="4" w:space="0" w:color="auto"/>
            </w:tcBorders>
          </w:tcPr>
          <w:p w:rsidR="00412ED9" w:rsidRPr="001222F3" w:rsidRDefault="001222F3" w:rsidP="00412ED9">
            <w:pPr>
              <w:ind w:left="-26"/>
              <w:jc w:val="center"/>
              <w:rPr>
                <w:sz w:val="16"/>
                <w:szCs w:val="16"/>
                <w:lang w:val="ro-RO"/>
              </w:rPr>
            </w:pPr>
            <w:r>
              <w:rPr>
                <w:sz w:val="16"/>
                <w:szCs w:val="16"/>
                <w:lang w:val="ro-RO"/>
              </w:rPr>
              <w:t>1 pe timp determinat</w:t>
            </w:r>
          </w:p>
        </w:tc>
        <w:tc>
          <w:tcPr>
            <w:tcW w:w="1554" w:type="dxa"/>
            <w:tcBorders>
              <w:top w:val="single" w:sz="4" w:space="0" w:color="auto"/>
              <w:left w:val="single" w:sz="4" w:space="0" w:color="auto"/>
              <w:bottom w:val="single" w:sz="4" w:space="0" w:color="auto"/>
              <w:right w:val="single" w:sz="4" w:space="0" w:color="auto"/>
            </w:tcBorders>
          </w:tcPr>
          <w:p w:rsidR="00412ED9" w:rsidRPr="006F7ECC" w:rsidRDefault="00412ED9" w:rsidP="00412ED9">
            <w:pPr>
              <w:ind w:left="-26"/>
              <w:jc w:val="center"/>
              <w:rPr>
                <w:sz w:val="16"/>
                <w:szCs w:val="16"/>
              </w:rPr>
            </w:pPr>
          </w:p>
        </w:tc>
      </w:tr>
      <w:tr w:rsidR="00412ED9" w:rsidRPr="00BF5838" w:rsidTr="00442B6C">
        <w:tc>
          <w:tcPr>
            <w:tcW w:w="3543" w:type="dxa"/>
            <w:tcBorders>
              <w:top w:val="single" w:sz="4" w:space="0" w:color="auto"/>
              <w:left w:val="single" w:sz="4" w:space="0" w:color="auto"/>
              <w:bottom w:val="single" w:sz="4" w:space="0" w:color="auto"/>
              <w:right w:val="single" w:sz="4" w:space="0" w:color="auto"/>
            </w:tcBorders>
            <w:hideMark/>
          </w:tcPr>
          <w:p w:rsidR="00412ED9" w:rsidRPr="006F7ECC" w:rsidRDefault="00412ED9" w:rsidP="00412ED9">
            <w:pPr>
              <w:ind w:left="-26"/>
              <w:rPr>
                <w:sz w:val="16"/>
                <w:szCs w:val="16"/>
              </w:rPr>
            </w:pPr>
            <w:r w:rsidRPr="006F7ECC">
              <w:rPr>
                <w:b/>
                <w:i/>
                <w:sz w:val="16"/>
                <w:szCs w:val="16"/>
              </w:rPr>
              <w:t>2.2.</w:t>
            </w:r>
            <w:r w:rsidRPr="006F7ECC">
              <w:rPr>
                <w:rFonts w:cs="Times New Roman"/>
                <w:b/>
                <w:i/>
                <w:noProof w:val="0"/>
                <w:sz w:val="16"/>
                <w:szCs w:val="16"/>
                <w:lang w:val="ro-RO"/>
              </w:rPr>
              <w:t>Secţia pentru activităţi de restaurant</w:t>
            </w:r>
          </w:p>
        </w:tc>
        <w:tc>
          <w:tcPr>
            <w:tcW w:w="1135" w:type="dxa"/>
            <w:tcBorders>
              <w:top w:val="single" w:sz="4" w:space="0" w:color="auto"/>
              <w:left w:val="single" w:sz="4" w:space="0" w:color="auto"/>
              <w:bottom w:val="single" w:sz="4" w:space="0" w:color="auto"/>
              <w:right w:val="single" w:sz="4" w:space="0" w:color="auto"/>
            </w:tcBorders>
            <w:hideMark/>
          </w:tcPr>
          <w:p w:rsidR="00412ED9" w:rsidRPr="00412ED9" w:rsidRDefault="00412ED9" w:rsidP="00412ED9">
            <w:pPr>
              <w:ind w:left="-26"/>
              <w:jc w:val="center"/>
              <w:rPr>
                <w:sz w:val="16"/>
                <w:szCs w:val="16"/>
                <w:lang w:val="sr-Cyrl-RS"/>
              </w:rPr>
            </w:pPr>
            <w:r w:rsidRPr="00412ED9">
              <w:rPr>
                <w:sz w:val="16"/>
                <w:szCs w:val="16"/>
                <w:lang w:val="sr-Cyrl-RS"/>
              </w:rPr>
              <w:t>-</w:t>
            </w:r>
          </w:p>
        </w:tc>
        <w:tc>
          <w:tcPr>
            <w:tcW w:w="992" w:type="dxa"/>
            <w:tcBorders>
              <w:top w:val="single" w:sz="4" w:space="0" w:color="auto"/>
              <w:left w:val="single" w:sz="4" w:space="0" w:color="auto"/>
              <w:bottom w:val="single" w:sz="4" w:space="0" w:color="auto"/>
              <w:right w:val="single" w:sz="4" w:space="0" w:color="auto"/>
            </w:tcBorders>
          </w:tcPr>
          <w:p w:rsidR="00412ED9" w:rsidRPr="00412ED9" w:rsidRDefault="00412ED9" w:rsidP="00412ED9">
            <w:pPr>
              <w:jc w:val="center"/>
              <w:rPr>
                <w:sz w:val="16"/>
                <w:szCs w:val="16"/>
                <w:lang w:val="sr-Cyrl-RS"/>
              </w:rPr>
            </w:pPr>
            <w:r w:rsidRPr="00412ED9">
              <w:rPr>
                <w:sz w:val="16"/>
                <w:szCs w:val="16"/>
                <w:lang w:val="sr-Cyrl-RS"/>
              </w:rPr>
              <w:t>15</w:t>
            </w:r>
          </w:p>
        </w:tc>
        <w:tc>
          <w:tcPr>
            <w:tcW w:w="1418" w:type="dxa"/>
            <w:tcBorders>
              <w:top w:val="single" w:sz="4" w:space="0" w:color="auto"/>
              <w:left w:val="single" w:sz="4" w:space="0" w:color="auto"/>
              <w:bottom w:val="single" w:sz="4" w:space="0" w:color="auto"/>
              <w:right w:val="single" w:sz="4" w:space="0" w:color="auto"/>
            </w:tcBorders>
            <w:hideMark/>
          </w:tcPr>
          <w:p w:rsidR="00412ED9" w:rsidRPr="00412ED9" w:rsidRDefault="00412ED9" w:rsidP="00412ED9">
            <w:pPr>
              <w:ind w:left="-26"/>
              <w:jc w:val="center"/>
              <w:rPr>
                <w:sz w:val="16"/>
                <w:szCs w:val="16"/>
                <w:lang w:val="en-US"/>
              </w:rPr>
            </w:pPr>
            <w:r w:rsidRPr="00412ED9">
              <w:rPr>
                <w:sz w:val="16"/>
                <w:szCs w:val="16"/>
                <w:lang w:val="en-US"/>
              </w:rPr>
              <w:t>1</w:t>
            </w:r>
            <w:r w:rsidR="000C34D6">
              <w:rPr>
                <w:sz w:val="16"/>
                <w:szCs w:val="16"/>
                <w:lang w:val="en-US"/>
              </w:rPr>
              <w:t>4</w:t>
            </w:r>
          </w:p>
        </w:tc>
        <w:tc>
          <w:tcPr>
            <w:tcW w:w="1559" w:type="dxa"/>
            <w:tcBorders>
              <w:top w:val="single" w:sz="4" w:space="0" w:color="auto"/>
              <w:left w:val="single" w:sz="4" w:space="0" w:color="auto"/>
              <w:bottom w:val="single" w:sz="4" w:space="0" w:color="auto"/>
              <w:right w:val="single" w:sz="4" w:space="0" w:color="auto"/>
            </w:tcBorders>
          </w:tcPr>
          <w:p w:rsidR="00412ED9" w:rsidRPr="004149F3" w:rsidRDefault="006A6571" w:rsidP="00412ED9">
            <w:pPr>
              <w:ind w:left="-26"/>
              <w:jc w:val="center"/>
              <w:rPr>
                <w:sz w:val="16"/>
                <w:szCs w:val="16"/>
                <w:lang w:val="ro-RO"/>
              </w:rPr>
            </w:pPr>
            <w:r>
              <w:rPr>
                <w:sz w:val="16"/>
                <w:szCs w:val="16"/>
                <w:lang w:val="en-US"/>
              </w:rPr>
              <w:t>2</w:t>
            </w:r>
            <w:r w:rsidR="00412ED9" w:rsidRPr="004149F3">
              <w:rPr>
                <w:sz w:val="16"/>
                <w:szCs w:val="16"/>
              </w:rPr>
              <w:t xml:space="preserve"> </w:t>
            </w:r>
            <w:r w:rsidR="00412ED9">
              <w:rPr>
                <w:sz w:val="16"/>
                <w:szCs w:val="16"/>
              </w:rPr>
              <w:t>pe timp determinat</w:t>
            </w:r>
          </w:p>
        </w:tc>
        <w:tc>
          <w:tcPr>
            <w:tcW w:w="1554" w:type="dxa"/>
            <w:tcBorders>
              <w:top w:val="single" w:sz="4" w:space="0" w:color="auto"/>
              <w:left w:val="single" w:sz="4" w:space="0" w:color="auto"/>
              <w:bottom w:val="single" w:sz="4" w:space="0" w:color="auto"/>
              <w:right w:val="single" w:sz="4" w:space="0" w:color="auto"/>
            </w:tcBorders>
          </w:tcPr>
          <w:p w:rsidR="00412ED9" w:rsidRPr="006F7ECC" w:rsidRDefault="002031D7" w:rsidP="00412ED9">
            <w:pPr>
              <w:ind w:left="-26"/>
              <w:jc w:val="center"/>
              <w:rPr>
                <w:sz w:val="16"/>
                <w:szCs w:val="16"/>
              </w:rPr>
            </w:pPr>
            <w:r>
              <w:rPr>
                <w:sz w:val="16"/>
                <w:szCs w:val="16"/>
                <w:lang w:val="ro-RO"/>
              </w:rPr>
              <w:t>3</w:t>
            </w:r>
            <w:r w:rsidR="005F2C32">
              <w:rPr>
                <w:sz w:val="16"/>
                <w:szCs w:val="16"/>
              </w:rPr>
              <w:t xml:space="preserve"> persoan</w:t>
            </w:r>
            <w:r w:rsidR="005F2C32">
              <w:rPr>
                <w:sz w:val="16"/>
                <w:szCs w:val="16"/>
                <w:lang w:val="en-US"/>
              </w:rPr>
              <w:t xml:space="preserve">e </w:t>
            </w:r>
            <w:r w:rsidR="005F2C32">
              <w:rPr>
                <w:sz w:val="16"/>
                <w:szCs w:val="16"/>
              </w:rPr>
              <w:t>angajate</w:t>
            </w:r>
            <w:r w:rsidR="005F2C32" w:rsidRPr="00037197">
              <w:rPr>
                <w:sz w:val="16"/>
                <w:szCs w:val="16"/>
              </w:rPr>
              <w:t xml:space="preserve"> provizoriu temporar</w:t>
            </w:r>
          </w:p>
        </w:tc>
      </w:tr>
      <w:tr w:rsidR="00886FF1" w:rsidRPr="00BF5838" w:rsidTr="00F825C0">
        <w:tc>
          <w:tcPr>
            <w:tcW w:w="3543" w:type="dxa"/>
            <w:tcBorders>
              <w:top w:val="single" w:sz="4" w:space="0" w:color="auto"/>
              <w:left w:val="single" w:sz="4" w:space="0" w:color="auto"/>
              <w:bottom w:val="single" w:sz="4" w:space="0" w:color="auto"/>
              <w:right w:val="single" w:sz="4" w:space="0" w:color="auto"/>
            </w:tcBorders>
            <w:hideMark/>
          </w:tcPr>
          <w:p w:rsidR="00886FF1" w:rsidRPr="00461B54" w:rsidRDefault="00886FF1" w:rsidP="00886FF1">
            <w:pPr>
              <w:ind w:left="-26"/>
              <w:rPr>
                <w:b/>
                <w:i/>
                <w:sz w:val="16"/>
                <w:szCs w:val="16"/>
                <w:lang w:val="ro-RO"/>
              </w:rPr>
            </w:pPr>
            <w:r w:rsidRPr="006F7ECC">
              <w:rPr>
                <w:b/>
                <w:i/>
                <w:sz w:val="16"/>
                <w:szCs w:val="16"/>
              </w:rPr>
              <w:t>3</w:t>
            </w:r>
            <w:r>
              <w:rPr>
                <w:b/>
                <w:i/>
                <w:sz w:val="16"/>
                <w:szCs w:val="16"/>
                <w:lang w:val="ro-RO"/>
              </w:rPr>
              <w:t xml:space="preserve">. </w:t>
            </w:r>
            <w:r w:rsidRPr="006F7ECC">
              <w:rPr>
                <w:b/>
                <w:i/>
                <w:sz w:val="16"/>
                <w:szCs w:val="16"/>
                <w:lang w:val="ro-RO"/>
              </w:rPr>
              <w:t>Departamentul pentru activităţi tehnice</w:t>
            </w:r>
            <w:r>
              <w:rPr>
                <w:b/>
                <w:i/>
                <w:sz w:val="16"/>
                <w:szCs w:val="16"/>
                <w:lang w:val="ro-RO"/>
              </w:rPr>
              <w:t xml:space="preserve"> și curățirea obiectivelor</w:t>
            </w:r>
          </w:p>
        </w:tc>
        <w:tc>
          <w:tcPr>
            <w:tcW w:w="1135" w:type="dxa"/>
            <w:tcBorders>
              <w:top w:val="single" w:sz="4" w:space="0" w:color="auto"/>
              <w:left w:val="single" w:sz="4" w:space="0" w:color="auto"/>
              <w:bottom w:val="single" w:sz="4" w:space="0" w:color="auto"/>
              <w:right w:val="single" w:sz="4" w:space="0" w:color="auto"/>
            </w:tcBorders>
            <w:hideMark/>
          </w:tcPr>
          <w:p w:rsidR="00886FF1" w:rsidRPr="00412ED9" w:rsidRDefault="00886FF1" w:rsidP="00886FF1">
            <w:pPr>
              <w:ind w:left="-26"/>
              <w:jc w:val="center"/>
              <w:rPr>
                <w:b/>
                <w:sz w:val="16"/>
                <w:szCs w:val="16"/>
              </w:rPr>
            </w:pPr>
            <w:r w:rsidRPr="00412ED9">
              <w:rPr>
                <w:b/>
                <w:sz w:val="16"/>
                <w:szCs w:val="16"/>
                <w:lang w:val="sr-Cyrl-RS"/>
              </w:rPr>
              <w:t>-</w:t>
            </w:r>
          </w:p>
        </w:tc>
        <w:tc>
          <w:tcPr>
            <w:tcW w:w="992" w:type="dxa"/>
            <w:tcBorders>
              <w:top w:val="single" w:sz="4" w:space="0" w:color="auto"/>
              <w:left w:val="single" w:sz="4" w:space="0" w:color="auto"/>
              <w:bottom w:val="single" w:sz="4" w:space="0" w:color="auto"/>
              <w:right w:val="single" w:sz="4" w:space="0" w:color="auto"/>
            </w:tcBorders>
          </w:tcPr>
          <w:p w:rsidR="00886FF1" w:rsidRPr="00412ED9" w:rsidRDefault="00886FF1" w:rsidP="00886FF1">
            <w:pPr>
              <w:jc w:val="center"/>
              <w:rPr>
                <w:b/>
                <w:sz w:val="16"/>
                <w:szCs w:val="16"/>
                <w:lang w:val="sr-Cyrl-RS"/>
              </w:rPr>
            </w:pPr>
            <w:r w:rsidRPr="00412ED9">
              <w:rPr>
                <w:b/>
                <w:sz w:val="16"/>
                <w:szCs w:val="16"/>
                <w:lang w:val="sr-Cyrl-RS"/>
              </w:rPr>
              <w:t>6</w:t>
            </w:r>
            <w:r w:rsidR="00AA3A93">
              <w:rPr>
                <w:b/>
                <w:sz w:val="16"/>
                <w:szCs w:val="16"/>
                <w:lang w:val="sr-Cyrl-RS"/>
              </w:rPr>
              <w:t>9</w:t>
            </w:r>
          </w:p>
        </w:tc>
        <w:tc>
          <w:tcPr>
            <w:tcW w:w="1418" w:type="dxa"/>
            <w:tcBorders>
              <w:top w:val="single" w:sz="4" w:space="0" w:color="auto"/>
              <w:left w:val="single" w:sz="4" w:space="0" w:color="auto"/>
              <w:bottom w:val="single" w:sz="4" w:space="0" w:color="auto"/>
              <w:right w:val="single" w:sz="4" w:space="0" w:color="auto"/>
            </w:tcBorders>
            <w:hideMark/>
          </w:tcPr>
          <w:p w:rsidR="00886FF1" w:rsidRPr="00412ED9" w:rsidRDefault="00886FF1" w:rsidP="00886FF1">
            <w:pPr>
              <w:ind w:left="-26"/>
              <w:jc w:val="center"/>
              <w:rPr>
                <w:b/>
                <w:sz w:val="16"/>
                <w:szCs w:val="16"/>
                <w:lang w:val="sr-Cyrl-RS"/>
              </w:rPr>
            </w:pPr>
            <w:r w:rsidRPr="00412ED9">
              <w:rPr>
                <w:b/>
                <w:sz w:val="16"/>
                <w:szCs w:val="16"/>
                <w:lang w:val="sr-Cyrl-RS"/>
              </w:rPr>
              <w:t>6</w:t>
            </w:r>
            <w:r w:rsidR="00AA2F9E">
              <w:rPr>
                <w:b/>
                <w:sz w:val="16"/>
                <w:szCs w:val="16"/>
                <w:lang w:val="sr-Cyrl-RS"/>
              </w:rPr>
              <w:t>3</w:t>
            </w:r>
          </w:p>
        </w:tc>
        <w:tc>
          <w:tcPr>
            <w:tcW w:w="1559" w:type="dxa"/>
            <w:tcBorders>
              <w:top w:val="single" w:sz="4" w:space="0" w:color="auto"/>
              <w:left w:val="single" w:sz="4" w:space="0" w:color="auto"/>
              <w:bottom w:val="single" w:sz="4" w:space="0" w:color="auto"/>
              <w:right w:val="single" w:sz="4" w:space="0" w:color="auto"/>
            </w:tcBorders>
          </w:tcPr>
          <w:p w:rsidR="00886FF1" w:rsidRPr="006F7ECC" w:rsidRDefault="00886FF1" w:rsidP="00886FF1">
            <w:pPr>
              <w:ind w:left="-26"/>
              <w:jc w:val="center"/>
              <w:rPr>
                <w:sz w:val="16"/>
                <w:szCs w:val="16"/>
                <w:lang w:val="en-US"/>
              </w:rPr>
            </w:pPr>
          </w:p>
        </w:tc>
        <w:tc>
          <w:tcPr>
            <w:tcW w:w="1554" w:type="dxa"/>
            <w:tcBorders>
              <w:top w:val="single" w:sz="4" w:space="0" w:color="auto"/>
              <w:left w:val="single" w:sz="4" w:space="0" w:color="auto"/>
              <w:bottom w:val="single" w:sz="4" w:space="0" w:color="auto"/>
              <w:right w:val="single" w:sz="4" w:space="0" w:color="auto"/>
            </w:tcBorders>
          </w:tcPr>
          <w:p w:rsidR="00886FF1" w:rsidRPr="006F7ECC" w:rsidRDefault="00886FF1" w:rsidP="00886FF1">
            <w:pPr>
              <w:ind w:left="-26"/>
              <w:jc w:val="center"/>
              <w:rPr>
                <w:sz w:val="16"/>
                <w:szCs w:val="16"/>
              </w:rPr>
            </w:pPr>
          </w:p>
        </w:tc>
      </w:tr>
      <w:tr w:rsidR="00886FF1" w:rsidRPr="00BF5838" w:rsidTr="00442B6C">
        <w:tc>
          <w:tcPr>
            <w:tcW w:w="3543" w:type="dxa"/>
            <w:tcBorders>
              <w:top w:val="single" w:sz="4" w:space="0" w:color="auto"/>
              <w:left w:val="single" w:sz="4" w:space="0" w:color="auto"/>
              <w:bottom w:val="single" w:sz="4" w:space="0" w:color="auto"/>
              <w:right w:val="single" w:sz="4" w:space="0" w:color="auto"/>
            </w:tcBorders>
            <w:hideMark/>
          </w:tcPr>
          <w:p w:rsidR="00886FF1" w:rsidRPr="006F7ECC" w:rsidRDefault="00886FF1" w:rsidP="00886FF1">
            <w:pPr>
              <w:ind w:left="-26"/>
              <w:rPr>
                <w:b/>
                <w:i/>
                <w:sz w:val="16"/>
                <w:szCs w:val="16"/>
                <w:lang w:val="ro-RO"/>
              </w:rPr>
            </w:pPr>
            <w:r>
              <w:rPr>
                <w:b/>
                <w:i/>
                <w:sz w:val="16"/>
                <w:szCs w:val="16"/>
              </w:rPr>
              <w:t>3.</w:t>
            </w:r>
            <w:r>
              <w:rPr>
                <w:b/>
                <w:i/>
                <w:sz w:val="16"/>
                <w:szCs w:val="16"/>
                <w:lang w:val="ro-RO"/>
              </w:rPr>
              <w:t>1.</w:t>
            </w:r>
            <w:r w:rsidRPr="006F7ECC">
              <w:rPr>
                <w:b/>
                <w:i/>
                <w:sz w:val="16"/>
                <w:szCs w:val="16"/>
                <w:lang w:val="ro-RO"/>
              </w:rPr>
              <w:t xml:space="preserve"> Secţia pentru întreţinere</w:t>
            </w:r>
            <w:r>
              <w:rPr>
                <w:b/>
                <w:i/>
                <w:sz w:val="16"/>
                <w:szCs w:val="16"/>
                <w:lang w:val="ro-RO"/>
              </w:rPr>
              <w:t>a curentă</w:t>
            </w:r>
          </w:p>
        </w:tc>
        <w:tc>
          <w:tcPr>
            <w:tcW w:w="1135" w:type="dxa"/>
            <w:tcBorders>
              <w:top w:val="single" w:sz="4" w:space="0" w:color="auto"/>
              <w:left w:val="single" w:sz="4" w:space="0" w:color="auto"/>
              <w:bottom w:val="single" w:sz="4" w:space="0" w:color="auto"/>
              <w:right w:val="single" w:sz="4" w:space="0" w:color="auto"/>
            </w:tcBorders>
            <w:hideMark/>
          </w:tcPr>
          <w:p w:rsidR="00886FF1" w:rsidRPr="00412ED9" w:rsidRDefault="00886FF1" w:rsidP="00886FF1">
            <w:pPr>
              <w:ind w:left="-26"/>
              <w:jc w:val="center"/>
              <w:rPr>
                <w:sz w:val="16"/>
                <w:szCs w:val="16"/>
                <w:lang w:val="sr-Cyrl-RS"/>
              </w:rPr>
            </w:pPr>
            <w:r w:rsidRPr="00412ED9">
              <w:rPr>
                <w:sz w:val="16"/>
                <w:szCs w:val="16"/>
                <w:lang w:val="sr-Cyrl-RS"/>
              </w:rPr>
              <w:t>-</w:t>
            </w:r>
          </w:p>
        </w:tc>
        <w:tc>
          <w:tcPr>
            <w:tcW w:w="992" w:type="dxa"/>
            <w:tcBorders>
              <w:top w:val="single" w:sz="4" w:space="0" w:color="auto"/>
              <w:left w:val="single" w:sz="4" w:space="0" w:color="auto"/>
              <w:bottom w:val="single" w:sz="4" w:space="0" w:color="auto"/>
              <w:right w:val="single" w:sz="4" w:space="0" w:color="auto"/>
            </w:tcBorders>
          </w:tcPr>
          <w:p w:rsidR="00886FF1" w:rsidRPr="00412ED9" w:rsidRDefault="00886FF1" w:rsidP="00886FF1">
            <w:pPr>
              <w:jc w:val="center"/>
              <w:rPr>
                <w:sz w:val="16"/>
                <w:szCs w:val="16"/>
                <w:lang w:val="sr-Cyrl-RS"/>
              </w:rPr>
            </w:pPr>
            <w:r w:rsidRPr="00412ED9">
              <w:rPr>
                <w:sz w:val="16"/>
                <w:szCs w:val="16"/>
                <w:lang w:val="sr-Cyrl-RS"/>
              </w:rPr>
              <w:t>14</w:t>
            </w:r>
          </w:p>
        </w:tc>
        <w:tc>
          <w:tcPr>
            <w:tcW w:w="1418" w:type="dxa"/>
            <w:tcBorders>
              <w:top w:val="single" w:sz="4" w:space="0" w:color="auto"/>
              <w:left w:val="single" w:sz="4" w:space="0" w:color="auto"/>
              <w:bottom w:val="single" w:sz="4" w:space="0" w:color="auto"/>
              <w:right w:val="single" w:sz="4" w:space="0" w:color="auto"/>
            </w:tcBorders>
            <w:hideMark/>
          </w:tcPr>
          <w:p w:rsidR="00886FF1" w:rsidRPr="008E3C5F" w:rsidRDefault="008E3C5F" w:rsidP="00886FF1">
            <w:pPr>
              <w:ind w:left="-26"/>
              <w:jc w:val="center"/>
              <w:rPr>
                <w:sz w:val="16"/>
                <w:szCs w:val="16"/>
                <w:lang w:val="ro-RO"/>
              </w:rPr>
            </w:pPr>
            <w:r>
              <w:rPr>
                <w:sz w:val="16"/>
                <w:szCs w:val="16"/>
                <w:lang w:val="ro-RO"/>
              </w:rPr>
              <w:t>12</w:t>
            </w:r>
          </w:p>
        </w:tc>
        <w:tc>
          <w:tcPr>
            <w:tcW w:w="1559" w:type="dxa"/>
            <w:tcBorders>
              <w:top w:val="single" w:sz="4" w:space="0" w:color="auto"/>
              <w:left w:val="single" w:sz="4" w:space="0" w:color="auto"/>
              <w:bottom w:val="single" w:sz="4" w:space="0" w:color="auto"/>
              <w:right w:val="single" w:sz="4" w:space="0" w:color="auto"/>
            </w:tcBorders>
          </w:tcPr>
          <w:p w:rsidR="00886FF1" w:rsidRPr="006F7ECC" w:rsidRDefault="00886FF1" w:rsidP="00886FF1">
            <w:pPr>
              <w:ind w:left="-26"/>
              <w:jc w:val="center"/>
              <w:rPr>
                <w:b/>
                <w:i/>
                <w:sz w:val="16"/>
                <w:szCs w:val="16"/>
              </w:rPr>
            </w:pPr>
          </w:p>
        </w:tc>
        <w:tc>
          <w:tcPr>
            <w:tcW w:w="1554" w:type="dxa"/>
            <w:tcBorders>
              <w:top w:val="single" w:sz="4" w:space="0" w:color="auto"/>
              <w:left w:val="single" w:sz="4" w:space="0" w:color="auto"/>
              <w:bottom w:val="single" w:sz="4" w:space="0" w:color="auto"/>
              <w:right w:val="single" w:sz="4" w:space="0" w:color="auto"/>
            </w:tcBorders>
          </w:tcPr>
          <w:p w:rsidR="00886FF1" w:rsidRPr="008E3C5F" w:rsidRDefault="002031D7" w:rsidP="00736DB3">
            <w:pPr>
              <w:rPr>
                <w:sz w:val="16"/>
                <w:szCs w:val="16"/>
                <w:lang w:val="ro-RO"/>
              </w:rPr>
            </w:pPr>
            <w:r>
              <w:rPr>
                <w:sz w:val="16"/>
                <w:szCs w:val="16"/>
                <w:lang w:val="ro-RO"/>
              </w:rPr>
              <w:t>5</w:t>
            </w:r>
            <w:r w:rsidRPr="00140579">
              <w:rPr>
                <w:sz w:val="16"/>
                <w:szCs w:val="16"/>
              </w:rPr>
              <w:t xml:space="preserve"> persoan</w:t>
            </w:r>
            <w:r>
              <w:rPr>
                <w:sz w:val="16"/>
                <w:szCs w:val="16"/>
                <w:lang w:val="en-US"/>
              </w:rPr>
              <w:t>e</w:t>
            </w:r>
            <w:r>
              <w:rPr>
                <w:sz w:val="16"/>
                <w:szCs w:val="16"/>
              </w:rPr>
              <w:t xml:space="preserve"> angajat</w:t>
            </w:r>
            <w:r>
              <w:rPr>
                <w:sz w:val="16"/>
                <w:szCs w:val="16"/>
                <w:lang w:val="ro-RO"/>
              </w:rPr>
              <w:t>e</w:t>
            </w:r>
            <w:r w:rsidRPr="00140579">
              <w:rPr>
                <w:sz w:val="16"/>
                <w:szCs w:val="16"/>
              </w:rPr>
              <w:t xml:space="preserve"> provizoriu temporar</w:t>
            </w:r>
          </w:p>
        </w:tc>
      </w:tr>
      <w:tr w:rsidR="00886FF1" w:rsidRPr="00BF5838" w:rsidTr="00442B6C">
        <w:tc>
          <w:tcPr>
            <w:tcW w:w="3543" w:type="dxa"/>
            <w:tcBorders>
              <w:top w:val="single" w:sz="4" w:space="0" w:color="auto"/>
              <w:left w:val="single" w:sz="4" w:space="0" w:color="auto"/>
              <w:bottom w:val="single" w:sz="4" w:space="0" w:color="auto"/>
              <w:right w:val="single" w:sz="4" w:space="0" w:color="auto"/>
            </w:tcBorders>
            <w:hideMark/>
          </w:tcPr>
          <w:p w:rsidR="00886FF1" w:rsidRPr="006F7ECC" w:rsidRDefault="00886FF1" w:rsidP="00886FF1">
            <w:pPr>
              <w:rPr>
                <w:b/>
                <w:i/>
                <w:sz w:val="16"/>
                <w:szCs w:val="16"/>
              </w:rPr>
            </w:pPr>
            <w:r>
              <w:rPr>
                <w:b/>
                <w:bCs w:val="0"/>
                <w:i/>
                <w:sz w:val="16"/>
                <w:szCs w:val="16"/>
                <w:lang w:val="ro-RO"/>
              </w:rPr>
              <w:t xml:space="preserve">3.1.1. </w:t>
            </w:r>
            <w:r>
              <w:rPr>
                <w:b/>
                <w:i/>
                <w:sz w:val="16"/>
                <w:szCs w:val="16"/>
                <w:lang w:val="ro-RO"/>
              </w:rPr>
              <w:t>Grupa</w:t>
            </w:r>
            <w:r w:rsidRPr="006F7ECC">
              <w:rPr>
                <w:b/>
                <w:i/>
                <w:sz w:val="16"/>
                <w:szCs w:val="16"/>
                <w:lang w:val="ro-RO"/>
              </w:rPr>
              <w:t xml:space="preserve"> pentru activităţi auxiliare</w:t>
            </w:r>
          </w:p>
        </w:tc>
        <w:tc>
          <w:tcPr>
            <w:tcW w:w="1135" w:type="dxa"/>
            <w:tcBorders>
              <w:top w:val="single" w:sz="4" w:space="0" w:color="auto"/>
              <w:left w:val="single" w:sz="4" w:space="0" w:color="auto"/>
              <w:bottom w:val="single" w:sz="4" w:space="0" w:color="auto"/>
              <w:right w:val="single" w:sz="4" w:space="0" w:color="auto"/>
            </w:tcBorders>
            <w:hideMark/>
          </w:tcPr>
          <w:p w:rsidR="00886FF1" w:rsidRPr="00412ED9" w:rsidRDefault="00886FF1" w:rsidP="00886FF1">
            <w:pPr>
              <w:ind w:left="-26"/>
              <w:jc w:val="center"/>
              <w:rPr>
                <w:sz w:val="16"/>
                <w:szCs w:val="16"/>
                <w:lang w:val="sr-Cyrl-RS"/>
              </w:rPr>
            </w:pPr>
            <w:r w:rsidRPr="00412ED9">
              <w:rPr>
                <w:sz w:val="16"/>
                <w:szCs w:val="16"/>
                <w:lang w:val="sr-Cyrl-RS"/>
              </w:rPr>
              <w:t>-</w:t>
            </w:r>
          </w:p>
        </w:tc>
        <w:tc>
          <w:tcPr>
            <w:tcW w:w="992" w:type="dxa"/>
            <w:tcBorders>
              <w:top w:val="single" w:sz="4" w:space="0" w:color="auto"/>
              <w:left w:val="single" w:sz="4" w:space="0" w:color="auto"/>
              <w:bottom w:val="single" w:sz="4" w:space="0" w:color="auto"/>
              <w:right w:val="single" w:sz="4" w:space="0" w:color="auto"/>
            </w:tcBorders>
          </w:tcPr>
          <w:p w:rsidR="00886FF1" w:rsidRPr="00412ED9" w:rsidRDefault="00886FF1" w:rsidP="00886FF1">
            <w:pPr>
              <w:jc w:val="center"/>
              <w:rPr>
                <w:sz w:val="16"/>
                <w:szCs w:val="16"/>
                <w:lang w:val="sr-Cyrl-RS"/>
              </w:rPr>
            </w:pPr>
            <w:r w:rsidRPr="00412ED9">
              <w:rPr>
                <w:sz w:val="16"/>
                <w:szCs w:val="16"/>
                <w:lang w:val="sr-Cyrl-RS"/>
              </w:rPr>
              <w:t>3</w:t>
            </w:r>
          </w:p>
        </w:tc>
        <w:tc>
          <w:tcPr>
            <w:tcW w:w="1418" w:type="dxa"/>
            <w:tcBorders>
              <w:top w:val="single" w:sz="4" w:space="0" w:color="auto"/>
              <w:left w:val="single" w:sz="4" w:space="0" w:color="auto"/>
              <w:bottom w:val="single" w:sz="4" w:space="0" w:color="auto"/>
              <w:right w:val="single" w:sz="4" w:space="0" w:color="auto"/>
            </w:tcBorders>
            <w:hideMark/>
          </w:tcPr>
          <w:p w:rsidR="00886FF1" w:rsidRPr="00412ED9" w:rsidRDefault="00886FF1" w:rsidP="00886FF1">
            <w:pPr>
              <w:ind w:left="-26"/>
              <w:jc w:val="center"/>
              <w:rPr>
                <w:sz w:val="16"/>
                <w:szCs w:val="16"/>
                <w:lang w:val="sr-Cyrl-RS"/>
              </w:rPr>
            </w:pPr>
            <w:r w:rsidRPr="00412ED9">
              <w:rPr>
                <w:sz w:val="16"/>
                <w:szCs w:val="16"/>
                <w:lang w:val="sr-Cyrl-RS"/>
              </w:rPr>
              <w:t>3</w:t>
            </w:r>
          </w:p>
        </w:tc>
        <w:tc>
          <w:tcPr>
            <w:tcW w:w="1559" w:type="dxa"/>
            <w:tcBorders>
              <w:top w:val="single" w:sz="4" w:space="0" w:color="auto"/>
              <w:left w:val="single" w:sz="4" w:space="0" w:color="auto"/>
              <w:bottom w:val="single" w:sz="4" w:space="0" w:color="auto"/>
              <w:right w:val="single" w:sz="4" w:space="0" w:color="auto"/>
            </w:tcBorders>
          </w:tcPr>
          <w:p w:rsidR="00886FF1" w:rsidRPr="0064418A" w:rsidRDefault="00886FF1" w:rsidP="00886FF1">
            <w:pPr>
              <w:ind w:left="-26"/>
              <w:jc w:val="center"/>
              <w:rPr>
                <w:sz w:val="16"/>
                <w:szCs w:val="16"/>
                <w:lang w:val="ro-RO"/>
              </w:rPr>
            </w:pPr>
          </w:p>
        </w:tc>
        <w:tc>
          <w:tcPr>
            <w:tcW w:w="1554" w:type="dxa"/>
            <w:tcBorders>
              <w:top w:val="single" w:sz="4" w:space="0" w:color="auto"/>
              <w:left w:val="single" w:sz="4" w:space="0" w:color="auto"/>
              <w:bottom w:val="single" w:sz="4" w:space="0" w:color="auto"/>
              <w:right w:val="single" w:sz="4" w:space="0" w:color="auto"/>
            </w:tcBorders>
          </w:tcPr>
          <w:p w:rsidR="00886FF1" w:rsidRPr="006F7ECC" w:rsidRDefault="00886FF1" w:rsidP="00886FF1">
            <w:pPr>
              <w:ind w:left="-26"/>
              <w:jc w:val="center"/>
              <w:rPr>
                <w:sz w:val="16"/>
                <w:szCs w:val="16"/>
              </w:rPr>
            </w:pPr>
          </w:p>
        </w:tc>
      </w:tr>
      <w:tr w:rsidR="00886FF1" w:rsidRPr="00BF5838" w:rsidTr="00442B6C">
        <w:tc>
          <w:tcPr>
            <w:tcW w:w="3543" w:type="dxa"/>
            <w:tcBorders>
              <w:top w:val="single" w:sz="4" w:space="0" w:color="auto"/>
              <w:left w:val="single" w:sz="4" w:space="0" w:color="auto"/>
              <w:bottom w:val="single" w:sz="4" w:space="0" w:color="auto"/>
              <w:right w:val="single" w:sz="4" w:space="0" w:color="auto"/>
            </w:tcBorders>
            <w:hideMark/>
          </w:tcPr>
          <w:p w:rsidR="00886FF1" w:rsidRPr="0005114E" w:rsidRDefault="00886FF1" w:rsidP="00886FF1">
            <w:pPr>
              <w:rPr>
                <w:b/>
                <w:i/>
                <w:sz w:val="16"/>
                <w:szCs w:val="16"/>
                <w:lang w:val="ro-RO"/>
              </w:rPr>
            </w:pPr>
            <w:r>
              <w:rPr>
                <w:b/>
                <w:i/>
                <w:sz w:val="16"/>
                <w:szCs w:val="16"/>
                <w:lang w:val="ro-RO"/>
              </w:rPr>
              <w:t>3.2.</w:t>
            </w:r>
            <w:r w:rsidRPr="006F7ECC">
              <w:rPr>
                <w:b/>
                <w:bCs w:val="0"/>
                <w:i/>
                <w:sz w:val="16"/>
                <w:szCs w:val="16"/>
                <w:lang w:val="ro-RO"/>
              </w:rPr>
              <w:t xml:space="preserve"> Secţia pentru curăţirea </w:t>
            </w:r>
            <w:r>
              <w:rPr>
                <w:b/>
                <w:bCs w:val="0"/>
                <w:i/>
                <w:sz w:val="16"/>
                <w:szCs w:val="16"/>
                <w:lang w:val="ro-RO"/>
              </w:rPr>
              <w:t>clădirilor</w:t>
            </w:r>
          </w:p>
        </w:tc>
        <w:tc>
          <w:tcPr>
            <w:tcW w:w="1135" w:type="dxa"/>
            <w:tcBorders>
              <w:top w:val="single" w:sz="4" w:space="0" w:color="auto"/>
              <w:left w:val="single" w:sz="4" w:space="0" w:color="auto"/>
              <w:bottom w:val="single" w:sz="4" w:space="0" w:color="auto"/>
              <w:right w:val="single" w:sz="4" w:space="0" w:color="auto"/>
            </w:tcBorders>
            <w:hideMark/>
          </w:tcPr>
          <w:p w:rsidR="00886FF1" w:rsidRPr="00412ED9" w:rsidRDefault="00886FF1" w:rsidP="00886FF1">
            <w:pPr>
              <w:ind w:left="-26"/>
              <w:jc w:val="center"/>
              <w:rPr>
                <w:b/>
                <w:sz w:val="16"/>
                <w:szCs w:val="16"/>
                <w:lang w:val="sr-Cyrl-RS"/>
              </w:rPr>
            </w:pPr>
            <w:r w:rsidRPr="00412ED9">
              <w:rPr>
                <w:b/>
                <w:sz w:val="16"/>
                <w:szCs w:val="16"/>
                <w:lang w:val="sr-Cyrl-RS"/>
              </w:rPr>
              <w:t>-</w:t>
            </w:r>
          </w:p>
        </w:tc>
        <w:tc>
          <w:tcPr>
            <w:tcW w:w="992" w:type="dxa"/>
            <w:tcBorders>
              <w:top w:val="single" w:sz="4" w:space="0" w:color="auto"/>
              <w:left w:val="single" w:sz="4" w:space="0" w:color="auto"/>
              <w:bottom w:val="single" w:sz="4" w:space="0" w:color="auto"/>
              <w:right w:val="single" w:sz="4" w:space="0" w:color="auto"/>
            </w:tcBorders>
          </w:tcPr>
          <w:p w:rsidR="00886FF1" w:rsidRPr="00412ED9" w:rsidRDefault="00886FF1" w:rsidP="00886FF1">
            <w:pPr>
              <w:jc w:val="center"/>
              <w:rPr>
                <w:b/>
                <w:sz w:val="16"/>
                <w:szCs w:val="16"/>
                <w:lang w:val="sr-Cyrl-RS"/>
              </w:rPr>
            </w:pPr>
            <w:r w:rsidRPr="00412ED9">
              <w:rPr>
                <w:b/>
                <w:sz w:val="16"/>
                <w:szCs w:val="16"/>
                <w:lang w:val="sr-Cyrl-RS"/>
              </w:rPr>
              <w:t>44</w:t>
            </w:r>
          </w:p>
        </w:tc>
        <w:tc>
          <w:tcPr>
            <w:tcW w:w="1418" w:type="dxa"/>
            <w:tcBorders>
              <w:top w:val="single" w:sz="4" w:space="0" w:color="auto"/>
              <w:left w:val="single" w:sz="4" w:space="0" w:color="auto"/>
              <w:bottom w:val="single" w:sz="4" w:space="0" w:color="auto"/>
              <w:right w:val="single" w:sz="4" w:space="0" w:color="auto"/>
            </w:tcBorders>
            <w:hideMark/>
          </w:tcPr>
          <w:p w:rsidR="00886FF1" w:rsidRPr="00412ED9" w:rsidRDefault="002031D7" w:rsidP="00886FF1">
            <w:pPr>
              <w:ind w:left="-26"/>
              <w:jc w:val="center"/>
              <w:rPr>
                <w:b/>
                <w:sz w:val="16"/>
                <w:szCs w:val="16"/>
                <w:lang w:val="sr-Cyrl-RS"/>
              </w:rPr>
            </w:pPr>
            <w:r>
              <w:rPr>
                <w:b/>
                <w:sz w:val="16"/>
                <w:szCs w:val="16"/>
                <w:lang w:val="sr-Cyrl-RS"/>
              </w:rPr>
              <w:t>41</w:t>
            </w:r>
          </w:p>
          <w:p w:rsidR="00886FF1" w:rsidRPr="00412ED9" w:rsidRDefault="00886FF1" w:rsidP="00886FF1">
            <w:pPr>
              <w:pStyle w:val="Podnaslov5"/>
              <w:rPr>
                <w:lang w:val="sr-Latn-RS"/>
              </w:rPr>
            </w:pPr>
          </w:p>
        </w:tc>
        <w:tc>
          <w:tcPr>
            <w:tcW w:w="1559" w:type="dxa"/>
            <w:tcBorders>
              <w:top w:val="single" w:sz="4" w:space="0" w:color="auto"/>
              <w:left w:val="single" w:sz="4" w:space="0" w:color="auto"/>
              <w:bottom w:val="single" w:sz="4" w:space="0" w:color="auto"/>
              <w:right w:val="single" w:sz="4" w:space="0" w:color="auto"/>
            </w:tcBorders>
          </w:tcPr>
          <w:p w:rsidR="00886FF1" w:rsidRPr="0005114E" w:rsidRDefault="00F825C0" w:rsidP="00886FF1">
            <w:pPr>
              <w:ind w:left="-26"/>
              <w:jc w:val="center"/>
              <w:rPr>
                <w:sz w:val="16"/>
                <w:szCs w:val="16"/>
                <w:lang w:val="ro-RO"/>
              </w:rPr>
            </w:pPr>
            <w:r>
              <w:rPr>
                <w:sz w:val="16"/>
                <w:szCs w:val="16"/>
                <w:lang w:val="ro-RO"/>
              </w:rPr>
              <w:t>1</w:t>
            </w:r>
            <w:r w:rsidR="00886FF1">
              <w:rPr>
                <w:sz w:val="16"/>
                <w:szCs w:val="16"/>
                <w:lang w:val="ro-RO"/>
              </w:rPr>
              <w:t xml:space="preserve"> pe timp determinat</w:t>
            </w:r>
          </w:p>
        </w:tc>
        <w:tc>
          <w:tcPr>
            <w:tcW w:w="1554" w:type="dxa"/>
            <w:tcBorders>
              <w:top w:val="single" w:sz="4" w:space="0" w:color="auto"/>
              <w:left w:val="single" w:sz="4" w:space="0" w:color="auto"/>
              <w:bottom w:val="single" w:sz="4" w:space="0" w:color="auto"/>
              <w:right w:val="single" w:sz="4" w:space="0" w:color="auto"/>
            </w:tcBorders>
          </w:tcPr>
          <w:p w:rsidR="00886FF1" w:rsidRPr="006F7ECC" w:rsidRDefault="00886FF1" w:rsidP="00886FF1">
            <w:pPr>
              <w:ind w:left="-26"/>
              <w:jc w:val="center"/>
              <w:rPr>
                <w:sz w:val="16"/>
                <w:szCs w:val="16"/>
              </w:rPr>
            </w:pPr>
          </w:p>
        </w:tc>
      </w:tr>
      <w:tr w:rsidR="00886FF1" w:rsidRPr="00BF5838" w:rsidTr="00442B6C">
        <w:tc>
          <w:tcPr>
            <w:tcW w:w="3543" w:type="dxa"/>
            <w:tcBorders>
              <w:top w:val="single" w:sz="4" w:space="0" w:color="auto"/>
              <w:left w:val="single" w:sz="4" w:space="0" w:color="auto"/>
              <w:bottom w:val="single" w:sz="4" w:space="0" w:color="auto"/>
              <w:right w:val="single" w:sz="4" w:space="0" w:color="auto"/>
            </w:tcBorders>
            <w:hideMark/>
          </w:tcPr>
          <w:p w:rsidR="00886FF1" w:rsidRPr="006F7ECC" w:rsidRDefault="00886FF1" w:rsidP="00886FF1">
            <w:pPr>
              <w:ind w:left="-26"/>
              <w:rPr>
                <w:sz w:val="16"/>
                <w:szCs w:val="16"/>
              </w:rPr>
            </w:pPr>
            <w:r>
              <w:rPr>
                <w:b/>
                <w:i/>
                <w:sz w:val="16"/>
                <w:szCs w:val="16"/>
                <w:lang w:val="en-US"/>
              </w:rPr>
              <w:t>4</w:t>
            </w:r>
            <w:r w:rsidRPr="006F7ECC">
              <w:rPr>
                <w:b/>
                <w:i/>
                <w:sz w:val="16"/>
                <w:szCs w:val="16"/>
              </w:rPr>
              <w:t>.</w:t>
            </w:r>
            <w:r w:rsidRPr="006F7ECC">
              <w:rPr>
                <w:b/>
                <w:i/>
                <w:sz w:val="16"/>
                <w:szCs w:val="16"/>
                <w:lang w:val="ro-RO"/>
              </w:rPr>
              <w:t>Secţia pentru transport şi întreţinerea autovehiculelor</w:t>
            </w:r>
          </w:p>
        </w:tc>
        <w:tc>
          <w:tcPr>
            <w:tcW w:w="1135" w:type="dxa"/>
            <w:tcBorders>
              <w:top w:val="single" w:sz="4" w:space="0" w:color="auto"/>
              <w:left w:val="single" w:sz="4" w:space="0" w:color="auto"/>
              <w:bottom w:val="single" w:sz="4" w:space="0" w:color="auto"/>
              <w:right w:val="single" w:sz="4" w:space="0" w:color="auto"/>
            </w:tcBorders>
            <w:hideMark/>
          </w:tcPr>
          <w:p w:rsidR="00886FF1" w:rsidRPr="00412ED9" w:rsidRDefault="00886FF1" w:rsidP="00886FF1">
            <w:pPr>
              <w:ind w:left="-26"/>
              <w:jc w:val="center"/>
              <w:rPr>
                <w:b/>
                <w:sz w:val="16"/>
                <w:szCs w:val="16"/>
                <w:lang w:val="sr-Cyrl-RS"/>
              </w:rPr>
            </w:pPr>
            <w:r w:rsidRPr="00412ED9">
              <w:rPr>
                <w:b/>
                <w:sz w:val="16"/>
                <w:szCs w:val="16"/>
                <w:lang w:val="sr-Cyrl-RS"/>
              </w:rPr>
              <w:t>-</w:t>
            </w:r>
          </w:p>
        </w:tc>
        <w:tc>
          <w:tcPr>
            <w:tcW w:w="992" w:type="dxa"/>
            <w:tcBorders>
              <w:top w:val="single" w:sz="4" w:space="0" w:color="auto"/>
              <w:left w:val="single" w:sz="4" w:space="0" w:color="auto"/>
              <w:bottom w:val="single" w:sz="4" w:space="0" w:color="auto"/>
              <w:right w:val="single" w:sz="4" w:space="0" w:color="auto"/>
            </w:tcBorders>
          </w:tcPr>
          <w:p w:rsidR="00886FF1" w:rsidRPr="00412ED9" w:rsidRDefault="00886FF1" w:rsidP="00886FF1">
            <w:pPr>
              <w:jc w:val="center"/>
              <w:rPr>
                <w:b/>
                <w:sz w:val="16"/>
                <w:szCs w:val="16"/>
                <w:lang w:val="sr-Cyrl-RS"/>
              </w:rPr>
            </w:pPr>
            <w:r w:rsidRPr="00412ED9">
              <w:rPr>
                <w:b/>
                <w:sz w:val="16"/>
                <w:szCs w:val="16"/>
                <w:lang w:val="sr-Cyrl-RS"/>
              </w:rPr>
              <w:t>34</w:t>
            </w:r>
          </w:p>
        </w:tc>
        <w:tc>
          <w:tcPr>
            <w:tcW w:w="1418" w:type="dxa"/>
            <w:tcBorders>
              <w:top w:val="single" w:sz="4" w:space="0" w:color="auto"/>
              <w:left w:val="single" w:sz="4" w:space="0" w:color="auto"/>
              <w:bottom w:val="single" w:sz="4" w:space="0" w:color="auto"/>
              <w:right w:val="single" w:sz="4" w:space="0" w:color="auto"/>
            </w:tcBorders>
            <w:hideMark/>
          </w:tcPr>
          <w:p w:rsidR="00886FF1" w:rsidRPr="008E3C5F" w:rsidRDefault="008E3C5F" w:rsidP="00886FF1">
            <w:pPr>
              <w:jc w:val="center"/>
              <w:rPr>
                <w:b/>
                <w:sz w:val="16"/>
                <w:szCs w:val="16"/>
                <w:lang w:val="ro-RO"/>
              </w:rPr>
            </w:pPr>
            <w:r>
              <w:rPr>
                <w:b/>
                <w:sz w:val="16"/>
                <w:szCs w:val="16"/>
                <w:lang w:val="ro-RO"/>
              </w:rPr>
              <w:t>32</w:t>
            </w:r>
          </w:p>
        </w:tc>
        <w:tc>
          <w:tcPr>
            <w:tcW w:w="1559" w:type="dxa"/>
            <w:tcBorders>
              <w:top w:val="single" w:sz="4" w:space="0" w:color="auto"/>
              <w:left w:val="single" w:sz="4" w:space="0" w:color="auto"/>
              <w:bottom w:val="single" w:sz="4" w:space="0" w:color="auto"/>
              <w:right w:val="single" w:sz="4" w:space="0" w:color="auto"/>
            </w:tcBorders>
          </w:tcPr>
          <w:p w:rsidR="00886FF1" w:rsidRPr="0005114E" w:rsidRDefault="001222F3" w:rsidP="00886FF1">
            <w:pPr>
              <w:ind w:left="-26"/>
              <w:jc w:val="center"/>
              <w:rPr>
                <w:sz w:val="16"/>
                <w:szCs w:val="16"/>
                <w:lang w:val="ro-RO"/>
              </w:rPr>
            </w:pPr>
            <w:r w:rsidRPr="001222F3">
              <w:rPr>
                <w:sz w:val="16"/>
                <w:szCs w:val="16"/>
                <w:lang w:val="ro-RO"/>
              </w:rPr>
              <w:t>1 pe timp determinat</w:t>
            </w:r>
          </w:p>
        </w:tc>
        <w:tc>
          <w:tcPr>
            <w:tcW w:w="1554" w:type="dxa"/>
            <w:tcBorders>
              <w:top w:val="single" w:sz="4" w:space="0" w:color="auto"/>
              <w:left w:val="single" w:sz="4" w:space="0" w:color="auto"/>
              <w:bottom w:val="single" w:sz="4" w:space="0" w:color="auto"/>
              <w:right w:val="single" w:sz="4" w:space="0" w:color="auto"/>
            </w:tcBorders>
          </w:tcPr>
          <w:p w:rsidR="00886FF1" w:rsidRPr="006F7ECC" w:rsidRDefault="002031D7" w:rsidP="00886FF1">
            <w:pPr>
              <w:ind w:left="-26"/>
              <w:jc w:val="center"/>
              <w:rPr>
                <w:sz w:val="16"/>
                <w:szCs w:val="16"/>
              </w:rPr>
            </w:pPr>
            <w:r w:rsidRPr="005F2C32">
              <w:rPr>
                <w:sz w:val="16"/>
                <w:szCs w:val="16"/>
              </w:rPr>
              <w:t>1 persoană angajată provizoriu temporar</w:t>
            </w:r>
          </w:p>
        </w:tc>
      </w:tr>
      <w:tr w:rsidR="00886FF1" w:rsidRPr="00BF5838" w:rsidTr="00442B6C">
        <w:tc>
          <w:tcPr>
            <w:tcW w:w="3543" w:type="dxa"/>
            <w:tcBorders>
              <w:top w:val="single" w:sz="4" w:space="0" w:color="auto"/>
              <w:left w:val="single" w:sz="4" w:space="0" w:color="auto"/>
              <w:bottom w:val="single" w:sz="4" w:space="0" w:color="auto"/>
              <w:right w:val="single" w:sz="4" w:space="0" w:color="auto"/>
            </w:tcBorders>
            <w:hideMark/>
          </w:tcPr>
          <w:p w:rsidR="00886FF1" w:rsidRPr="006F7ECC" w:rsidRDefault="00886FF1" w:rsidP="00886FF1">
            <w:pPr>
              <w:ind w:left="-26"/>
              <w:rPr>
                <w:b/>
                <w:i/>
                <w:sz w:val="16"/>
                <w:szCs w:val="16"/>
              </w:rPr>
            </w:pPr>
            <w:r>
              <w:rPr>
                <w:b/>
                <w:i/>
                <w:sz w:val="16"/>
                <w:szCs w:val="16"/>
                <w:lang w:val="ro-RO"/>
              </w:rPr>
              <w:t>5.</w:t>
            </w:r>
            <w:r w:rsidRPr="006F7ECC">
              <w:rPr>
                <w:b/>
                <w:i/>
                <w:sz w:val="16"/>
                <w:szCs w:val="16"/>
              </w:rPr>
              <w:t xml:space="preserve"> Departamentul pentru activităţi de tipografie</w:t>
            </w:r>
          </w:p>
        </w:tc>
        <w:tc>
          <w:tcPr>
            <w:tcW w:w="1135" w:type="dxa"/>
            <w:tcBorders>
              <w:top w:val="single" w:sz="4" w:space="0" w:color="auto"/>
              <w:left w:val="single" w:sz="4" w:space="0" w:color="auto"/>
              <w:bottom w:val="single" w:sz="4" w:space="0" w:color="auto"/>
              <w:right w:val="single" w:sz="4" w:space="0" w:color="auto"/>
            </w:tcBorders>
            <w:hideMark/>
          </w:tcPr>
          <w:p w:rsidR="00886FF1" w:rsidRPr="00412ED9" w:rsidRDefault="00886FF1" w:rsidP="00886FF1">
            <w:pPr>
              <w:ind w:left="-26"/>
              <w:rPr>
                <w:b/>
                <w:sz w:val="16"/>
                <w:szCs w:val="16"/>
                <w:lang w:val="sr-Cyrl-RS"/>
              </w:rPr>
            </w:pPr>
            <w:r w:rsidRPr="00412ED9">
              <w:rPr>
                <w:b/>
                <w:sz w:val="16"/>
                <w:szCs w:val="16"/>
                <w:lang w:val="sr-Cyrl-RS"/>
              </w:rPr>
              <w:t>-</w:t>
            </w:r>
          </w:p>
        </w:tc>
        <w:tc>
          <w:tcPr>
            <w:tcW w:w="992" w:type="dxa"/>
            <w:tcBorders>
              <w:top w:val="single" w:sz="4" w:space="0" w:color="auto"/>
              <w:left w:val="single" w:sz="4" w:space="0" w:color="auto"/>
              <w:bottom w:val="single" w:sz="4" w:space="0" w:color="auto"/>
              <w:right w:val="single" w:sz="4" w:space="0" w:color="auto"/>
            </w:tcBorders>
          </w:tcPr>
          <w:p w:rsidR="00886FF1" w:rsidRPr="00412ED9" w:rsidRDefault="00886FF1" w:rsidP="00886FF1">
            <w:pPr>
              <w:jc w:val="center"/>
              <w:rPr>
                <w:b/>
                <w:sz w:val="16"/>
                <w:szCs w:val="16"/>
                <w:lang w:val="sr-Cyrl-RS"/>
              </w:rPr>
            </w:pPr>
            <w:r w:rsidRPr="00412ED9">
              <w:rPr>
                <w:b/>
                <w:sz w:val="16"/>
                <w:szCs w:val="16"/>
                <w:lang w:val="sr-Cyrl-RS"/>
              </w:rPr>
              <w:t>9</w:t>
            </w:r>
          </w:p>
        </w:tc>
        <w:tc>
          <w:tcPr>
            <w:tcW w:w="1418" w:type="dxa"/>
            <w:tcBorders>
              <w:top w:val="single" w:sz="4" w:space="0" w:color="auto"/>
              <w:left w:val="single" w:sz="4" w:space="0" w:color="auto"/>
              <w:bottom w:val="single" w:sz="4" w:space="0" w:color="auto"/>
              <w:right w:val="single" w:sz="4" w:space="0" w:color="auto"/>
            </w:tcBorders>
            <w:hideMark/>
          </w:tcPr>
          <w:p w:rsidR="00886FF1" w:rsidRPr="00412ED9" w:rsidRDefault="00886FF1" w:rsidP="00886FF1">
            <w:pPr>
              <w:ind w:left="-26"/>
              <w:jc w:val="center"/>
              <w:rPr>
                <w:b/>
                <w:sz w:val="16"/>
                <w:szCs w:val="16"/>
                <w:lang w:val="sr-Cyrl-RS"/>
              </w:rPr>
            </w:pPr>
            <w:r w:rsidRPr="00412ED9">
              <w:rPr>
                <w:b/>
                <w:sz w:val="16"/>
                <w:szCs w:val="16"/>
                <w:lang w:val="sr-Cyrl-RS"/>
              </w:rPr>
              <w:t>9</w:t>
            </w:r>
          </w:p>
        </w:tc>
        <w:tc>
          <w:tcPr>
            <w:tcW w:w="1559" w:type="dxa"/>
            <w:tcBorders>
              <w:top w:val="single" w:sz="4" w:space="0" w:color="auto"/>
              <w:left w:val="single" w:sz="4" w:space="0" w:color="auto"/>
              <w:bottom w:val="single" w:sz="4" w:space="0" w:color="auto"/>
              <w:right w:val="single" w:sz="4" w:space="0" w:color="auto"/>
            </w:tcBorders>
            <w:hideMark/>
          </w:tcPr>
          <w:p w:rsidR="00886FF1" w:rsidRPr="006F7ECC" w:rsidRDefault="00AA2F9E" w:rsidP="00886FF1">
            <w:pPr>
              <w:ind w:left="-26"/>
              <w:jc w:val="center"/>
              <w:rPr>
                <w:sz w:val="16"/>
                <w:szCs w:val="16"/>
              </w:rPr>
            </w:pPr>
            <w:r>
              <w:rPr>
                <w:sz w:val="16"/>
                <w:szCs w:val="16"/>
                <w:lang w:val="en-US"/>
              </w:rPr>
              <w:t>2</w:t>
            </w:r>
            <w:r w:rsidR="00886FF1">
              <w:rPr>
                <w:sz w:val="16"/>
                <w:szCs w:val="16"/>
                <w:lang w:val="en-US"/>
              </w:rPr>
              <w:t xml:space="preserve"> pe timp determinat</w:t>
            </w:r>
          </w:p>
        </w:tc>
        <w:tc>
          <w:tcPr>
            <w:tcW w:w="1554" w:type="dxa"/>
            <w:tcBorders>
              <w:top w:val="single" w:sz="4" w:space="0" w:color="auto"/>
              <w:left w:val="single" w:sz="4" w:space="0" w:color="auto"/>
              <w:bottom w:val="single" w:sz="4" w:space="0" w:color="auto"/>
              <w:right w:val="single" w:sz="4" w:space="0" w:color="auto"/>
            </w:tcBorders>
          </w:tcPr>
          <w:p w:rsidR="00886FF1" w:rsidRPr="006F7ECC" w:rsidRDefault="00AA2F9E" w:rsidP="00886FF1">
            <w:pPr>
              <w:ind w:left="-26"/>
              <w:jc w:val="center"/>
              <w:rPr>
                <w:sz w:val="16"/>
                <w:szCs w:val="16"/>
              </w:rPr>
            </w:pPr>
            <w:r>
              <w:rPr>
                <w:sz w:val="16"/>
                <w:szCs w:val="16"/>
                <w:lang w:val="en-US"/>
              </w:rPr>
              <w:t>2</w:t>
            </w:r>
            <w:r>
              <w:rPr>
                <w:sz w:val="16"/>
                <w:szCs w:val="16"/>
              </w:rPr>
              <w:t xml:space="preserve"> persoane angajate</w:t>
            </w:r>
            <w:r w:rsidR="005F2C32" w:rsidRPr="005F2C32">
              <w:rPr>
                <w:sz w:val="16"/>
                <w:szCs w:val="16"/>
              </w:rPr>
              <w:t xml:space="preserve"> provizoriu temporar</w:t>
            </w:r>
          </w:p>
        </w:tc>
      </w:tr>
      <w:tr w:rsidR="00886FF1" w:rsidRPr="00BF5838" w:rsidTr="0006110C">
        <w:tc>
          <w:tcPr>
            <w:tcW w:w="3543" w:type="dxa"/>
            <w:tcBorders>
              <w:top w:val="single" w:sz="4" w:space="0" w:color="auto"/>
              <w:left w:val="single" w:sz="4" w:space="0" w:color="auto"/>
              <w:bottom w:val="single" w:sz="4" w:space="0" w:color="auto"/>
              <w:right w:val="single" w:sz="4" w:space="0" w:color="auto"/>
            </w:tcBorders>
          </w:tcPr>
          <w:p w:rsidR="00886FF1" w:rsidRPr="0005114E" w:rsidRDefault="00886FF1" w:rsidP="00886FF1">
            <w:pPr>
              <w:ind w:left="-26"/>
              <w:rPr>
                <w:b/>
                <w:i/>
                <w:sz w:val="16"/>
                <w:szCs w:val="16"/>
              </w:rPr>
            </w:pPr>
            <w:r>
              <w:rPr>
                <w:b/>
                <w:i/>
                <w:sz w:val="16"/>
                <w:szCs w:val="16"/>
                <w:lang w:val="ro-RO"/>
              </w:rPr>
              <w:t>TOTAL</w:t>
            </w:r>
            <w:r w:rsidRPr="0005114E">
              <w:rPr>
                <w:b/>
                <w:i/>
                <w:sz w:val="16"/>
                <w:szCs w:val="16"/>
              </w:rPr>
              <w:t>:</w:t>
            </w:r>
          </w:p>
        </w:tc>
        <w:tc>
          <w:tcPr>
            <w:tcW w:w="1135" w:type="dxa"/>
            <w:tcBorders>
              <w:top w:val="single" w:sz="4" w:space="0" w:color="auto"/>
              <w:left w:val="single" w:sz="4" w:space="0" w:color="auto"/>
              <w:bottom w:val="single" w:sz="4" w:space="0" w:color="auto"/>
              <w:right w:val="single" w:sz="4" w:space="0" w:color="auto"/>
            </w:tcBorders>
          </w:tcPr>
          <w:p w:rsidR="00886FF1" w:rsidRPr="00412ED9" w:rsidRDefault="00886FF1" w:rsidP="00886FF1">
            <w:pPr>
              <w:ind w:left="-26"/>
              <w:jc w:val="center"/>
              <w:rPr>
                <w:b/>
                <w:sz w:val="16"/>
                <w:szCs w:val="16"/>
                <w:lang w:val="sr-Cyrl-RS"/>
              </w:rPr>
            </w:pPr>
            <w:r w:rsidRPr="00412ED9">
              <w:rPr>
                <w:b/>
                <w:sz w:val="16"/>
                <w:szCs w:val="16"/>
                <w:lang w:val="sr-Cyrl-RS"/>
              </w:rPr>
              <w:t>5</w:t>
            </w:r>
          </w:p>
        </w:tc>
        <w:tc>
          <w:tcPr>
            <w:tcW w:w="992" w:type="dxa"/>
            <w:tcBorders>
              <w:top w:val="single" w:sz="4" w:space="0" w:color="auto"/>
              <w:left w:val="single" w:sz="4" w:space="0" w:color="auto"/>
              <w:bottom w:val="single" w:sz="4" w:space="0" w:color="auto"/>
              <w:right w:val="single" w:sz="4" w:space="0" w:color="auto"/>
            </w:tcBorders>
          </w:tcPr>
          <w:p w:rsidR="00886FF1" w:rsidRPr="00412ED9" w:rsidRDefault="00886FF1" w:rsidP="00886FF1">
            <w:pPr>
              <w:jc w:val="center"/>
              <w:rPr>
                <w:b/>
                <w:sz w:val="16"/>
                <w:szCs w:val="16"/>
                <w:lang w:val="sr-Cyrl-RS"/>
              </w:rPr>
            </w:pPr>
            <w:r w:rsidRPr="00412ED9">
              <w:rPr>
                <w:b/>
                <w:sz w:val="16"/>
                <w:szCs w:val="16"/>
                <w:lang w:val="sr-Cyrl-RS"/>
              </w:rPr>
              <w:t>27</w:t>
            </w:r>
            <w:r w:rsidR="008246A2">
              <w:rPr>
                <w:b/>
                <w:sz w:val="16"/>
                <w:szCs w:val="16"/>
                <w:lang w:val="sr-Cyrl-RS"/>
              </w:rPr>
              <w:t>9</w:t>
            </w:r>
          </w:p>
        </w:tc>
        <w:tc>
          <w:tcPr>
            <w:tcW w:w="1418" w:type="dxa"/>
            <w:tcBorders>
              <w:top w:val="single" w:sz="4" w:space="0" w:color="auto"/>
              <w:left w:val="single" w:sz="4" w:space="0" w:color="auto"/>
              <w:bottom w:val="single" w:sz="4" w:space="0" w:color="auto"/>
              <w:right w:val="single" w:sz="4" w:space="0" w:color="auto"/>
            </w:tcBorders>
          </w:tcPr>
          <w:p w:rsidR="00886FF1" w:rsidRPr="007D0535" w:rsidRDefault="00886FF1" w:rsidP="00886FF1">
            <w:pPr>
              <w:ind w:left="-26"/>
              <w:jc w:val="center"/>
              <w:rPr>
                <w:b/>
                <w:sz w:val="16"/>
                <w:szCs w:val="16"/>
                <w:lang w:val="ro-RO"/>
              </w:rPr>
            </w:pPr>
            <w:r>
              <w:rPr>
                <w:b/>
                <w:sz w:val="16"/>
                <w:szCs w:val="16"/>
                <w:lang w:val="sr-Cyrl-RS"/>
              </w:rPr>
              <w:t>25</w:t>
            </w:r>
            <w:r w:rsidR="00F825C0">
              <w:rPr>
                <w:b/>
                <w:sz w:val="16"/>
                <w:szCs w:val="16"/>
                <w:lang w:val="ro-RO"/>
              </w:rPr>
              <w:t>6</w:t>
            </w:r>
          </w:p>
          <w:p w:rsidR="00886FF1" w:rsidRPr="00412ED9" w:rsidRDefault="00886FF1" w:rsidP="00886FF1">
            <w:pPr>
              <w:pStyle w:val="Podnaslov5"/>
              <w:rPr>
                <w:lang w:val="en-US"/>
              </w:rPr>
            </w:pPr>
          </w:p>
        </w:tc>
        <w:tc>
          <w:tcPr>
            <w:tcW w:w="1559" w:type="dxa"/>
            <w:tcBorders>
              <w:top w:val="single" w:sz="4" w:space="0" w:color="auto"/>
              <w:left w:val="single" w:sz="4" w:space="0" w:color="auto"/>
              <w:bottom w:val="single" w:sz="4" w:space="0" w:color="auto"/>
              <w:right w:val="single" w:sz="4" w:space="0" w:color="auto"/>
            </w:tcBorders>
          </w:tcPr>
          <w:p w:rsidR="00886FF1" w:rsidRPr="0005114E" w:rsidRDefault="00F825C0" w:rsidP="00886FF1">
            <w:pPr>
              <w:ind w:left="-26"/>
              <w:jc w:val="center"/>
              <w:rPr>
                <w:sz w:val="16"/>
                <w:szCs w:val="16"/>
              </w:rPr>
            </w:pPr>
            <w:r>
              <w:rPr>
                <w:sz w:val="16"/>
                <w:szCs w:val="16"/>
                <w:lang w:val="en-US"/>
              </w:rPr>
              <w:t>15</w:t>
            </w:r>
            <w:r w:rsidR="00886FF1">
              <w:rPr>
                <w:sz w:val="16"/>
                <w:szCs w:val="16"/>
                <w:lang w:val="en-US"/>
              </w:rPr>
              <w:t xml:space="preserve"> </w:t>
            </w:r>
            <w:r w:rsidR="00886FF1">
              <w:rPr>
                <w:sz w:val="16"/>
                <w:szCs w:val="16"/>
                <w:lang w:val="ro-RO"/>
              </w:rPr>
              <w:t>pe timp determinat</w:t>
            </w:r>
          </w:p>
          <w:p w:rsidR="00886FF1" w:rsidRPr="0005114E" w:rsidRDefault="00886FF1" w:rsidP="00886FF1">
            <w:pPr>
              <w:ind w:left="-26"/>
              <w:jc w:val="center"/>
              <w:rPr>
                <w:sz w:val="16"/>
                <w:szCs w:val="16"/>
                <w:lang w:val="ro-RO"/>
              </w:rPr>
            </w:pPr>
            <w:r>
              <w:rPr>
                <w:sz w:val="16"/>
                <w:szCs w:val="16"/>
                <w:lang w:val="en-US"/>
              </w:rPr>
              <w:t xml:space="preserve">5 </w:t>
            </w:r>
            <w:r>
              <w:rPr>
                <w:sz w:val="16"/>
                <w:szCs w:val="16"/>
                <w:lang w:val="ro-RO"/>
              </w:rPr>
              <w:t>funcționari la post de conducere</w:t>
            </w:r>
          </w:p>
        </w:tc>
        <w:tc>
          <w:tcPr>
            <w:tcW w:w="1554" w:type="dxa"/>
            <w:tcBorders>
              <w:top w:val="single" w:sz="4" w:space="0" w:color="auto"/>
              <w:left w:val="single" w:sz="4" w:space="0" w:color="auto"/>
              <w:bottom w:val="single" w:sz="4" w:space="0" w:color="auto"/>
              <w:right w:val="single" w:sz="4" w:space="0" w:color="auto"/>
            </w:tcBorders>
          </w:tcPr>
          <w:p w:rsidR="00886FF1" w:rsidRPr="0005114E" w:rsidRDefault="00AA2F9E" w:rsidP="00886FF1">
            <w:pPr>
              <w:ind w:left="-26"/>
              <w:jc w:val="center"/>
              <w:rPr>
                <w:sz w:val="16"/>
                <w:szCs w:val="16"/>
              </w:rPr>
            </w:pPr>
            <w:r>
              <w:rPr>
                <w:sz w:val="16"/>
                <w:szCs w:val="16"/>
                <w:lang w:val="en-US"/>
              </w:rPr>
              <w:t>17</w:t>
            </w:r>
            <w:r w:rsidR="00602647">
              <w:rPr>
                <w:sz w:val="16"/>
                <w:szCs w:val="16"/>
                <w:lang w:val="en-US"/>
              </w:rPr>
              <w:t xml:space="preserve"> </w:t>
            </w:r>
            <w:r w:rsidR="00886FF1" w:rsidRPr="0005114E">
              <w:rPr>
                <w:sz w:val="16"/>
                <w:szCs w:val="16"/>
              </w:rPr>
              <w:t>persoane angajate temporar provizoriu</w:t>
            </w:r>
          </w:p>
        </w:tc>
      </w:tr>
    </w:tbl>
    <w:p w:rsidR="00402642" w:rsidRDefault="00402642" w:rsidP="00FC6824">
      <w:pPr>
        <w:jc w:val="center"/>
        <w:rPr>
          <w:b/>
          <w:sz w:val="20"/>
          <w:szCs w:val="20"/>
          <w:lang w:val="ro-RO"/>
        </w:rPr>
      </w:pPr>
    </w:p>
    <w:p w:rsidR="00AF2365" w:rsidRPr="006F7ECC" w:rsidRDefault="00AF2365" w:rsidP="00FC6824">
      <w:pPr>
        <w:jc w:val="center"/>
        <w:rPr>
          <w:b/>
          <w:sz w:val="20"/>
          <w:szCs w:val="20"/>
          <w:lang w:val="ro-RO"/>
        </w:rPr>
      </w:pPr>
    </w:p>
    <w:p w:rsidR="008B6AA1" w:rsidRPr="006F7ECC" w:rsidRDefault="008B6AA1" w:rsidP="00D00DB6">
      <w:pPr>
        <w:pStyle w:val="StyleHeading1Naslov111ptUnderlineLeft63mm1"/>
        <w:rPr>
          <w:lang w:val="ro-RO"/>
        </w:rPr>
        <w:sectPr w:rsidR="008B6AA1" w:rsidRPr="006F7ECC" w:rsidSect="0073717E">
          <w:pgSz w:w="11906" w:h="16838" w:code="9"/>
          <w:pgMar w:top="1531" w:right="1134" w:bottom="1134" w:left="1134" w:header="397" w:footer="709" w:gutter="0"/>
          <w:cols w:space="708"/>
          <w:docGrid w:linePitch="360"/>
        </w:sectPr>
      </w:pPr>
      <w:bookmarkStart w:id="11" w:name="_Toc283805231"/>
    </w:p>
    <w:p w:rsidR="008C14B7" w:rsidRPr="006F7ECC" w:rsidRDefault="001C4F4A" w:rsidP="00D00DB6">
      <w:pPr>
        <w:pStyle w:val="StyleHeading1Naslov111ptUnderlineLeft63mm1"/>
      </w:pPr>
      <w:bookmarkStart w:id="12" w:name="_Toc42862141"/>
      <w:r w:rsidRPr="006F7ECC">
        <w:rPr>
          <w:lang w:val="ro-RO"/>
        </w:rPr>
        <w:lastRenderedPageBreak/>
        <w:t>CAPITOLUL 4. DESCRIEREA FUNCŢIILOR</w:t>
      </w:r>
      <w:bookmarkEnd w:id="11"/>
      <w:r w:rsidRPr="006F7ECC">
        <w:rPr>
          <w:lang w:val="ro-RO"/>
        </w:rPr>
        <w:t xml:space="preserve"> CONDUCĂTORILOR</w:t>
      </w:r>
      <w:bookmarkEnd w:id="12"/>
    </w:p>
    <w:p w:rsidR="00A438D0" w:rsidRPr="006F7ECC" w:rsidRDefault="00A438D0" w:rsidP="00A438D0">
      <w:pPr>
        <w:jc w:val="center"/>
        <w:rPr>
          <w:b/>
          <w:bCs w:val="0"/>
          <w:noProof w:val="0"/>
          <w:sz w:val="22"/>
          <w:szCs w:val="22"/>
          <w:u w:val="single"/>
        </w:rPr>
      </w:pPr>
    </w:p>
    <w:p w:rsidR="00CF41F0" w:rsidRPr="006F7ECC" w:rsidRDefault="00757084" w:rsidP="00A438D0">
      <w:pPr>
        <w:ind w:firstLine="720"/>
        <w:rPr>
          <w:b/>
          <w:bCs w:val="0"/>
          <w:i/>
          <w:noProof w:val="0"/>
          <w:sz w:val="22"/>
          <w:szCs w:val="22"/>
        </w:rPr>
      </w:pPr>
      <w:r w:rsidRPr="006F7ECC">
        <w:rPr>
          <w:b/>
          <w:bCs w:val="0"/>
          <w:i/>
          <w:noProof w:val="0"/>
          <w:sz w:val="22"/>
          <w:szCs w:val="22"/>
          <w:u w:val="single"/>
        </w:rPr>
        <w:t xml:space="preserve">4.1. </w:t>
      </w:r>
      <w:r w:rsidR="001C4F4A" w:rsidRPr="006F7ECC">
        <w:rPr>
          <w:b/>
          <w:bCs w:val="0"/>
          <w:i/>
          <w:noProof w:val="0"/>
          <w:sz w:val="22"/>
          <w:szCs w:val="22"/>
          <w:u w:val="single"/>
          <w:lang w:val="ro-RO"/>
        </w:rPr>
        <w:t>Denumirea funcţiei şi numele conducătorului organului:</w:t>
      </w:r>
    </w:p>
    <w:p w:rsidR="00A438D0" w:rsidRPr="006F7ECC" w:rsidRDefault="003D354F" w:rsidP="00A438D0">
      <w:pPr>
        <w:ind w:firstLine="720"/>
        <w:rPr>
          <w:bCs w:val="0"/>
          <w:noProof w:val="0"/>
          <w:sz w:val="22"/>
          <w:szCs w:val="22"/>
        </w:rPr>
      </w:pPr>
      <w:r w:rsidRPr="006F7ECC">
        <w:rPr>
          <w:bCs w:val="0"/>
          <w:noProof w:val="0"/>
          <w:sz w:val="22"/>
          <w:szCs w:val="22"/>
        </w:rPr>
        <w:t>director interimar al Direcţiei</w:t>
      </w:r>
      <w:r w:rsidR="005C1721" w:rsidRPr="006F7ECC">
        <w:rPr>
          <w:bCs w:val="0"/>
          <w:noProof w:val="0"/>
          <w:sz w:val="22"/>
          <w:szCs w:val="22"/>
          <w:lang w:val="ro-RO"/>
        </w:rPr>
        <w:t xml:space="preserve">, </w:t>
      </w:r>
      <w:r w:rsidR="00BD14F6" w:rsidRPr="006F7ECC">
        <w:rPr>
          <w:bCs w:val="0"/>
          <w:noProof w:val="0"/>
          <w:sz w:val="22"/>
          <w:szCs w:val="22"/>
          <w:lang w:val="ro-RO"/>
        </w:rPr>
        <w:t>Goran Ćato</w:t>
      </w:r>
    </w:p>
    <w:p w:rsidR="00A438D0" w:rsidRPr="006F7ECC" w:rsidRDefault="00A438D0" w:rsidP="00A438D0">
      <w:pPr>
        <w:ind w:firstLine="720"/>
        <w:rPr>
          <w:bCs w:val="0"/>
          <w:noProof w:val="0"/>
          <w:sz w:val="22"/>
          <w:szCs w:val="22"/>
        </w:rPr>
      </w:pPr>
    </w:p>
    <w:p w:rsidR="00A438D0" w:rsidRPr="006F7ECC" w:rsidRDefault="00757084" w:rsidP="00A438D0">
      <w:pPr>
        <w:ind w:firstLine="720"/>
        <w:rPr>
          <w:b/>
          <w:bCs w:val="0"/>
          <w:i/>
          <w:noProof w:val="0"/>
          <w:sz w:val="22"/>
          <w:szCs w:val="22"/>
          <w:u w:val="single"/>
          <w:lang w:val="sr-Latn-CS"/>
        </w:rPr>
      </w:pPr>
      <w:r w:rsidRPr="006F7ECC">
        <w:rPr>
          <w:b/>
          <w:bCs w:val="0"/>
          <w:i/>
          <w:noProof w:val="0"/>
          <w:sz w:val="22"/>
          <w:szCs w:val="22"/>
          <w:u w:val="single"/>
          <w:lang w:val="ru-RU"/>
        </w:rPr>
        <w:t xml:space="preserve">4.2. </w:t>
      </w:r>
      <w:r w:rsidR="005C1721" w:rsidRPr="006F7ECC">
        <w:rPr>
          <w:b/>
          <w:bCs w:val="0"/>
          <w:i/>
          <w:noProof w:val="0"/>
          <w:sz w:val="22"/>
          <w:szCs w:val="22"/>
          <w:u w:val="single"/>
          <w:lang w:val="sr-Latn-CS"/>
        </w:rPr>
        <w:t>Denumirea funcţiei şi numele anumitor conducători ai organului</w:t>
      </w:r>
    </w:p>
    <w:p w:rsidR="00BD14F6" w:rsidRPr="006F7ECC" w:rsidRDefault="00A56646" w:rsidP="00C107BB">
      <w:pPr>
        <w:ind w:firstLine="720"/>
        <w:rPr>
          <w:noProof w:val="0"/>
          <w:sz w:val="22"/>
          <w:szCs w:val="22"/>
          <w:lang w:val="ro-RO"/>
        </w:rPr>
      </w:pPr>
      <w:r w:rsidRPr="006F7ECC">
        <w:rPr>
          <w:bCs w:val="0"/>
          <w:noProof w:val="0"/>
          <w:sz w:val="22"/>
          <w:szCs w:val="22"/>
          <w:lang w:val="ro-RO"/>
        </w:rPr>
        <w:t xml:space="preserve">- </w:t>
      </w:r>
      <w:r w:rsidR="00061A23" w:rsidRPr="006F7ECC">
        <w:rPr>
          <w:noProof w:val="0"/>
          <w:sz w:val="22"/>
          <w:szCs w:val="22"/>
        </w:rPr>
        <w:t xml:space="preserve">Dušanka Belić Miljanović – </w:t>
      </w:r>
      <w:r w:rsidR="003D354F" w:rsidRPr="006F7ECC">
        <w:rPr>
          <w:noProof w:val="0"/>
          <w:sz w:val="22"/>
          <w:szCs w:val="22"/>
          <w:lang w:val="ro-RO"/>
        </w:rPr>
        <w:t>director adjunct interimar</w:t>
      </w:r>
    </w:p>
    <w:p w:rsidR="00F16244" w:rsidRPr="006F7ECC" w:rsidRDefault="00F16244" w:rsidP="00C107BB">
      <w:pPr>
        <w:ind w:firstLine="720"/>
        <w:rPr>
          <w:bCs w:val="0"/>
          <w:noProof w:val="0"/>
          <w:sz w:val="22"/>
          <w:szCs w:val="22"/>
          <w:lang w:val="ro-RO"/>
        </w:rPr>
      </w:pPr>
      <w:r w:rsidRPr="006F7ECC">
        <w:rPr>
          <w:noProof w:val="0"/>
          <w:sz w:val="22"/>
          <w:szCs w:val="22"/>
          <w:lang w:val="ro-RO"/>
        </w:rPr>
        <w:t xml:space="preserve">- </w:t>
      </w:r>
      <w:r w:rsidRPr="006F7ECC">
        <w:rPr>
          <w:noProof w:val="0"/>
          <w:sz w:val="22"/>
          <w:szCs w:val="22"/>
        </w:rPr>
        <w:t xml:space="preserve">Zoran Stevanović – </w:t>
      </w:r>
      <w:r w:rsidR="003D354F" w:rsidRPr="006F7ECC">
        <w:rPr>
          <w:noProof w:val="0"/>
          <w:sz w:val="22"/>
          <w:szCs w:val="22"/>
          <w:lang w:val="ro-RO"/>
        </w:rPr>
        <w:t>director adjunct interimar</w:t>
      </w:r>
    </w:p>
    <w:p w:rsidR="00A56646" w:rsidRPr="006F7ECC" w:rsidRDefault="00BD14F6" w:rsidP="00C107BB">
      <w:pPr>
        <w:ind w:firstLine="720"/>
        <w:rPr>
          <w:bCs w:val="0"/>
          <w:noProof w:val="0"/>
          <w:sz w:val="22"/>
          <w:szCs w:val="22"/>
          <w:lang w:val="ru-RU"/>
        </w:rPr>
      </w:pPr>
      <w:r w:rsidRPr="006F7ECC">
        <w:rPr>
          <w:bCs w:val="0"/>
          <w:noProof w:val="0"/>
          <w:sz w:val="22"/>
          <w:szCs w:val="22"/>
          <w:lang w:val="ro-RO"/>
        </w:rPr>
        <w:t xml:space="preserve">- </w:t>
      </w:r>
      <w:r w:rsidR="00061A23" w:rsidRPr="006F7ECC">
        <w:rPr>
          <w:noProof w:val="0"/>
          <w:sz w:val="22"/>
          <w:szCs w:val="22"/>
        </w:rPr>
        <w:t xml:space="preserve">Branislav Jović – </w:t>
      </w:r>
      <w:r w:rsidR="003D354F" w:rsidRPr="006F7ECC">
        <w:rPr>
          <w:noProof w:val="0"/>
          <w:sz w:val="22"/>
          <w:szCs w:val="22"/>
          <w:lang w:val="ro-RO"/>
        </w:rPr>
        <w:t>director adjunct interimar</w:t>
      </w:r>
    </w:p>
    <w:p w:rsidR="00C107BB" w:rsidRPr="006F7ECC" w:rsidRDefault="00C107BB" w:rsidP="00C107BB">
      <w:pPr>
        <w:ind w:firstLine="720"/>
        <w:rPr>
          <w:bCs w:val="0"/>
          <w:noProof w:val="0"/>
          <w:sz w:val="22"/>
          <w:szCs w:val="22"/>
          <w:lang w:val="ru-RU"/>
        </w:rPr>
      </w:pPr>
      <w:r w:rsidRPr="006F7ECC">
        <w:rPr>
          <w:bCs w:val="0"/>
          <w:noProof w:val="0"/>
          <w:sz w:val="22"/>
          <w:szCs w:val="22"/>
          <w:lang w:val="ru-RU"/>
        </w:rPr>
        <w:t>-</w:t>
      </w:r>
      <w:r w:rsidR="00412ED9">
        <w:rPr>
          <w:noProof w:val="0"/>
          <w:sz w:val="22"/>
          <w:szCs w:val="22"/>
          <w:lang w:val="ro-RO"/>
        </w:rPr>
        <w:t>Slavko Todor</w:t>
      </w:r>
      <w:r w:rsidR="00061A23" w:rsidRPr="006F7ECC">
        <w:rPr>
          <w:noProof w:val="0"/>
          <w:sz w:val="22"/>
          <w:szCs w:val="22"/>
        </w:rPr>
        <w:t xml:space="preserve">ović – </w:t>
      </w:r>
      <w:r w:rsidR="003D354F" w:rsidRPr="006F7ECC">
        <w:rPr>
          <w:noProof w:val="0"/>
          <w:sz w:val="22"/>
          <w:szCs w:val="22"/>
          <w:lang w:val="ro-RO"/>
        </w:rPr>
        <w:t>director adjunct interimar</w:t>
      </w:r>
    </w:p>
    <w:p w:rsidR="00C107BB" w:rsidRPr="006F7ECC" w:rsidRDefault="00C107BB" w:rsidP="00C107BB">
      <w:pPr>
        <w:ind w:firstLine="720"/>
        <w:rPr>
          <w:bCs w:val="0"/>
          <w:noProof w:val="0"/>
          <w:sz w:val="22"/>
          <w:szCs w:val="22"/>
        </w:rPr>
      </w:pPr>
    </w:p>
    <w:p w:rsidR="00C107BB" w:rsidRPr="006F7ECC" w:rsidRDefault="00C107BB" w:rsidP="00A438D0">
      <w:pPr>
        <w:ind w:firstLine="720"/>
        <w:rPr>
          <w:b/>
          <w:bCs w:val="0"/>
          <w:i/>
          <w:noProof w:val="0"/>
          <w:sz w:val="22"/>
          <w:szCs w:val="22"/>
          <w:u w:val="single"/>
          <w:lang w:val="en-US"/>
        </w:rPr>
      </w:pPr>
    </w:p>
    <w:p w:rsidR="00A438D0" w:rsidRPr="006F7ECC" w:rsidRDefault="00757084" w:rsidP="00A438D0">
      <w:pPr>
        <w:ind w:firstLine="720"/>
        <w:rPr>
          <w:b/>
          <w:bCs w:val="0"/>
          <w:i/>
          <w:noProof w:val="0"/>
          <w:sz w:val="22"/>
          <w:szCs w:val="22"/>
          <w:lang w:val="ru-RU"/>
        </w:rPr>
      </w:pPr>
      <w:r w:rsidRPr="006F7ECC">
        <w:rPr>
          <w:b/>
          <w:bCs w:val="0"/>
          <w:i/>
          <w:noProof w:val="0"/>
          <w:sz w:val="22"/>
          <w:szCs w:val="22"/>
          <w:u w:val="single"/>
          <w:lang w:val="ru-RU"/>
        </w:rPr>
        <w:t xml:space="preserve">4.3. </w:t>
      </w:r>
      <w:r w:rsidR="00BA2985" w:rsidRPr="006F7ECC">
        <w:rPr>
          <w:b/>
          <w:bCs w:val="0"/>
          <w:i/>
          <w:noProof w:val="0"/>
          <w:sz w:val="22"/>
          <w:szCs w:val="22"/>
          <w:u w:val="single"/>
          <w:lang w:val="ro-RO"/>
        </w:rPr>
        <w:t>Descrierea concisă a autorizaţiilor şi datoriilor anumitor conducători ai organului:</w:t>
      </w:r>
    </w:p>
    <w:p w:rsidR="00A438D0" w:rsidRPr="006F7ECC" w:rsidRDefault="00FA6B83" w:rsidP="00FA6B83">
      <w:pPr>
        <w:tabs>
          <w:tab w:val="left" w:pos="518"/>
        </w:tabs>
        <w:rPr>
          <w:bCs w:val="0"/>
          <w:noProof w:val="0"/>
          <w:spacing w:val="-6"/>
          <w:sz w:val="22"/>
          <w:szCs w:val="22"/>
          <w:lang w:val="ru-RU"/>
        </w:rPr>
      </w:pPr>
      <w:r w:rsidRPr="006F7ECC">
        <w:rPr>
          <w:bCs w:val="0"/>
          <w:noProof w:val="0"/>
          <w:spacing w:val="-6"/>
          <w:sz w:val="22"/>
          <w:szCs w:val="22"/>
        </w:rPr>
        <w:tab/>
      </w:r>
      <w:r w:rsidR="00C60874" w:rsidRPr="006F7ECC">
        <w:rPr>
          <w:bCs w:val="0"/>
          <w:noProof w:val="0"/>
          <w:spacing w:val="-6"/>
          <w:sz w:val="22"/>
          <w:szCs w:val="22"/>
          <w:lang w:val="ru-RU"/>
        </w:rPr>
        <w:t>-</w:t>
      </w:r>
      <w:r w:rsidR="00BA2985" w:rsidRPr="006F7ECC">
        <w:rPr>
          <w:bCs w:val="0"/>
          <w:noProof w:val="0"/>
          <w:spacing w:val="-6"/>
          <w:sz w:val="22"/>
          <w:szCs w:val="22"/>
          <w:lang w:val="ro-RO"/>
        </w:rPr>
        <w:t>directorul Direcţiei:</w:t>
      </w:r>
    </w:p>
    <w:p w:rsidR="000973A8" w:rsidRPr="006F7ECC" w:rsidRDefault="00C60874" w:rsidP="00FA6B83">
      <w:pPr>
        <w:tabs>
          <w:tab w:val="left" w:pos="980"/>
        </w:tabs>
        <w:ind w:left="1036"/>
        <w:rPr>
          <w:spacing w:val="-6"/>
          <w:sz w:val="22"/>
          <w:szCs w:val="22"/>
        </w:rPr>
      </w:pPr>
      <w:r w:rsidRPr="006F7ECC">
        <w:rPr>
          <w:spacing w:val="-6"/>
          <w:sz w:val="22"/>
          <w:szCs w:val="22"/>
        </w:rPr>
        <w:t>-</w:t>
      </w:r>
      <w:r w:rsidR="000973A8" w:rsidRPr="006F7ECC">
        <w:rPr>
          <w:spacing w:val="-6"/>
          <w:sz w:val="22"/>
          <w:szCs w:val="22"/>
        </w:rPr>
        <w:tab/>
      </w:r>
      <w:r w:rsidR="00E40F08" w:rsidRPr="006F7ECC">
        <w:rPr>
          <w:spacing w:val="-6"/>
          <w:sz w:val="22"/>
          <w:szCs w:val="22"/>
        </w:rPr>
        <w:t>o</w:t>
      </w:r>
      <w:r w:rsidR="00BA2985" w:rsidRPr="006F7ECC">
        <w:rPr>
          <w:spacing w:val="-6"/>
          <w:sz w:val="22"/>
          <w:szCs w:val="22"/>
          <w:lang w:val="ro-RO"/>
        </w:rPr>
        <w:t>rganizează activitatea şi conduce activitatea Direcţiei</w:t>
      </w:r>
    </w:p>
    <w:p w:rsidR="000973A8" w:rsidRPr="006F7ECC" w:rsidRDefault="00C60874" w:rsidP="00FA6B83">
      <w:pPr>
        <w:tabs>
          <w:tab w:val="left" w:pos="980"/>
        </w:tabs>
        <w:ind w:left="1036"/>
        <w:rPr>
          <w:spacing w:val="-6"/>
          <w:sz w:val="22"/>
          <w:szCs w:val="22"/>
        </w:rPr>
      </w:pPr>
      <w:r w:rsidRPr="006F7ECC">
        <w:rPr>
          <w:spacing w:val="-6"/>
          <w:sz w:val="22"/>
          <w:szCs w:val="22"/>
        </w:rPr>
        <w:t>-</w:t>
      </w:r>
      <w:r w:rsidR="000973A8" w:rsidRPr="006F7ECC">
        <w:rPr>
          <w:spacing w:val="-6"/>
          <w:sz w:val="22"/>
          <w:szCs w:val="22"/>
        </w:rPr>
        <w:tab/>
      </w:r>
      <w:r w:rsidR="00BA2985" w:rsidRPr="006F7ECC">
        <w:rPr>
          <w:spacing w:val="-6"/>
          <w:sz w:val="22"/>
          <w:szCs w:val="22"/>
          <w:lang w:val="ro-RO"/>
        </w:rPr>
        <w:t>reprezintă Direcţia</w:t>
      </w:r>
    </w:p>
    <w:p w:rsidR="000973A8" w:rsidRPr="006F7ECC" w:rsidRDefault="00C60874" w:rsidP="00FA6B83">
      <w:pPr>
        <w:tabs>
          <w:tab w:val="left" w:pos="980"/>
        </w:tabs>
        <w:ind w:left="1036"/>
        <w:rPr>
          <w:spacing w:val="-6"/>
          <w:sz w:val="22"/>
          <w:szCs w:val="22"/>
        </w:rPr>
      </w:pPr>
      <w:r w:rsidRPr="006F7ECC">
        <w:rPr>
          <w:spacing w:val="-6"/>
          <w:sz w:val="22"/>
          <w:szCs w:val="22"/>
        </w:rPr>
        <w:t>-</w:t>
      </w:r>
      <w:r w:rsidR="000973A8" w:rsidRPr="006F7ECC">
        <w:rPr>
          <w:spacing w:val="-6"/>
          <w:sz w:val="22"/>
          <w:szCs w:val="22"/>
        </w:rPr>
        <w:tab/>
      </w:r>
      <w:r w:rsidR="00BA2985" w:rsidRPr="006F7ECC">
        <w:rPr>
          <w:spacing w:val="-6"/>
          <w:sz w:val="22"/>
          <w:szCs w:val="22"/>
          <w:lang w:val="ro-RO"/>
        </w:rPr>
        <w:t>organizează efectuarea activităţilor şi este responsabil pentru activitatea legală şi la timp a Direcţiei</w:t>
      </w:r>
    </w:p>
    <w:p w:rsidR="000973A8" w:rsidRPr="006F7ECC" w:rsidRDefault="00C60874" w:rsidP="00FA6B83">
      <w:pPr>
        <w:tabs>
          <w:tab w:val="left" w:pos="980"/>
        </w:tabs>
        <w:ind w:left="1036"/>
        <w:rPr>
          <w:spacing w:val="-6"/>
          <w:sz w:val="22"/>
          <w:szCs w:val="22"/>
        </w:rPr>
      </w:pPr>
      <w:r w:rsidRPr="006F7ECC">
        <w:rPr>
          <w:spacing w:val="-6"/>
          <w:sz w:val="22"/>
          <w:szCs w:val="22"/>
        </w:rPr>
        <w:t>-</w:t>
      </w:r>
      <w:r w:rsidR="000973A8" w:rsidRPr="006F7ECC">
        <w:rPr>
          <w:spacing w:val="-6"/>
          <w:sz w:val="22"/>
          <w:szCs w:val="22"/>
        </w:rPr>
        <w:tab/>
      </w:r>
      <w:r w:rsidR="00B76C9C" w:rsidRPr="006F7ECC">
        <w:rPr>
          <w:spacing w:val="-6"/>
          <w:sz w:val="22"/>
          <w:szCs w:val="22"/>
          <w:lang w:val="ro-RO"/>
        </w:rPr>
        <w:t>este ordonator pentru executarea activităţilor financiare pentru care este competentă Direcţia</w:t>
      </w:r>
    </w:p>
    <w:p w:rsidR="000973A8" w:rsidRPr="006F7ECC" w:rsidRDefault="00C60874" w:rsidP="00FA6B83">
      <w:pPr>
        <w:tabs>
          <w:tab w:val="left" w:pos="980"/>
        </w:tabs>
        <w:ind w:left="1036"/>
        <w:rPr>
          <w:spacing w:val="-6"/>
          <w:sz w:val="22"/>
          <w:szCs w:val="22"/>
        </w:rPr>
      </w:pPr>
      <w:r w:rsidRPr="006F7ECC">
        <w:rPr>
          <w:spacing w:val="-6"/>
          <w:sz w:val="22"/>
          <w:szCs w:val="22"/>
        </w:rPr>
        <w:t>-</w:t>
      </w:r>
      <w:r w:rsidR="000973A8" w:rsidRPr="006F7ECC">
        <w:rPr>
          <w:spacing w:val="-6"/>
          <w:sz w:val="22"/>
          <w:szCs w:val="22"/>
        </w:rPr>
        <w:tab/>
      </w:r>
      <w:r w:rsidR="00B76C9C" w:rsidRPr="006F7ECC">
        <w:rPr>
          <w:spacing w:val="-6"/>
          <w:sz w:val="22"/>
          <w:szCs w:val="22"/>
          <w:lang w:val="ro-RO"/>
        </w:rPr>
        <w:t>decide cu privire la repartizarea programului de muncă pentru activitatea în schimburi</w:t>
      </w:r>
    </w:p>
    <w:p w:rsidR="000973A8" w:rsidRPr="006F7ECC" w:rsidRDefault="00C60874" w:rsidP="00FA6B83">
      <w:pPr>
        <w:tabs>
          <w:tab w:val="left" w:pos="980"/>
        </w:tabs>
        <w:ind w:left="1036"/>
        <w:rPr>
          <w:spacing w:val="-6"/>
          <w:sz w:val="22"/>
          <w:szCs w:val="22"/>
        </w:rPr>
      </w:pPr>
      <w:r w:rsidRPr="006F7ECC">
        <w:rPr>
          <w:spacing w:val="-6"/>
          <w:sz w:val="22"/>
          <w:szCs w:val="22"/>
        </w:rPr>
        <w:t>-</w:t>
      </w:r>
      <w:r w:rsidR="000973A8" w:rsidRPr="006F7ECC">
        <w:rPr>
          <w:spacing w:val="-6"/>
          <w:sz w:val="22"/>
          <w:szCs w:val="22"/>
        </w:rPr>
        <w:tab/>
      </w:r>
      <w:r w:rsidR="004561D2" w:rsidRPr="006F7ECC">
        <w:rPr>
          <w:spacing w:val="-6"/>
          <w:sz w:val="22"/>
          <w:szCs w:val="22"/>
          <w:lang w:val="ro-RO"/>
        </w:rPr>
        <w:t>emite şi semnează toate actele Direcţiei</w:t>
      </w:r>
    </w:p>
    <w:p w:rsidR="000973A8" w:rsidRPr="006F7ECC" w:rsidRDefault="00C60874" w:rsidP="00FA6B83">
      <w:pPr>
        <w:tabs>
          <w:tab w:val="left" w:pos="980"/>
        </w:tabs>
        <w:ind w:left="1036"/>
        <w:rPr>
          <w:spacing w:val="-6"/>
          <w:sz w:val="22"/>
          <w:szCs w:val="22"/>
        </w:rPr>
      </w:pPr>
      <w:r w:rsidRPr="006F7ECC">
        <w:rPr>
          <w:spacing w:val="-6"/>
          <w:sz w:val="22"/>
          <w:szCs w:val="22"/>
        </w:rPr>
        <w:t>-</w:t>
      </w:r>
      <w:r w:rsidR="000973A8" w:rsidRPr="006F7ECC">
        <w:rPr>
          <w:spacing w:val="-6"/>
          <w:sz w:val="22"/>
          <w:szCs w:val="22"/>
        </w:rPr>
        <w:tab/>
      </w:r>
      <w:r w:rsidR="004561D2" w:rsidRPr="006F7ECC">
        <w:rPr>
          <w:spacing w:val="-6"/>
          <w:sz w:val="22"/>
          <w:szCs w:val="22"/>
          <w:lang w:val="ro-RO"/>
        </w:rPr>
        <w:t>emite decizii cu privire la raporturile de muncă, precum şi alte decizii prin care se reglementează statutul, drepturile şi obligaţiile angajaţilor în Direcţie</w:t>
      </w:r>
    </w:p>
    <w:p w:rsidR="000973A8" w:rsidRPr="006F7ECC" w:rsidRDefault="00C60874" w:rsidP="00FA6B83">
      <w:pPr>
        <w:tabs>
          <w:tab w:val="left" w:pos="980"/>
        </w:tabs>
        <w:ind w:left="1036"/>
        <w:rPr>
          <w:spacing w:val="-6"/>
          <w:sz w:val="22"/>
          <w:szCs w:val="22"/>
        </w:rPr>
      </w:pPr>
      <w:r w:rsidRPr="006F7ECC">
        <w:rPr>
          <w:spacing w:val="-6"/>
          <w:sz w:val="22"/>
          <w:szCs w:val="22"/>
        </w:rPr>
        <w:t>-</w:t>
      </w:r>
      <w:r w:rsidR="000973A8" w:rsidRPr="006F7ECC">
        <w:rPr>
          <w:spacing w:val="-6"/>
          <w:sz w:val="22"/>
          <w:szCs w:val="22"/>
        </w:rPr>
        <w:tab/>
      </w:r>
      <w:r w:rsidR="001A6470" w:rsidRPr="006F7ECC">
        <w:rPr>
          <w:spacing w:val="-6"/>
          <w:sz w:val="22"/>
          <w:szCs w:val="22"/>
          <w:lang w:val="ro-RO"/>
        </w:rPr>
        <w:t>emite îndrumări prin care se reglementează modul de activitate şi executarea activităţilor Direcţia</w:t>
      </w:r>
    </w:p>
    <w:p w:rsidR="00C60874" w:rsidRPr="006F7ECC" w:rsidRDefault="00C60874" w:rsidP="00FA6B83">
      <w:pPr>
        <w:tabs>
          <w:tab w:val="left" w:pos="1134"/>
        </w:tabs>
        <w:rPr>
          <w:spacing w:val="-6"/>
          <w:sz w:val="22"/>
          <w:szCs w:val="22"/>
        </w:rPr>
      </w:pPr>
      <w:r w:rsidRPr="006F7ECC">
        <w:rPr>
          <w:spacing w:val="-6"/>
          <w:sz w:val="22"/>
          <w:szCs w:val="22"/>
        </w:rPr>
        <w:t xml:space="preserve">* </w:t>
      </w:r>
      <w:r w:rsidR="001627E8" w:rsidRPr="006F7ECC">
        <w:rPr>
          <w:spacing w:val="-6"/>
          <w:sz w:val="22"/>
          <w:szCs w:val="22"/>
          <w:lang w:val="ro-RO"/>
        </w:rPr>
        <w:t>În conformitate cu legea şi Hotărârea privind Direcţia pentru Activităţi Comune ale Organelor Provinciale, directorul poate ca drepturile sale să le transfere asupra adjunctului.</w:t>
      </w:r>
    </w:p>
    <w:p w:rsidR="00C60874" w:rsidRPr="006F7ECC" w:rsidRDefault="00C60874" w:rsidP="00FA6B83">
      <w:pPr>
        <w:tabs>
          <w:tab w:val="left" w:pos="518"/>
        </w:tabs>
        <w:rPr>
          <w:spacing w:val="-6"/>
          <w:sz w:val="22"/>
          <w:szCs w:val="22"/>
        </w:rPr>
      </w:pPr>
      <w:r w:rsidRPr="006F7ECC">
        <w:rPr>
          <w:spacing w:val="-6"/>
          <w:sz w:val="22"/>
          <w:szCs w:val="22"/>
        </w:rPr>
        <w:tab/>
        <w:t>-</w:t>
      </w:r>
      <w:r w:rsidR="001627E8" w:rsidRPr="006F7ECC">
        <w:rPr>
          <w:spacing w:val="-6"/>
          <w:sz w:val="22"/>
          <w:szCs w:val="22"/>
          <w:lang w:val="ro-RO"/>
        </w:rPr>
        <w:t>directorul adjunct</w:t>
      </w:r>
      <w:r w:rsidRPr="006F7ECC">
        <w:rPr>
          <w:spacing w:val="-6"/>
          <w:sz w:val="22"/>
          <w:szCs w:val="22"/>
        </w:rPr>
        <w:t>:</w:t>
      </w:r>
    </w:p>
    <w:p w:rsidR="000973A8" w:rsidRPr="006F7ECC" w:rsidRDefault="00C60874" w:rsidP="00FA6B83">
      <w:pPr>
        <w:tabs>
          <w:tab w:val="left" w:pos="1022"/>
          <w:tab w:val="left" w:pos="1134"/>
        </w:tabs>
        <w:ind w:left="1078"/>
        <w:rPr>
          <w:spacing w:val="-6"/>
          <w:sz w:val="22"/>
          <w:szCs w:val="22"/>
        </w:rPr>
      </w:pPr>
      <w:r w:rsidRPr="006F7ECC">
        <w:rPr>
          <w:spacing w:val="-6"/>
          <w:sz w:val="22"/>
          <w:szCs w:val="22"/>
        </w:rPr>
        <w:t>-</w:t>
      </w:r>
      <w:r w:rsidR="000973A8" w:rsidRPr="006F7ECC">
        <w:rPr>
          <w:spacing w:val="-6"/>
          <w:sz w:val="22"/>
          <w:szCs w:val="22"/>
        </w:rPr>
        <w:tab/>
      </w:r>
      <w:r w:rsidR="001627E8" w:rsidRPr="006F7ECC">
        <w:rPr>
          <w:spacing w:val="-6"/>
          <w:sz w:val="22"/>
          <w:szCs w:val="22"/>
          <w:lang w:val="ro-RO"/>
        </w:rPr>
        <w:t>conduce activitatea sectorului</w:t>
      </w:r>
    </w:p>
    <w:p w:rsidR="000973A8" w:rsidRPr="006F7ECC" w:rsidRDefault="00C60874" w:rsidP="00FA6B83">
      <w:pPr>
        <w:tabs>
          <w:tab w:val="left" w:pos="1022"/>
          <w:tab w:val="left" w:pos="1134"/>
        </w:tabs>
        <w:ind w:left="1078"/>
        <w:rPr>
          <w:spacing w:val="-6"/>
          <w:sz w:val="22"/>
          <w:szCs w:val="22"/>
        </w:rPr>
      </w:pPr>
      <w:r w:rsidRPr="006F7ECC">
        <w:rPr>
          <w:spacing w:val="-6"/>
          <w:sz w:val="22"/>
          <w:szCs w:val="22"/>
        </w:rPr>
        <w:t>-</w:t>
      </w:r>
      <w:r w:rsidR="000973A8" w:rsidRPr="006F7ECC">
        <w:rPr>
          <w:spacing w:val="-6"/>
          <w:sz w:val="22"/>
          <w:szCs w:val="22"/>
        </w:rPr>
        <w:tab/>
      </w:r>
      <w:r w:rsidR="001627E8" w:rsidRPr="006F7ECC">
        <w:rPr>
          <w:spacing w:val="-6"/>
          <w:sz w:val="22"/>
          <w:szCs w:val="22"/>
          <w:lang w:val="ro-RO"/>
        </w:rPr>
        <w:t>organizează, întruneşte şi direcţionează activitatea executanţilor şi a personalului salariat în sector</w:t>
      </w:r>
    </w:p>
    <w:p w:rsidR="000973A8" w:rsidRPr="006F7ECC" w:rsidRDefault="00C60874" w:rsidP="00FA6B83">
      <w:pPr>
        <w:tabs>
          <w:tab w:val="left" w:pos="1022"/>
          <w:tab w:val="left" w:pos="1134"/>
        </w:tabs>
        <w:ind w:left="1078"/>
        <w:rPr>
          <w:spacing w:val="-6"/>
          <w:sz w:val="22"/>
          <w:szCs w:val="22"/>
        </w:rPr>
      </w:pPr>
      <w:r w:rsidRPr="006F7ECC">
        <w:rPr>
          <w:spacing w:val="-6"/>
          <w:sz w:val="22"/>
          <w:szCs w:val="22"/>
        </w:rPr>
        <w:t>-</w:t>
      </w:r>
      <w:r w:rsidR="000973A8" w:rsidRPr="006F7ECC">
        <w:rPr>
          <w:spacing w:val="-6"/>
          <w:sz w:val="22"/>
          <w:szCs w:val="22"/>
        </w:rPr>
        <w:tab/>
      </w:r>
      <w:r w:rsidR="001627E8" w:rsidRPr="006F7ECC">
        <w:rPr>
          <w:spacing w:val="-6"/>
          <w:sz w:val="22"/>
          <w:szCs w:val="22"/>
          <w:lang w:val="ro-RO"/>
        </w:rPr>
        <w:t>răspunde pentru executarea promptă, legală şi corectă a activităţilor în sector</w:t>
      </w:r>
    </w:p>
    <w:p w:rsidR="000973A8" w:rsidRPr="006F7ECC" w:rsidRDefault="00C60874" w:rsidP="00FA6B83">
      <w:pPr>
        <w:tabs>
          <w:tab w:val="left" w:pos="1022"/>
          <w:tab w:val="left" w:pos="1134"/>
        </w:tabs>
        <w:ind w:left="1078"/>
        <w:rPr>
          <w:spacing w:val="-6"/>
          <w:sz w:val="22"/>
          <w:szCs w:val="22"/>
        </w:rPr>
      </w:pPr>
      <w:r w:rsidRPr="006F7ECC">
        <w:rPr>
          <w:spacing w:val="-6"/>
          <w:sz w:val="22"/>
          <w:szCs w:val="22"/>
        </w:rPr>
        <w:t>-</w:t>
      </w:r>
      <w:r w:rsidR="000973A8" w:rsidRPr="006F7ECC">
        <w:rPr>
          <w:spacing w:val="-6"/>
          <w:sz w:val="22"/>
          <w:szCs w:val="22"/>
        </w:rPr>
        <w:tab/>
      </w:r>
      <w:r w:rsidR="001627E8" w:rsidRPr="006F7ECC">
        <w:rPr>
          <w:spacing w:val="-6"/>
          <w:sz w:val="22"/>
          <w:szCs w:val="22"/>
          <w:lang w:val="ro-RO"/>
        </w:rPr>
        <w:t>repartizează activităţile asupra executanţilor direcţi în sector</w:t>
      </w:r>
    </w:p>
    <w:p w:rsidR="000973A8" w:rsidRPr="006F7ECC" w:rsidRDefault="00C60874" w:rsidP="00FA6B83">
      <w:pPr>
        <w:tabs>
          <w:tab w:val="left" w:pos="1022"/>
          <w:tab w:val="left" w:pos="1134"/>
        </w:tabs>
        <w:ind w:left="1078"/>
        <w:rPr>
          <w:spacing w:val="-6"/>
          <w:sz w:val="22"/>
          <w:szCs w:val="22"/>
        </w:rPr>
      </w:pPr>
      <w:r w:rsidRPr="006F7ECC">
        <w:rPr>
          <w:spacing w:val="-6"/>
          <w:sz w:val="22"/>
          <w:szCs w:val="22"/>
        </w:rPr>
        <w:t>-</w:t>
      </w:r>
      <w:r w:rsidR="000973A8" w:rsidRPr="006F7ECC">
        <w:rPr>
          <w:spacing w:val="-6"/>
          <w:sz w:val="22"/>
          <w:szCs w:val="22"/>
        </w:rPr>
        <w:tab/>
      </w:r>
      <w:r w:rsidR="001627E8" w:rsidRPr="006F7ECC">
        <w:rPr>
          <w:spacing w:val="-6"/>
          <w:sz w:val="22"/>
          <w:szCs w:val="22"/>
          <w:lang w:val="ro-RO"/>
        </w:rPr>
        <w:t>efectuează activităţi şi propune măsurile necesare din domeniul activităţii sectorului</w:t>
      </w:r>
    </w:p>
    <w:p w:rsidR="000973A8" w:rsidRPr="006F7ECC" w:rsidRDefault="00C60874" w:rsidP="00FA6B83">
      <w:pPr>
        <w:tabs>
          <w:tab w:val="left" w:pos="1022"/>
          <w:tab w:val="left" w:pos="1134"/>
        </w:tabs>
        <w:ind w:left="1078"/>
        <w:rPr>
          <w:spacing w:val="-6"/>
          <w:sz w:val="22"/>
          <w:szCs w:val="22"/>
        </w:rPr>
      </w:pPr>
      <w:r w:rsidRPr="006F7ECC">
        <w:rPr>
          <w:spacing w:val="-6"/>
          <w:sz w:val="22"/>
          <w:szCs w:val="22"/>
        </w:rPr>
        <w:t>-</w:t>
      </w:r>
      <w:r w:rsidR="000973A8" w:rsidRPr="006F7ECC">
        <w:rPr>
          <w:spacing w:val="-6"/>
          <w:sz w:val="22"/>
          <w:szCs w:val="22"/>
        </w:rPr>
        <w:tab/>
      </w:r>
      <w:r w:rsidR="001627E8" w:rsidRPr="006F7ECC">
        <w:rPr>
          <w:spacing w:val="-6"/>
          <w:sz w:val="22"/>
          <w:szCs w:val="22"/>
          <w:lang w:val="ro-RO"/>
        </w:rPr>
        <w:t>cooperează cu organele republicane, organele provinciale ale administraţiei şi organele autoguvernării locale în executarea sferei de atribuţii a sectorului şi</w:t>
      </w:r>
    </w:p>
    <w:p w:rsidR="000973A8" w:rsidRPr="006F7ECC" w:rsidRDefault="00C60874" w:rsidP="00FA6B83">
      <w:pPr>
        <w:tabs>
          <w:tab w:val="left" w:pos="1022"/>
          <w:tab w:val="left" w:pos="1134"/>
        </w:tabs>
        <w:ind w:left="1078"/>
        <w:rPr>
          <w:spacing w:val="-6"/>
          <w:sz w:val="22"/>
          <w:szCs w:val="22"/>
        </w:rPr>
      </w:pPr>
      <w:r w:rsidRPr="006F7ECC">
        <w:rPr>
          <w:spacing w:val="-6"/>
          <w:sz w:val="22"/>
          <w:szCs w:val="22"/>
        </w:rPr>
        <w:t>-</w:t>
      </w:r>
      <w:r w:rsidR="000973A8" w:rsidRPr="006F7ECC">
        <w:rPr>
          <w:spacing w:val="-6"/>
          <w:sz w:val="22"/>
          <w:szCs w:val="22"/>
        </w:rPr>
        <w:tab/>
      </w:r>
      <w:r w:rsidR="001627E8" w:rsidRPr="006F7ECC">
        <w:rPr>
          <w:spacing w:val="-6"/>
          <w:sz w:val="22"/>
          <w:szCs w:val="22"/>
          <w:lang w:val="ro-RO"/>
        </w:rPr>
        <w:t>efectuează alte activităţi din ordinul directorului.</w:t>
      </w:r>
    </w:p>
    <w:p w:rsidR="00C60874" w:rsidRPr="006F7ECC" w:rsidRDefault="00C60874" w:rsidP="00FA6B83">
      <w:pPr>
        <w:tabs>
          <w:tab w:val="left" w:pos="1134"/>
        </w:tabs>
        <w:rPr>
          <w:sz w:val="22"/>
          <w:szCs w:val="22"/>
        </w:rPr>
      </w:pPr>
    </w:p>
    <w:p w:rsidR="00A438D0" w:rsidRPr="006F7ECC" w:rsidRDefault="00757084" w:rsidP="00A438D0">
      <w:pPr>
        <w:ind w:firstLine="720"/>
        <w:rPr>
          <w:b/>
          <w:bCs w:val="0"/>
          <w:i/>
          <w:noProof w:val="0"/>
          <w:sz w:val="22"/>
          <w:szCs w:val="22"/>
          <w:u w:val="single"/>
          <w:lang w:val="ru-RU"/>
        </w:rPr>
      </w:pPr>
      <w:r w:rsidRPr="006F7ECC">
        <w:rPr>
          <w:b/>
          <w:bCs w:val="0"/>
          <w:i/>
          <w:noProof w:val="0"/>
          <w:sz w:val="22"/>
          <w:szCs w:val="22"/>
          <w:u w:val="single"/>
          <w:lang w:val="ru-RU"/>
        </w:rPr>
        <w:t xml:space="preserve">4.4. </w:t>
      </w:r>
      <w:r w:rsidR="006C7702" w:rsidRPr="006F7ECC">
        <w:rPr>
          <w:b/>
          <w:bCs w:val="0"/>
          <w:i/>
          <w:noProof w:val="0"/>
          <w:sz w:val="22"/>
          <w:szCs w:val="22"/>
          <w:u w:val="single"/>
          <w:lang w:val="ro-RO"/>
        </w:rPr>
        <w:t>Datele privind procedurile pe care conducătorii organului le aplică la emitereahotărârilor şi ce fel de hotărâri emit:</w:t>
      </w:r>
    </w:p>
    <w:p w:rsidR="00A438D0" w:rsidRPr="006F7ECC" w:rsidRDefault="00F05305" w:rsidP="00A438D0">
      <w:pPr>
        <w:ind w:firstLine="720"/>
        <w:rPr>
          <w:bCs w:val="0"/>
          <w:noProof w:val="0"/>
          <w:sz w:val="22"/>
          <w:szCs w:val="22"/>
          <w:lang w:val="ru-RU"/>
        </w:rPr>
      </w:pPr>
      <w:r w:rsidRPr="006F7ECC">
        <w:rPr>
          <w:bCs w:val="0"/>
          <w:noProof w:val="0"/>
          <w:sz w:val="22"/>
          <w:szCs w:val="22"/>
          <w:lang w:val="ro-RO"/>
        </w:rPr>
        <w:t>Procedurile sunt stipulate prin reglementările menţionate în capitolul 9. din prezentul informator.</w:t>
      </w:r>
    </w:p>
    <w:p w:rsidR="009151C6" w:rsidRPr="006F7ECC" w:rsidRDefault="00961B29" w:rsidP="00344FFF">
      <w:pPr>
        <w:ind w:firstLine="720"/>
        <w:rPr>
          <w:bCs w:val="0"/>
          <w:noProof w:val="0"/>
          <w:sz w:val="22"/>
          <w:szCs w:val="22"/>
          <w:lang w:val="ro-RO"/>
        </w:rPr>
      </w:pPr>
      <w:r w:rsidRPr="006F7ECC">
        <w:rPr>
          <w:bCs w:val="0"/>
          <w:noProof w:val="0"/>
          <w:sz w:val="22"/>
          <w:szCs w:val="22"/>
          <w:lang w:val="ro-RO"/>
        </w:rPr>
        <w:t>Felul hotărârilor pe care le emite conducătorul organului: regulamente, hotărâri, decizii, îndrumări şi ordine.</w:t>
      </w:r>
    </w:p>
    <w:p w:rsidR="009151C6" w:rsidRPr="006F7ECC" w:rsidRDefault="009151C6" w:rsidP="00A438D0">
      <w:pPr>
        <w:ind w:firstLine="720"/>
        <w:rPr>
          <w:bCs w:val="0"/>
          <w:noProof w:val="0"/>
          <w:sz w:val="22"/>
          <w:szCs w:val="22"/>
          <w:lang w:val="ru-RU"/>
        </w:rPr>
      </w:pPr>
    </w:p>
    <w:p w:rsidR="00A438D0" w:rsidRPr="006F7ECC" w:rsidRDefault="0088630E" w:rsidP="00D00DB6">
      <w:pPr>
        <w:pStyle w:val="StyleHeading1Naslov111ptUnderlineLeft63mm1"/>
      </w:pPr>
      <w:bookmarkStart w:id="13" w:name="_Toc283805232"/>
      <w:bookmarkStart w:id="14" w:name="_Toc42862142"/>
      <w:r w:rsidRPr="006F7ECC">
        <w:rPr>
          <w:lang w:val="ro-RO"/>
        </w:rPr>
        <w:t xml:space="preserve">CAPITOLUL 5. DESCRIEREA REGULILOR CU PRIVIRE LA </w:t>
      </w:r>
      <w:bookmarkEnd w:id="13"/>
      <w:r w:rsidRPr="006F7ECC">
        <w:rPr>
          <w:lang w:val="ro-RO"/>
        </w:rPr>
        <w:t>PUBLICITATEA ACTIVITĂŢII</w:t>
      </w:r>
      <w:bookmarkEnd w:id="14"/>
    </w:p>
    <w:p w:rsidR="00A438D0" w:rsidRPr="006F7ECC" w:rsidRDefault="00A438D0" w:rsidP="008C14B7">
      <w:pPr>
        <w:jc w:val="left"/>
        <w:rPr>
          <w:bCs w:val="0"/>
          <w:noProof w:val="0"/>
          <w:sz w:val="22"/>
          <w:szCs w:val="22"/>
          <w:lang w:val="ru-RU"/>
        </w:rPr>
      </w:pPr>
    </w:p>
    <w:p w:rsidR="000A3B05" w:rsidRPr="006F7ECC" w:rsidRDefault="000A3B05" w:rsidP="008C14B7">
      <w:pPr>
        <w:jc w:val="left"/>
        <w:rPr>
          <w:bCs w:val="0"/>
          <w:noProof w:val="0"/>
          <w:sz w:val="22"/>
          <w:szCs w:val="22"/>
          <w:lang w:val="ru-RU"/>
        </w:rPr>
      </w:pPr>
    </w:p>
    <w:p w:rsidR="009936B5" w:rsidRPr="006F7ECC" w:rsidRDefault="00757084" w:rsidP="009936B5">
      <w:pPr>
        <w:ind w:firstLine="720"/>
        <w:rPr>
          <w:b/>
          <w:bCs w:val="0"/>
          <w:i/>
          <w:noProof w:val="0"/>
          <w:sz w:val="22"/>
          <w:szCs w:val="22"/>
          <w:lang w:val="ro-RO"/>
        </w:rPr>
      </w:pPr>
      <w:r w:rsidRPr="006F7ECC">
        <w:rPr>
          <w:b/>
          <w:bCs w:val="0"/>
          <w:i/>
          <w:noProof w:val="0"/>
          <w:sz w:val="22"/>
          <w:szCs w:val="22"/>
          <w:u w:val="single"/>
          <w:lang w:val="ru-RU"/>
        </w:rPr>
        <w:lastRenderedPageBreak/>
        <w:t xml:space="preserve">5.1. </w:t>
      </w:r>
      <w:r w:rsidR="007340A1" w:rsidRPr="006F7ECC">
        <w:rPr>
          <w:b/>
          <w:bCs w:val="0"/>
          <w:i/>
          <w:noProof w:val="0"/>
          <w:sz w:val="22"/>
          <w:szCs w:val="22"/>
          <w:u w:val="single"/>
          <w:lang w:val="ro-RO"/>
        </w:rPr>
        <w:t>Menţiunile din reglementărlei, regulile şi hotărârile prin care se reglementează publicitatea activităţii, excluderea şi limitarea publicităţii organului de stat, indiferent dacă le-a adoptat însuşi organul sau altcineva:</w:t>
      </w:r>
    </w:p>
    <w:p w:rsidR="009936B5" w:rsidRPr="006F7ECC" w:rsidRDefault="00C90147" w:rsidP="009936B5">
      <w:pPr>
        <w:rPr>
          <w:bCs w:val="0"/>
          <w:noProof w:val="0"/>
          <w:sz w:val="22"/>
          <w:szCs w:val="22"/>
          <w:lang w:val="ru-RU"/>
        </w:rPr>
      </w:pPr>
      <w:r w:rsidRPr="006F7ECC">
        <w:rPr>
          <w:bCs w:val="0"/>
          <w:noProof w:val="0"/>
          <w:sz w:val="22"/>
          <w:szCs w:val="22"/>
          <w:lang w:val="ru-RU"/>
        </w:rPr>
        <w:tab/>
      </w:r>
      <w:bookmarkStart w:id="15" w:name="OLE_LINK1"/>
      <w:bookmarkStart w:id="16" w:name="OLE_LINK2"/>
      <w:r w:rsidR="007340A1" w:rsidRPr="006F7ECC">
        <w:rPr>
          <w:bCs w:val="0"/>
          <w:noProof w:val="0"/>
          <w:sz w:val="22"/>
          <w:szCs w:val="22"/>
          <w:lang w:val="ro-RO"/>
        </w:rPr>
        <w:t>Obligaţia din această îndrumarenu este aplicabilă în cazul organului concret.</w:t>
      </w:r>
    </w:p>
    <w:bookmarkEnd w:id="15"/>
    <w:bookmarkEnd w:id="16"/>
    <w:p w:rsidR="00C90147" w:rsidRPr="006F7ECC" w:rsidRDefault="00C90147" w:rsidP="009936B5">
      <w:pPr>
        <w:rPr>
          <w:bCs w:val="0"/>
          <w:noProof w:val="0"/>
          <w:sz w:val="22"/>
          <w:szCs w:val="22"/>
          <w:lang w:val="ru-RU"/>
        </w:rPr>
      </w:pPr>
    </w:p>
    <w:p w:rsidR="009936B5" w:rsidRPr="006F7ECC" w:rsidRDefault="00757084" w:rsidP="00F66981">
      <w:pPr>
        <w:ind w:firstLine="720"/>
        <w:rPr>
          <w:bCs w:val="0"/>
          <w:noProof w:val="0"/>
          <w:sz w:val="22"/>
          <w:szCs w:val="22"/>
          <w:lang w:val="ru-RU"/>
        </w:rPr>
      </w:pPr>
      <w:r w:rsidRPr="006F7ECC">
        <w:rPr>
          <w:b/>
          <w:bCs w:val="0"/>
          <w:i/>
          <w:noProof w:val="0"/>
          <w:sz w:val="22"/>
          <w:szCs w:val="22"/>
          <w:lang w:val="ru-RU"/>
        </w:rPr>
        <w:t>5.1.</w:t>
      </w:r>
      <w:r w:rsidR="009936B5" w:rsidRPr="006F7ECC">
        <w:rPr>
          <w:b/>
          <w:bCs w:val="0"/>
          <w:i/>
          <w:noProof w:val="0"/>
          <w:sz w:val="22"/>
          <w:szCs w:val="22"/>
          <w:lang w:val="ru-RU"/>
        </w:rPr>
        <w:t xml:space="preserve">1. </w:t>
      </w:r>
      <w:r w:rsidR="00BD6780" w:rsidRPr="006F7ECC">
        <w:rPr>
          <w:b/>
          <w:bCs w:val="0"/>
          <w:i/>
          <w:noProof w:val="0"/>
          <w:sz w:val="22"/>
          <w:szCs w:val="22"/>
          <w:lang w:val="ro-RO"/>
        </w:rPr>
        <w:t xml:space="preserve">codul de identificare fiscală al Direcţie: </w:t>
      </w:r>
      <w:r w:rsidR="00BD6780" w:rsidRPr="006F7ECC">
        <w:rPr>
          <w:sz w:val="22"/>
          <w:szCs w:val="22"/>
          <w:lang w:val="ro-RO"/>
        </w:rPr>
        <w:t>100716377</w:t>
      </w:r>
    </w:p>
    <w:p w:rsidR="009936B5" w:rsidRPr="006F7ECC" w:rsidRDefault="009936B5" w:rsidP="009936B5">
      <w:pPr>
        <w:rPr>
          <w:bCs w:val="0"/>
          <w:noProof w:val="0"/>
          <w:sz w:val="22"/>
          <w:szCs w:val="22"/>
          <w:lang w:val="ru-RU"/>
        </w:rPr>
      </w:pPr>
    </w:p>
    <w:p w:rsidR="009936B5" w:rsidRPr="006F7ECC" w:rsidRDefault="00757084" w:rsidP="00F66981">
      <w:pPr>
        <w:ind w:firstLine="720"/>
        <w:rPr>
          <w:b/>
          <w:bCs w:val="0"/>
          <w:i/>
          <w:noProof w:val="0"/>
          <w:sz w:val="22"/>
          <w:szCs w:val="22"/>
          <w:lang w:val="ru-RU"/>
        </w:rPr>
      </w:pPr>
      <w:r w:rsidRPr="006F7ECC">
        <w:rPr>
          <w:b/>
          <w:bCs w:val="0"/>
          <w:i/>
          <w:noProof w:val="0"/>
          <w:sz w:val="22"/>
          <w:szCs w:val="22"/>
          <w:lang w:val="ru-RU"/>
        </w:rPr>
        <w:t>5.1.</w:t>
      </w:r>
      <w:r w:rsidR="009936B5" w:rsidRPr="006F7ECC">
        <w:rPr>
          <w:b/>
          <w:bCs w:val="0"/>
          <w:i/>
          <w:noProof w:val="0"/>
          <w:sz w:val="22"/>
          <w:szCs w:val="22"/>
          <w:lang w:val="ru-RU"/>
        </w:rPr>
        <w:t xml:space="preserve">2. </w:t>
      </w:r>
      <w:r w:rsidR="002B6283" w:rsidRPr="006F7ECC">
        <w:rPr>
          <w:b/>
          <w:bCs w:val="0"/>
          <w:i/>
          <w:noProof w:val="0"/>
          <w:sz w:val="22"/>
          <w:szCs w:val="22"/>
          <w:u w:val="single"/>
          <w:lang w:val="ro-RO"/>
        </w:rPr>
        <w:t>programul de muncă al Direcţiei şi al unităţilor ei organizatorice:</w:t>
      </w:r>
    </w:p>
    <w:p w:rsidR="00530E62" w:rsidRPr="006F7ECC" w:rsidRDefault="009936B5" w:rsidP="00530E62">
      <w:pPr>
        <w:ind w:firstLine="708"/>
        <w:rPr>
          <w:bCs w:val="0"/>
          <w:noProof w:val="0"/>
          <w:sz w:val="22"/>
          <w:szCs w:val="22"/>
          <w:lang w:val="ru-RU"/>
        </w:rPr>
      </w:pPr>
      <w:r w:rsidRPr="006F7ECC">
        <w:rPr>
          <w:bCs w:val="0"/>
          <w:noProof w:val="0"/>
          <w:sz w:val="22"/>
          <w:szCs w:val="22"/>
          <w:lang w:val="ru-RU"/>
        </w:rPr>
        <w:tab/>
      </w:r>
      <w:r w:rsidR="00530E62" w:rsidRPr="006F7ECC">
        <w:rPr>
          <w:bCs w:val="0"/>
          <w:noProof w:val="0"/>
          <w:sz w:val="22"/>
          <w:szCs w:val="22"/>
          <w:lang w:val="ro-RO"/>
        </w:rPr>
        <w:t>Programul de muncă al Direcţiei este între orele 8 şi 16, de luni până vineri.</w:t>
      </w:r>
    </w:p>
    <w:p w:rsidR="00530E62" w:rsidRPr="006F7ECC" w:rsidRDefault="00530E62" w:rsidP="00530E62">
      <w:pPr>
        <w:rPr>
          <w:bCs w:val="0"/>
          <w:noProof w:val="0"/>
          <w:sz w:val="22"/>
          <w:szCs w:val="22"/>
          <w:lang w:val="ro-RO"/>
        </w:rPr>
      </w:pPr>
      <w:r w:rsidRPr="006F7ECC">
        <w:rPr>
          <w:bCs w:val="0"/>
          <w:noProof w:val="0"/>
          <w:sz w:val="22"/>
          <w:szCs w:val="22"/>
          <w:lang w:val="ru-RU"/>
        </w:rPr>
        <w:tab/>
      </w:r>
      <w:r w:rsidRPr="006F7ECC">
        <w:rPr>
          <w:bCs w:val="0"/>
          <w:noProof w:val="0"/>
          <w:sz w:val="22"/>
          <w:szCs w:val="22"/>
          <w:lang w:val="ro-RO"/>
        </w:rPr>
        <w:t>Programul de muncă al unităţii organizatorice restrânse Departamentul pentru Activităţi de Tipografie este organizat în două schimburi, şi anume între 7 şi 15 şi între 12 şi 20.</w:t>
      </w:r>
    </w:p>
    <w:p w:rsidR="00530E62" w:rsidRPr="006F7ECC" w:rsidRDefault="00530E62" w:rsidP="00530E62">
      <w:pPr>
        <w:rPr>
          <w:bCs w:val="0"/>
          <w:noProof w:val="0"/>
          <w:sz w:val="22"/>
          <w:szCs w:val="22"/>
          <w:lang w:val="ru-RU"/>
        </w:rPr>
      </w:pPr>
      <w:r w:rsidRPr="006F7ECC">
        <w:rPr>
          <w:bCs w:val="0"/>
          <w:noProof w:val="0"/>
          <w:sz w:val="22"/>
          <w:szCs w:val="22"/>
          <w:lang w:val="ro-RO"/>
        </w:rPr>
        <w:tab/>
      </w:r>
      <w:r w:rsidR="009359FF" w:rsidRPr="006F7ECC">
        <w:rPr>
          <w:bCs w:val="0"/>
          <w:noProof w:val="0"/>
          <w:sz w:val="22"/>
          <w:szCs w:val="22"/>
          <w:lang w:val="ro-RO"/>
        </w:rPr>
        <w:t>Programul de lucru al Sectorului pentru Securitate este organizat în două schimburi.</w:t>
      </w:r>
    </w:p>
    <w:p w:rsidR="00530E62" w:rsidRPr="006F7ECC" w:rsidRDefault="00530E62" w:rsidP="00530E62">
      <w:pPr>
        <w:rPr>
          <w:b/>
          <w:bCs w:val="0"/>
          <w:i/>
          <w:noProof w:val="0"/>
          <w:sz w:val="22"/>
          <w:szCs w:val="22"/>
          <w:lang w:val="en-US"/>
        </w:rPr>
      </w:pPr>
    </w:p>
    <w:p w:rsidR="009936B5" w:rsidRPr="006F7ECC" w:rsidRDefault="00757084" w:rsidP="00530E62">
      <w:pPr>
        <w:rPr>
          <w:b/>
          <w:bCs w:val="0"/>
          <w:i/>
          <w:noProof w:val="0"/>
          <w:sz w:val="22"/>
          <w:szCs w:val="22"/>
          <w:lang w:val="ru-RU"/>
        </w:rPr>
      </w:pPr>
      <w:r w:rsidRPr="006F7ECC">
        <w:rPr>
          <w:b/>
          <w:bCs w:val="0"/>
          <w:i/>
          <w:noProof w:val="0"/>
          <w:sz w:val="22"/>
          <w:szCs w:val="22"/>
          <w:lang w:val="ru-RU"/>
        </w:rPr>
        <w:t>5.1.</w:t>
      </w:r>
      <w:r w:rsidR="009936B5" w:rsidRPr="006F7ECC">
        <w:rPr>
          <w:b/>
          <w:bCs w:val="0"/>
          <w:i/>
          <w:noProof w:val="0"/>
          <w:sz w:val="22"/>
          <w:szCs w:val="22"/>
          <w:lang w:val="ru-RU"/>
        </w:rPr>
        <w:t xml:space="preserve">3. </w:t>
      </w:r>
      <w:r w:rsidR="00C87339" w:rsidRPr="006F7ECC">
        <w:rPr>
          <w:b/>
          <w:bCs w:val="0"/>
          <w:i/>
          <w:noProof w:val="0"/>
          <w:sz w:val="22"/>
          <w:szCs w:val="22"/>
          <w:u w:val="single"/>
          <w:lang w:val="ro-RO"/>
        </w:rPr>
        <w:t>adresa fizică şi electronicăşi telefoanele contact ale organului de stat şi unităţilor organizatorice precum şi ale funcţionarilor autorizaţi pentru procedare în baza cererilor de acces la informaţii:</w:t>
      </w:r>
    </w:p>
    <w:p w:rsidR="00103437" w:rsidRPr="006F7ECC" w:rsidRDefault="00103437" w:rsidP="00103437">
      <w:pPr>
        <w:ind w:left="-57" w:firstLine="777"/>
        <w:rPr>
          <w:sz w:val="22"/>
          <w:szCs w:val="22"/>
        </w:rPr>
      </w:pPr>
    </w:p>
    <w:p w:rsidR="00103437" w:rsidRPr="006F7ECC" w:rsidRDefault="0078554E" w:rsidP="00103437">
      <w:pPr>
        <w:ind w:left="-57" w:firstLine="777"/>
        <w:rPr>
          <w:sz w:val="22"/>
          <w:szCs w:val="22"/>
          <w:lang w:val="sr-Latn-CS"/>
        </w:rPr>
      </w:pPr>
      <w:r w:rsidRPr="006F7ECC">
        <w:rPr>
          <w:sz w:val="22"/>
          <w:szCs w:val="22"/>
          <w:lang w:val="sr-Latn-CS"/>
        </w:rPr>
        <w:t>1</w:t>
      </w:r>
      <w:r w:rsidR="00103437" w:rsidRPr="006F7ECC">
        <w:rPr>
          <w:sz w:val="22"/>
          <w:szCs w:val="22"/>
          <w:lang w:val="sr-Latn-CS"/>
        </w:rPr>
        <w:t xml:space="preserve">) </w:t>
      </w:r>
      <w:r w:rsidR="00A86B2A" w:rsidRPr="006F7ECC">
        <w:rPr>
          <w:b/>
          <w:sz w:val="22"/>
          <w:szCs w:val="22"/>
        </w:rPr>
        <w:t>Dušanka Belić Miljanović</w:t>
      </w:r>
      <w:r w:rsidR="00103437" w:rsidRPr="006F7ECC">
        <w:rPr>
          <w:sz w:val="22"/>
          <w:szCs w:val="22"/>
          <w:lang w:val="sr-Latn-CS"/>
        </w:rPr>
        <w:t xml:space="preserve">, </w:t>
      </w:r>
      <w:r w:rsidR="003D354F" w:rsidRPr="006F7ECC">
        <w:rPr>
          <w:sz w:val="22"/>
          <w:szCs w:val="22"/>
          <w:lang w:val="ro-RO"/>
        </w:rPr>
        <w:t>director adjunct interimar</w:t>
      </w:r>
      <w:r w:rsidR="00103437" w:rsidRPr="006F7ECC">
        <w:rPr>
          <w:sz w:val="22"/>
          <w:szCs w:val="22"/>
        </w:rPr>
        <w:t xml:space="preserve">, </w:t>
      </w:r>
      <w:r w:rsidR="00103437" w:rsidRPr="006F7ECC">
        <w:rPr>
          <w:sz w:val="22"/>
          <w:szCs w:val="22"/>
          <w:lang w:val="sr-Latn-CS"/>
        </w:rPr>
        <w:t>telefon: 021/4874649</w:t>
      </w:r>
    </w:p>
    <w:p w:rsidR="00103437" w:rsidRPr="006F7ECC" w:rsidRDefault="00103437" w:rsidP="00103437">
      <w:pPr>
        <w:ind w:left="-57" w:firstLine="777"/>
        <w:rPr>
          <w:sz w:val="22"/>
          <w:szCs w:val="22"/>
        </w:rPr>
      </w:pPr>
      <w:r w:rsidRPr="006F7ECC">
        <w:rPr>
          <w:sz w:val="22"/>
          <w:szCs w:val="22"/>
          <w:lang w:val="pt-BR"/>
        </w:rPr>
        <w:t>e-mail</w:t>
      </w:r>
      <w:r w:rsidRPr="006F7ECC">
        <w:rPr>
          <w:sz w:val="22"/>
          <w:szCs w:val="22"/>
        </w:rPr>
        <w:t xml:space="preserve">: </w:t>
      </w:r>
      <w:hyperlink r:id="rId13" w:history="1">
        <w:r w:rsidR="00A86B2A" w:rsidRPr="006F7ECC">
          <w:rPr>
            <w:rStyle w:val="Hyperlink"/>
            <w:sz w:val="22"/>
            <w:szCs w:val="22"/>
          </w:rPr>
          <w:t>dusanka.miljanovic</w:t>
        </w:r>
        <w:r w:rsidR="00A86B2A" w:rsidRPr="006F7ECC">
          <w:rPr>
            <w:rStyle w:val="Hyperlink"/>
            <w:sz w:val="22"/>
            <w:szCs w:val="22"/>
            <w:lang w:val="pt-BR"/>
          </w:rPr>
          <w:t>@vojvodina.gov.rs</w:t>
        </w:r>
      </w:hyperlink>
    </w:p>
    <w:p w:rsidR="00A56646" w:rsidRPr="006F7ECC" w:rsidRDefault="00A56646" w:rsidP="00103437">
      <w:pPr>
        <w:ind w:left="-57" w:firstLine="777"/>
        <w:rPr>
          <w:sz w:val="22"/>
          <w:szCs w:val="22"/>
          <w:lang w:val="sr-Latn-CS"/>
        </w:rPr>
      </w:pPr>
      <w:r w:rsidRPr="006F7ECC">
        <w:rPr>
          <w:sz w:val="22"/>
          <w:szCs w:val="22"/>
        </w:rPr>
        <w:t xml:space="preserve">2) </w:t>
      </w:r>
      <w:r w:rsidR="00A86B2A" w:rsidRPr="006F7ECC">
        <w:rPr>
          <w:b/>
          <w:sz w:val="22"/>
          <w:szCs w:val="22"/>
        </w:rPr>
        <w:t>Branislav Jović</w:t>
      </w:r>
      <w:r w:rsidRPr="006F7ECC">
        <w:rPr>
          <w:sz w:val="22"/>
          <w:szCs w:val="22"/>
        </w:rPr>
        <w:t xml:space="preserve">, </w:t>
      </w:r>
      <w:r w:rsidR="003D354F" w:rsidRPr="006F7ECC">
        <w:rPr>
          <w:sz w:val="22"/>
          <w:szCs w:val="22"/>
          <w:lang w:val="ro-RO"/>
        </w:rPr>
        <w:t>director adjunct interimar</w:t>
      </w:r>
      <w:r w:rsidRPr="006F7ECC">
        <w:rPr>
          <w:sz w:val="22"/>
          <w:szCs w:val="22"/>
        </w:rPr>
        <w:t xml:space="preserve">, </w:t>
      </w:r>
      <w:r w:rsidRPr="006F7ECC">
        <w:rPr>
          <w:sz w:val="22"/>
          <w:szCs w:val="22"/>
          <w:lang w:val="sr-Latn-CS"/>
        </w:rPr>
        <w:t>telefon: 021/4874098</w:t>
      </w:r>
    </w:p>
    <w:p w:rsidR="00A56646" w:rsidRPr="006F7ECC" w:rsidRDefault="00A56646" w:rsidP="00103437">
      <w:pPr>
        <w:ind w:left="-57" w:firstLine="777"/>
        <w:rPr>
          <w:sz w:val="22"/>
          <w:szCs w:val="22"/>
        </w:rPr>
      </w:pPr>
      <w:r w:rsidRPr="006F7ECC">
        <w:rPr>
          <w:sz w:val="22"/>
          <w:szCs w:val="22"/>
          <w:lang w:val="pt-BR"/>
        </w:rPr>
        <w:t>e-mail</w:t>
      </w:r>
      <w:r w:rsidRPr="006F7ECC">
        <w:rPr>
          <w:sz w:val="22"/>
          <w:szCs w:val="22"/>
        </w:rPr>
        <w:t xml:space="preserve">: </w:t>
      </w:r>
      <w:hyperlink r:id="rId14" w:history="1">
        <w:r w:rsidR="00A86B2A" w:rsidRPr="006F7ECC">
          <w:rPr>
            <w:rStyle w:val="Hyperlink"/>
            <w:sz w:val="22"/>
            <w:szCs w:val="22"/>
          </w:rPr>
          <w:t>branislav.jovic</w:t>
        </w:r>
        <w:r w:rsidR="00A86B2A" w:rsidRPr="006F7ECC">
          <w:rPr>
            <w:rStyle w:val="Hyperlink"/>
            <w:sz w:val="22"/>
            <w:szCs w:val="22"/>
            <w:lang w:val="pt-BR"/>
          </w:rPr>
          <w:t>@vojvodina.gov.rs</w:t>
        </w:r>
      </w:hyperlink>
    </w:p>
    <w:p w:rsidR="00A86B2A" w:rsidRPr="006F7ECC" w:rsidRDefault="00A86B2A" w:rsidP="00A86B2A">
      <w:pPr>
        <w:ind w:left="-57" w:firstLine="777"/>
        <w:rPr>
          <w:sz w:val="22"/>
          <w:szCs w:val="22"/>
          <w:lang w:val="sr-Latn-CS"/>
        </w:rPr>
      </w:pPr>
      <w:r w:rsidRPr="006F7ECC">
        <w:rPr>
          <w:sz w:val="22"/>
          <w:szCs w:val="22"/>
        </w:rPr>
        <w:t xml:space="preserve">3) </w:t>
      </w:r>
      <w:r w:rsidRPr="006F7ECC">
        <w:rPr>
          <w:b/>
          <w:sz w:val="22"/>
          <w:szCs w:val="22"/>
        </w:rPr>
        <w:t>Predrag Tomanović</w:t>
      </w:r>
      <w:r w:rsidRPr="006F7ECC">
        <w:rPr>
          <w:sz w:val="22"/>
          <w:szCs w:val="22"/>
        </w:rPr>
        <w:t xml:space="preserve">, </w:t>
      </w:r>
      <w:r w:rsidR="003D354F" w:rsidRPr="006F7ECC">
        <w:rPr>
          <w:sz w:val="22"/>
          <w:szCs w:val="22"/>
          <w:lang w:val="ro-RO"/>
        </w:rPr>
        <w:t>director adjunct interimar</w:t>
      </w:r>
      <w:r w:rsidRPr="006F7ECC">
        <w:rPr>
          <w:sz w:val="22"/>
          <w:szCs w:val="22"/>
        </w:rPr>
        <w:t xml:space="preserve">, </w:t>
      </w:r>
      <w:r w:rsidRPr="006F7ECC">
        <w:rPr>
          <w:sz w:val="22"/>
          <w:szCs w:val="22"/>
          <w:lang w:val="sr-Latn-CS"/>
        </w:rPr>
        <w:t>telefon: 021/4874098</w:t>
      </w:r>
    </w:p>
    <w:p w:rsidR="00A86B2A" w:rsidRDefault="00A86B2A" w:rsidP="00103437">
      <w:pPr>
        <w:ind w:left="-57" w:firstLine="777"/>
        <w:rPr>
          <w:rStyle w:val="Hyperlink"/>
          <w:sz w:val="22"/>
          <w:szCs w:val="22"/>
          <w:lang w:val="pt-BR"/>
        </w:rPr>
      </w:pPr>
      <w:r w:rsidRPr="006F7ECC">
        <w:rPr>
          <w:sz w:val="22"/>
          <w:szCs w:val="22"/>
          <w:lang w:val="pt-BR"/>
        </w:rPr>
        <w:t>e-mail</w:t>
      </w:r>
      <w:r w:rsidRPr="006F7ECC">
        <w:rPr>
          <w:sz w:val="22"/>
          <w:szCs w:val="22"/>
        </w:rPr>
        <w:t xml:space="preserve">: </w:t>
      </w:r>
      <w:hyperlink r:id="rId15" w:history="1">
        <w:r w:rsidRPr="006F7ECC">
          <w:rPr>
            <w:rStyle w:val="Hyperlink"/>
            <w:sz w:val="22"/>
            <w:szCs w:val="22"/>
          </w:rPr>
          <w:t>predrag.tomanovic</w:t>
        </w:r>
        <w:r w:rsidRPr="006F7ECC">
          <w:rPr>
            <w:rStyle w:val="Hyperlink"/>
            <w:sz w:val="22"/>
            <w:szCs w:val="22"/>
            <w:lang w:val="pt-BR"/>
          </w:rPr>
          <w:t>@vojvodina.gov.rs</w:t>
        </w:r>
      </w:hyperlink>
    </w:p>
    <w:p w:rsidR="00243EA4" w:rsidRPr="00243EA4" w:rsidRDefault="00243EA4" w:rsidP="00243EA4">
      <w:pPr>
        <w:ind w:left="-57" w:firstLine="777"/>
        <w:rPr>
          <w:rStyle w:val="Hyperlink"/>
          <w:color w:val="auto"/>
          <w:sz w:val="22"/>
          <w:szCs w:val="22"/>
          <w:u w:val="none"/>
          <w:lang w:val="pt-BR"/>
        </w:rPr>
      </w:pPr>
      <w:r w:rsidRPr="00243EA4">
        <w:rPr>
          <w:rStyle w:val="Hyperlink"/>
          <w:color w:val="auto"/>
          <w:sz w:val="22"/>
          <w:szCs w:val="22"/>
          <w:u w:val="none"/>
          <w:lang w:val="pt-BR"/>
        </w:rPr>
        <w:t xml:space="preserve">4) </w:t>
      </w:r>
      <w:r w:rsidRPr="00D67829">
        <w:rPr>
          <w:rStyle w:val="Hyperlink"/>
          <w:b/>
          <w:color w:val="auto"/>
          <w:sz w:val="22"/>
          <w:szCs w:val="22"/>
          <w:u w:val="none"/>
          <w:lang w:val="pt-BR"/>
        </w:rPr>
        <w:t>Milica Ivković</w:t>
      </w:r>
      <w:r w:rsidRPr="00243EA4">
        <w:rPr>
          <w:rStyle w:val="Hyperlink"/>
          <w:color w:val="auto"/>
          <w:sz w:val="22"/>
          <w:szCs w:val="22"/>
          <w:u w:val="none"/>
          <w:lang w:val="pt-BR"/>
        </w:rPr>
        <w:t xml:space="preserve">, </w:t>
      </w:r>
      <w:r>
        <w:rPr>
          <w:rStyle w:val="Hyperlink"/>
          <w:color w:val="auto"/>
          <w:sz w:val="22"/>
          <w:szCs w:val="22"/>
          <w:u w:val="none"/>
          <w:lang w:val="pt-BR"/>
        </w:rPr>
        <w:t>consilier superior</w:t>
      </w:r>
      <w:r w:rsidRPr="00243EA4">
        <w:rPr>
          <w:rStyle w:val="Hyperlink"/>
          <w:color w:val="auto"/>
          <w:sz w:val="22"/>
          <w:szCs w:val="22"/>
          <w:u w:val="none"/>
          <w:lang w:val="pt-BR"/>
        </w:rPr>
        <w:t xml:space="preserve">, </w:t>
      </w:r>
      <w:r>
        <w:rPr>
          <w:rStyle w:val="Hyperlink"/>
          <w:color w:val="auto"/>
          <w:sz w:val="22"/>
          <w:szCs w:val="22"/>
          <w:u w:val="none"/>
          <w:lang w:val="pt-BR"/>
        </w:rPr>
        <w:t>telefon</w:t>
      </w:r>
      <w:r w:rsidRPr="00243EA4">
        <w:rPr>
          <w:rStyle w:val="Hyperlink"/>
          <w:color w:val="auto"/>
          <w:sz w:val="22"/>
          <w:szCs w:val="22"/>
          <w:u w:val="none"/>
          <w:lang w:val="pt-BR"/>
        </w:rPr>
        <w:t>:021/487 42 32</w:t>
      </w:r>
    </w:p>
    <w:p w:rsidR="00243EA4" w:rsidRPr="00243EA4" w:rsidRDefault="00243EA4" w:rsidP="00243EA4">
      <w:pPr>
        <w:ind w:left="-57" w:firstLine="777"/>
        <w:rPr>
          <w:sz w:val="22"/>
          <w:szCs w:val="22"/>
        </w:rPr>
      </w:pPr>
      <w:r w:rsidRPr="00243EA4">
        <w:rPr>
          <w:rStyle w:val="Hyperlink"/>
          <w:color w:val="auto"/>
          <w:sz w:val="22"/>
          <w:szCs w:val="22"/>
          <w:u w:val="none"/>
          <w:lang w:val="pt-BR"/>
        </w:rPr>
        <w:t xml:space="preserve">e-mail: </w:t>
      </w:r>
      <w:hyperlink r:id="rId16" w:history="1">
        <w:r w:rsidRPr="007A1F3C">
          <w:rPr>
            <w:rStyle w:val="Hyperlink"/>
            <w:sz w:val="22"/>
            <w:szCs w:val="22"/>
            <w:lang w:val="pt-BR"/>
          </w:rPr>
          <w:t>milica.ivkovic@vojvodina.gov.rs</w:t>
        </w:r>
      </w:hyperlink>
    </w:p>
    <w:p w:rsidR="00BD14F6" w:rsidRPr="00B81DD4" w:rsidRDefault="00103437" w:rsidP="00BD14F6">
      <w:pPr>
        <w:rPr>
          <w:bCs w:val="0"/>
          <w:noProof w:val="0"/>
          <w:sz w:val="22"/>
          <w:szCs w:val="22"/>
          <w:lang w:val="de-DE"/>
        </w:rPr>
      </w:pPr>
      <w:r w:rsidRPr="006F7ECC">
        <w:rPr>
          <w:bCs w:val="0"/>
          <w:noProof w:val="0"/>
          <w:sz w:val="22"/>
          <w:szCs w:val="22"/>
        </w:rPr>
        <w:tab/>
      </w:r>
    </w:p>
    <w:p w:rsidR="009936B5" w:rsidRPr="006F7ECC" w:rsidRDefault="00D67829" w:rsidP="00103437">
      <w:pPr>
        <w:rPr>
          <w:bCs w:val="0"/>
          <w:noProof w:val="0"/>
          <w:sz w:val="22"/>
          <w:szCs w:val="22"/>
          <w:lang w:val="en-US"/>
        </w:rPr>
      </w:pPr>
      <w:r>
        <w:rPr>
          <w:bCs w:val="0"/>
          <w:noProof w:val="0"/>
          <w:sz w:val="22"/>
          <w:szCs w:val="22"/>
          <w:lang w:val="en-US"/>
        </w:rPr>
        <w:t>Persoana autorizată pentru protecția datelor cu character personalesteBiljanaNikolić</w:t>
      </w:r>
      <w:r w:rsidRPr="00D67829">
        <w:rPr>
          <w:bCs w:val="0"/>
          <w:noProof w:val="0"/>
          <w:sz w:val="22"/>
          <w:szCs w:val="22"/>
          <w:lang w:val="en-US"/>
        </w:rPr>
        <w:t xml:space="preserve">, </w:t>
      </w:r>
      <w:r>
        <w:rPr>
          <w:bCs w:val="0"/>
          <w:noProof w:val="0"/>
          <w:sz w:val="22"/>
          <w:szCs w:val="22"/>
          <w:lang w:val="en-US"/>
        </w:rPr>
        <w:t xml:space="preserve">consilier </w:t>
      </w:r>
      <w:r w:rsidR="007A205F">
        <w:rPr>
          <w:bCs w:val="0"/>
          <w:noProof w:val="0"/>
          <w:sz w:val="22"/>
          <w:szCs w:val="22"/>
          <w:lang w:val="en-US"/>
        </w:rPr>
        <w:t xml:space="preserve">independent </w:t>
      </w:r>
      <w:r>
        <w:rPr>
          <w:bCs w:val="0"/>
          <w:noProof w:val="0"/>
          <w:sz w:val="22"/>
          <w:szCs w:val="22"/>
          <w:lang w:val="en-US"/>
        </w:rPr>
        <w:t xml:space="preserve">pentru activități juridice generale, raporturi patrimoniale și de muncă </w:t>
      </w:r>
      <w:r w:rsidRPr="00D67829">
        <w:rPr>
          <w:bCs w:val="0"/>
          <w:noProof w:val="0"/>
          <w:sz w:val="22"/>
          <w:szCs w:val="22"/>
          <w:lang w:val="en-US"/>
        </w:rPr>
        <w:t>(</w:t>
      </w:r>
      <w:r>
        <w:rPr>
          <w:bCs w:val="0"/>
          <w:noProof w:val="0"/>
          <w:sz w:val="22"/>
          <w:szCs w:val="22"/>
          <w:lang w:val="en-US"/>
        </w:rPr>
        <w:t>telefon</w:t>
      </w:r>
      <w:r w:rsidRPr="00D67829">
        <w:rPr>
          <w:bCs w:val="0"/>
          <w:noProof w:val="0"/>
          <w:sz w:val="22"/>
          <w:szCs w:val="22"/>
          <w:lang w:val="en-US"/>
        </w:rPr>
        <w:t xml:space="preserve">: 021/487-4650, </w:t>
      </w:r>
      <w:r>
        <w:rPr>
          <w:bCs w:val="0"/>
          <w:noProof w:val="0"/>
          <w:sz w:val="22"/>
          <w:szCs w:val="22"/>
          <w:lang w:val="en-US"/>
        </w:rPr>
        <w:t>adresa poștei electronice</w:t>
      </w:r>
      <w:r w:rsidRPr="00D67829">
        <w:rPr>
          <w:bCs w:val="0"/>
          <w:noProof w:val="0"/>
          <w:sz w:val="22"/>
          <w:szCs w:val="22"/>
          <w:lang w:val="en-US"/>
        </w:rPr>
        <w:t>: biljana.nikolic@vojvodina.gov.rs).</w:t>
      </w:r>
    </w:p>
    <w:p w:rsidR="00103437" w:rsidRPr="006F7ECC" w:rsidRDefault="00103437" w:rsidP="00103437">
      <w:pPr>
        <w:rPr>
          <w:bCs w:val="0"/>
          <w:noProof w:val="0"/>
          <w:sz w:val="22"/>
          <w:szCs w:val="22"/>
        </w:rPr>
      </w:pPr>
    </w:p>
    <w:p w:rsidR="009936B5" w:rsidRPr="006F7ECC" w:rsidRDefault="00757084" w:rsidP="00F66981">
      <w:pPr>
        <w:ind w:firstLine="720"/>
        <w:rPr>
          <w:b/>
          <w:bCs w:val="0"/>
          <w:i/>
          <w:noProof w:val="0"/>
          <w:sz w:val="22"/>
          <w:szCs w:val="22"/>
          <w:u w:val="single"/>
          <w:lang w:val="ro-RO"/>
        </w:rPr>
      </w:pPr>
      <w:r w:rsidRPr="006F7ECC">
        <w:rPr>
          <w:b/>
          <w:bCs w:val="0"/>
          <w:i/>
          <w:noProof w:val="0"/>
          <w:sz w:val="22"/>
          <w:szCs w:val="22"/>
          <w:lang w:val="ru-RU"/>
        </w:rPr>
        <w:t>5.1.</w:t>
      </w:r>
      <w:r w:rsidR="009936B5" w:rsidRPr="006F7ECC">
        <w:rPr>
          <w:b/>
          <w:bCs w:val="0"/>
          <w:i/>
          <w:noProof w:val="0"/>
          <w:sz w:val="22"/>
          <w:szCs w:val="22"/>
          <w:lang w:val="ru-RU"/>
        </w:rPr>
        <w:t xml:space="preserve">4. </w:t>
      </w:r>
      <w:r w:rsidR="00B96E91" w:rsidRPr="006F7ECC">
        <w:rPr>
          <w:b/>
          <w:bCs w:val="0"/>
          <w:i/>
          <w:noProof w:val="0"/>
          <w:sz w:val="22"/>
          <w:szCs w:val="22"/>
          <w:u w:val="single"/>
          <w:lang w:val="sr-Latn-CS"/>
        </w:rPr>
        <w:t>date contact ale persoanelor autorizate pentru cooperarea cu ziaričtii şi mijloacele de informare publică:</w:t>
      </w:r>
    </w:p>
    <w:p w:rsidR="000B3AAE" w:rsidRPr="006F7ECC" w:rsidRDefault="00B96E91" w:rsidP="000B3AAE">
      <w:pPr>
        <w:ind w:firstLine="720"/>
        <w:rPr>
          <w:bCs w:val="0"/>
          <w:noProof w:val="0"/>
          <w:sz w:val="22"/>
          <w:szCs w:val="22"/>
          <w:lang w:val="ru-RU"/>
        </w:rPr>
      </w:pPr>
      <w:bookmarkStart w:id="17" w:name="OLE_LINK4"/>
      <w:r w:rsidRPr="006F7ECC">
        <w:rPr>
          <w:bCs w:val="0"/>
          <w:noProof w:val="0"/>
          <w:sz w:val="22"/>
          <w:szCs w:val="22"/>
          <w:lang w:val="ro-RO"/>
        </w:rPr>
        <w:t>Obligaţia din această îndrumare nu este aplicabilă în cazul organului concret.</w:t>
      </w:r>
    </w:p>
    <w:bookmarkEnd w:id="17"/>
    <w:p w:rsidR="000B3AAE" w:rsidRPr="006F7ECC" w:rsidRDefault="00B96E91" w:rsidP="00F66981">
      <w:pPr>
        <w:ind w:firstLine="720"/>
        <w:rPr>
          <w:bCs w:val="0"/>
          <w:noProof w:val="0"/>
          <w:sz w:val="22"/>
          <w:szCs w:val="22"/>
          <w:lang w:val="ro-RO"/>
        </w:rPr>
      </w:pPr>
      <w:r w:rsidRPr="006F7ECC">
        <w:rPr>
          <w:bCs w:val="0"/>
          <w:noProof w:val="0"/>
          <w:sz w:val="22"/>
          <w:szCs w:val="22"/>
          <w:lang w:val="ro-RO"/>
        </w:rPr>
        <w:t xml:space="preserve">Secretariatul Provincial pentru Informaţii este organul autorizatpentru cooperarea cu ziariştii şi mijloacele de informare publică. </w:t>
      </w:r>
    </w:p>
    <w:p w:rsidR="009936B5" w:rsidRPr="006F7ECC" w:rsidRDefault="009936B5" w:rsidP="009936B5">
      <w:pPr>
        <w:rPr>
          <w:bCs w:val="0"/>
          <w:noProof w:val="0"/>
          <w:sz w:val="22"/>
          <w:szCs w:val="22"/>
          <w:lang w:val="ru-RU"/>
        </w:rPr>
      </w:pPr>
    </w:p>
    <w:p w:rsidR="009936B5" w:rsidRPr="006F7ECC" w:rsidRDefault="00757084" w:rsidP="00F66981">
      <w:pPr>
        <w:ind w:firstLine="720"/>
        <w:rPr>
          <w:b/>
          <w:bCs w:val="0"/>
          <w:i/>
          <w:noProof w:val="0"/>
          <w:sz w:val="22"/>
          <w:szCs w:val="22"/>
          <w:lang w:val="ru-RU"/>
        </w:rPr>
      </w:pPr>
      <w:r w:rsidRPr="006F7ECC">
        <w:rPr>
          <w:b/>
          <w:bCs w:val="0"/>
          <w:i/>
          <w:noProof w:val="0"/>
          <w:sz w:val="22"/>
          <w:szCs w:val="22"/>
          <w:lang w:val="ru-RU"/>
        </w:rPr>
        <w:t>5.1.</w:t>
      </w:r>
      <w:r w:rsidR="009936B5" w:rsidRPr="006F7ECC">
        <w:rPr>
          <w:b/>
          <w:bCs w:val="0"/>
          <w:i/>
          <w:noProof w:val="0"/>
          <w:sz w:val="22"/>
          <w:szCs w:val="22"/>
          <w:lang w:val="ru-RU"/>
        </w:rPr>
        <w:t xml:space="preserve">5. </w:t>
      </w:r>
      <w:r w:rsidR="00B96E91" w:rsidRPr="006F7ECC">
        <w:rPr>
          <w:b/>
          <w:bCs w:val="0"/>
          <w:i/>
          <w:noProof w:val="0"/>
          <w:sz w:val="22"/>
          <w:szCs w:val="22"/>
          <w:u w:val="single"/>
          <w:lang w:val="ro-RO"/>
        </w:rPr>
        <w:t>aspectul şi descrierea procedurii de obţinere a însemnelor de urmărire a activităţii organului:</w:t>
      </w:r>
    </w:p>
    <w:p w:rsidR="00B96E91" w:rsidRPr="006F7ECC" w:rsidRDefault="00B96E91" w:rsidP="00B96E91">
      <w:pPr>
        <w:ind w:firstLine="720"/>
        <w:rPr>
          <w:bCs w:val="0"/>
          <w:noProof w:val="0"/>
          <w:sz w:val="22"/>
          <w:szCs w:val="22"/>
          <w:lang w:val="ru-RU"/>
        </w:rPr>
      </w:pPr>
      <w:r w:rsidRPr="006F7ECC">
        <w:rPr>
          <w:bCs w:val="0"/>
          <w:noProof w:val="0"/>
          <w:sz w:val="22"/>
          <w:szCs w:val="22"/>
          <w:lang w:val="ro-RO"/>
        </w:rPr>
        <w:t>Obligaţia din această îndrumare nu este aplicabilă în cazul organului concret.</w:t>
      </w:r>
    </w:p>
    <w:p w:rsidR="009936B5" w:rsidRPr="006F7ECC" w:rsidRDefault="009936B5" w:rsidP="009936B5">
      <w:pPr>
        <w:rPr>
          <w:bCs w:val="0"/>
          <w:noProof w:val="0"/>
          <w:sz w:val="22"/>
          <w:szCs w:val="22"/>
          <w:lang w:val="ro-RO"/>
        </w:rPr>
      </w:pPr>
    </w:p>
    <w:p w:rsidR="009936B5" w:rsidRPr="006F7ECC" w:rsidRDefault="00757084" w:rsidP="00F66981">
      <w:pPr>
        <w:ind w:firstLine="720"/>
        <w:rPr>
          <w:b/>
          <w:bCs w:val="0"/>
          <w:i/>
          <w:noProof w:val="0"/>
          <w:sz w:val="22"/>
          <w:szCs w:val="22"/>
          <w:lang w:val="ro-RO"/>
        </w:rPr>
      </w:pPr>
      <w:r w:rsidRPr="006F7ECC">
        <w:rPr>
          <w:b/>
          <w:bCs w:val="0"/>
          <w:i/>
          <w:noProof w:val="0"/>
          <w:sz w:val="22"/>
          <w:szCs w:val="22"/>
          <w:lang w:val="ru-RU"/>
        </w:rPr>
        <w:t>5.1.</w:t>
      </w:r>
      <w:r w:rsidR="009936B5" w:rsidRPr="006F7ECC">
        <w:rPr>
          <w:b/>
          <w:bCs w:val="0"/>
          <w:i/>
          <w:noProof w:val="0"/>
          <w:sz w:val="22"/>
          <w:szCs w:val="22"/>
          <w:lang w:val="ru-RU"/>
        </w:rPr>
        <w:t xml:space="preserve">6. </w:t>
      </w:r>
      <w:r w:rsidR="00122A95" w:rsidRPr="006F7ECC">
        <w:rPr>
          <w:b/>
          <w:bCs w:val="0"/>
          <w:i/>
          <w:noProof w:val="0"/>
          <w:sz w:val="22"/>
          <w:szCs w:val="22"/>
          <w:u w:val="single"/>
          <w:lang w:val="ro-RO"/>
        </w:rPr>
        <w:t xml:space="preserve">aspectul însemnelor de identificare ale angajaţilor în organ care pot ajunge în contact cu cetăţenii din cauza naturii activităţilor lor sau link spre locul unde acestea se pot vedea: </w:t>
      </w:r>
    </w:p>
    <w:p w:rsidR="00122A95" w:rsidRPr="006F7ECC" w:rsidRDefault="00122A95" w:rsidP="00122A95">
      <w:pPr>
        <w:ind w:firstLine="720"/>
        <w:rPr>
          <w:bCs w:val="0"/>
          <w:noProof w:val="0"/>
          <w:sz w:val="22"/>
          <w:szCs w:val="22"/>
          <w:lang w:val="ru-RU"/>
        </w:rPr>
      </w:pPr>
      <w:r w:rsidRPr="006F7ECC">
        <w:rPr>
          <w:bCs w:val="0"/>
          <w:noProof w:val="0"/>
          <w:sz w:val="22"/>
          <w:szCs w:val="22"/>
          <w:lang w:val="ro-RO"/>
        </w:rPr>
        <w:t>Obligaţia din această îndrumare nu este aplicabilă în cazul organului concret.</w:t>
      </w:r>
    </w:p>
    <w:p w:rsidR="009936B5" w:rsidRPr="006F7ECC" w:rsidRDefault="009936B5" w:rsidP="009936B5">
      <w:pPr>
        <w:rPr>
          <w:bCs w:val="0"/>
          <w:noProof w:val="0"/>
          <w:sz w:val="22"/>
          <w:szCs w:val="22"/>
          <w:lang w:val="ru-RU"/>
        </w:rPr>
      </w:pPr>
    </w:p>
    <w:p w:rsidR="009936B5" w:rsidRPr="006F7ECC" w:rsidRDefault="00757084" w:rsidP="00F66981">
      <w:pPr>
        <w:ind w:firstLine="720"/>
        <w:rPr>
          <w:b/>
          <w:bCs w:val="0"/>
          <w:i/>
          <w:noProof w:val="0"/>
          <w:sz w:val="22"/>
          <w:szCs w:val="22"/>
          <w:lang w:val="it-IT"/>
        </w:rPr>
      </w:pPr>
      <w:r w:rsidRPr="006F7ECC">
        <w:rPr>
          <w:b/>
          <w:bCs w:val="0"/>
          <w:i/>
          <w:noProof w:val="0"/>
          <w:sz w:val="22"/>
          <w:szCs w:val="22"/>
          <w:lang w:val="it-IT"/>
        </w:rPr>
        <w:t>5.1.</w:t>
      </w:r>
      <w:r w:rsidR="009936B5" w:rsidRPr="006F7ECC">
        <w:rPr>
          <w:b/>
          <w:bCs w:val="0"/>
          <w:i/>
          <w:noProof w:val="0"/>
          <w:sz w:val="22"/>
          <w:szCs w:val="22"/>
          <w:lang w:val="it-IT"/>
        </w:rPr>
        <w:t xml:space="preserve">7. </w:t>
      </w:r>
      <w:r w:rsidR="00197C62" w:rsidRPr="006F7ECC">
        <w:rPr>
          <w:b/>
          <w:bCs w:val="0"/>
          <w:i/>
          <w:noProof w:val="0"/>
          <w:sz w:val="22"/>
          <w:szCs w:val="22"/>
          <w:u w:val="single"/>
          <w:lang w:val="ro-RO"/>
        </w:rPr>
        <w:t>descierea accesibilităţii încăperilor pentru activitatea organului de stat şi a unităţilor organizatorice ale acestuia invalizilor:</w:t>
      </w:r>
    </w:p>
    <w:p w:rsidR="00324B96" w:rsidRPr="006F7ECC" w:rsidRDefault="00324B96" w:rsidP="00324B96">
      <w:pPr>
        <w:rPr>
          <w:sz w:val="22"/>
          <w:szCs w:val="22"/>
        </w:rPr>
      </w:pPr>
      <w:r w:rsidRPr="006F7ECC">
        <w:rPr>
          <w:bCs w:val="0"/>
          <w:noProof w:val="0"/>
          <w:sz w:val="22"/>
          <w:szCs w:val="22"/>
          <w:lang w:val="it-IT"/>
        </w:rPr>
        <w:tab/>
      </w:r>
      <w:r w:rsidR="00344FFF" w:rsidRPr="006F7ECC">
        <w:rPr>
          <w:bCs w:val="0"/>
          <w:noProof w:val="0"/>
          <w:sz w:val="22"/>
          <w:szCs w:val="22"/>
          <w:lang w:val="ro-RO"/>
        </w:rPr>
        <w:t xml:space="preserve">La intrarea în obiectivexistă o rampă de acces obiectivului pentru invalizi, cu pantă de 6˚. Lăţimea uşii de intrare în obiectiv în partea unde se află rampa de acces este de 2,1m. Există mânere pe scările de la intrare şi celelalte scări. este asigurată </w:t>
      </w:r>
      <w:r w:rsidR="00344FFF" w:rsidRPr="006F7ECC">
        <w:rPr>
          <w:bCs w:val="0"/>
          <w:noProof w:val="0"/>
          <w:sz w:val="22"/>
          <w:szCs w:val="22"/>
          <w:lang w:val="ro-RO"/>
        </w:rPr>
        <w:lastRenderedPageBreak/>
        <w:t>mişcarea orizontală şi verticală a invalizilor prin obiectiv cu dimensiuni necesare ale lifturilor, holurilor şi platformelor. Ghişeele sunt ajustate invalizilor.</w:t>
      </w:r>
    </w:p>
    <w:p w:rsidR="00324B96" w:rsidRPr="006F7ECC" w:rsidRDefault="00324B96" w:rsidP="00324B96">
      <w:pPr>
        <w:widowControl w:val="0"/>
        <w:autoSpaceDE w:val="0"/>
        <w:autoSpaceDN w:val="0"/>
        <w:adjustRightInd w:val="0"/>
        <w:jc w:val="left"/>
        <w:rPr>
          <w:sz w:val="22"/>
          <w:szCs w:val="22"/>
        </w:rPr>
      </w:pPr>
    </w:p>
    <w:p w:rsidR="00324B96" w:rsidRPr="006F7ECC" w:rsidRDefault="00324B96" w:rsidP="001B7D9D">
      <w:pPr>
        <w:widowControl w:val="0"/>
        <w:autoSpaceDE w:val="0"/>
        <w:autoSpaceDN w:val="0"/>
        <w:adjustRightInd w:val="0"/>
        <w:jc w:val="left"/>
        <w:rPr>
          <w:sz w:val="22"/>
          <w:szCs w:val="22"/>
        </w:rPr>
      </w:pPr>
    </w:p>
    <w:p w:rsidR="00C90147" w:rsidRPr="006F7ECC" w:rsidRDefault="00757084" w:rsidP="00683266">
      <w:pPr>
        <w:ind w:firstLine="720"/>
        <w:rPr>
          <w:b/>
          <w:bCs w:val="0"/>
          <w:i/>
          <w:noProof w:val="0"/>
          <w:sz w:val="22"/>
          <w:szCs w:val="22"/>
          <w:u w:val="single"/>
          <w:lang w:val="ru-RU"/>
        </w:rPr>
      </w:pPr>
      <w:r w:rsidRPr="006F7ECC">
        <w:rPr>
          <w:b/>
          <w:bCs w:val="0"/>
          <w:i/>
          <w:noProof w:val="0"/>
          <w:sz w:val="22"/>
          <w:szCs w:val="22"/>
          <w:lang w:val="ru-RU"/>
        </w:rPr>
        <w:t>5.1.</w:t>
      </w:r>
      <w:r w:rsidR="009936B5" w:rsidRPr="006F7ECC">
        <w:rPr>
          <w:b/>
          <w:bCs w:val="0"/>
          <w:i/>
          <w:noProof w:val="0"/>
          <w:sz w:val="22"/>
          <w:szCs w:val="22"/>
          <w:lang w:val="ru-RU"/>
        </w:rPr>
        <w:t xml:space="preserve">8. </w:t>
      </w:r>
      <w:r w:rsidR="00253C97" w:rsidRPr="006F7ECC">
        <w:rPr>
          <w:b/>
          <w:bCs w:val="0"/>
          <w:i/>
          <w:noProof w:val="0"/>
          <w:sz w:val="22"/>
          <w:szCs w:val="22"/>
          <w:u w:val="single"/>
          <w:lang w:val="ro-RO"/>
        </w:rPr>
        <w:t>posibilitatea de participare la şedinţele organului de stat şi accesul direct în activitatea organului de stat, modul de informare cu privire la termenul şi locul desfăşurării şedinţei şi altele</w:t>
      </w:r>
    </w:p>
    <w:p w:rsidR="00C90147" w:rsidRPr="006F7ECC" w:rsidRDefault="00253C97" w:rsidP="00253C97">
      <w:pPr>
        <w:ind w:firstLine="720"/>
        <w:rPr>
          <w:bCs w:val="0"/>
          <w:noProof w:val="0"/>
          <w:sz w:val="22"/>
          <w:szCs w:val="22"/>
          <w:lang w:val="ro-RO"/>
        </w:rPr>
      </w:pPr>
      <w:r w:rsidRPr="006F7ECC">
        <w:rPr>
          <w:bCs w:val="0"/>
          <w:noProof w:val="0"/>
          <w:sz w:val="22"/>
          <w:szCs w:val="22"/>
          <w:lang w:val="ro-RO"/>
        </w:rPr>
        <w:t>Obligaţia din această îndrumare nu este aplicabilă în cazul organului concret.</w:t>
      </w:r>
    </w:p>
    <w:p w:rsidR="009936B5" w:rsidRPr="006F7ECC" w:rsidRDefault="009936B5" w:rsidP="009936B5">
      <w:pPr>
        <w:rPr>
          <w:bCs w:val="0"/>
          <w:noProof w:val="0"/>
          <w:sz w:val="22"/>
          <w:szCs w:val="22"/>
          <w:lang w:val="ru-RU"/>
        </w:rPr>
      </w:pPr>
    </w:p>
    <w:p w:rsidR="009936B5" w:rsidRPr="006F7ECC" w:rsidRDefault="00757084" w:rsidP="00F66981">
      <w:pPr>
        <w:ind w:firstLine="720"/>
        <w:rPr>
          <w:b/>
          <w:bCs w:val="0"/>
          <w:i/>
          <w:noProof w:val="0"/>
          <w:sz w:val="22"/>
          <w:szCs w:val="22"/>
          <w:lang w:val="ru-RU"/>
        </w:rPr>
      </w:pPr>
      <w:r w:rsidRPr="006F7ECC">
        <w:rPr>
          <w:b/>
          <w:bCs w:val="0"/>
          <w:i/>
          <w:noProof w:val="0"/>
          <w:sz w:val="22"/>
          <w:szCs w:val="22"/>
          <w:lang w:val="ru-RU"/>
        </w:rPr>
        <w:t>5.1.</w:t>
      </w:r>
      <w:r w:rsidR="009936B5" w:rsidRPr="006F7ECC">
        <w:rPr>
          <w:b/>
          <w:bCs w:val="0"/>
          <w:i/>
          <w:noProof w:val="0"/>
          <w:sz w:val="22"/>
          <w:szCs w:val="22"/>
          <w:lang w:val="ru-RU"/>
        </w:rPr>
        <w:t xml:space="preserve">9. </w:t>
      </w:r>
      <w:r w:rsidR="004E62EE" w:rsidRPr="006F7ECC">
        <w:rPr>
          <w:b/>
          <w:bCs w:val="0"/>
          <w:i/>
          <w:noProof w:val="0"/>
          <w:sz w:val="22"/>
          <w:szCs w:val="22"/>
          <w:u w:val="single"/>
          <w:lang w:val="ro-RO"/>
        </w:rPr>
        <w:t>permisiunea de înregistrare audio şi video a obiectivelor pe care le folosesc organele de stat şi activităţile organului de stat:</w:t>
      </w:r>
    </w:p>
    <w:p w:rsidR="009936B5" w:rsidRPr="006F7ECC" w:rsidRDefault="000B3AAE" w:rsidP="009936B5">
      <w:pPr>
        <w:rPr>
          <w:bCs w:val="0"/>
          <w:noProof w:val="0"/>
          <w:sz w:val="22"/>
          <w:szCs w:val="22"/>
          <w:lang w:val="ru-RU"/>
        </w:rPr>
      </w:pPr>
      <w:r w:rsidRPr="006F7ECC">
        <w:rPr>
          <w:bCs w:val="0"/>
          <w:noProof w:val="0"/>
          <w:sz w:val="22"/>
          <w:szCs w:val="22"/>
          <w:lang w:val="ru-RU"/>
        </w:rPr>
        <w:tab/>
      </w:r>
      <w:r w:rsidR="004E62EE" w:rsidRPr="006F7ECC">
        <w:rPr>
          <w:bCs w:val="0"/>
          <w:noProof w:val="0"/>
          <w:sz w:val="22"/>
          <w:szCs w:val="22"/>
          <w:lang w:val="ro-RO"/>
        </w:rPr>
        <w:t>Filmarea obiectivelor nu este permisă fără autorizaţia anterioară.</w:t>
      </w:r>
    </w:p>
    <w:p w:rsidR="000B3AAE" w:rsidRPr="006F7ECC" w:rsidRDefault="000B3AAE" w:rsidP="004E62EE">
      <w:pPr>
        <w:ind w:firstLine="720"/>
        <w:rPr>
          <w:bCs w:val="0"/>
          <w:noProof w:val="0"/>
          <w:sz w:val="22"/>
          <w:szCs w:val="22"/>
          <w:lang w:val="ro-RO"/>
        </w:rPr>
      </w:pPr>
      <w:r w:rsidRPr="006F7ECC">
        <w:rPr>
          <w:bCs w:val="0"/>
          <w:noProof w:val="0"/>
          <w:sz w:val="22"/>
          <w:szCs w:val="22"/>
          <w:lang w:val="ru-RU"/>
        </w:rPr>
        <w:tab/>
      </w:r>
      <w:r w:rsidR="004E62EE" w:rsidRPr="006F7ECC">
        <w:rPr>
          <w:bCs w:val="0"/>
          <w:noProof w:val="0"/>
          <w:sz w:val="22"/>
          <w:szCs w:val="22"/>
          <w:lang w:val="ro-RO"/>
        </w:rPr>
        <w:t>Pentru activitatea organului obligaţia din această îndrumare nu este aplicabilă în cazul organului concret.</w:t>
      </w:r>
    </w:p>
    <w:p w:rsidR="000B3AAE" w:rsidRPr="006F7ECC" w:rsidRDefault="000B3AAE" w:rsidP="00F66981">
      <w:pPr>
        <w:ind w:firstLine="720"/>
        <w:rPr>
          <w:b/>
          <w:bCs w:val="0"/>
          <w:i/>
          <w:noProof w:val="0"/>
          <w:sz w:val="22"/>
          <w:szCs w:val="22"/>
          <w:lang w:val="ru-RU"/>
        </w:rPr>
      </w:pPr>
    </w:p>
    <w:p w:rsidR="009936B5" w:rsidRPr="006F7ECC" w:rsidRDefault="00757084" w:rsidP="00F66981">
      <w:pPr>
        <w:ind w:firstLine="720"/>
        <w:rPr>
          <w:b/>
          <w:bCs w:val="0"/>
          <w:i/>
          <w:noProof w:val="0"/>
          <w:sz w:val="22"/>
          <w:szCs w:val="22"/>
          <w:lang w:val="ru-RU"/>
        </w:rPr>
      </w:pPr>
      <w:r w:rsidRPr="006F7ECC">
        <w:rPr>
          <w:b/>
          <w:bCs w:val="0"/>
          <w:i/>
          <w:noProof w:val="0"/>
          <w:sz w:val="22"/>
          <w:szCs w:val="22"/>
          <w:lang w:val="ru-RU"/>
        </w:rPr>
        <w:t>5.1.</w:t>
      </w:r>
      <w:r w:rsidR="009936B5" w:rsidRPr="006F7ECC">
        <w:rPr>
          <w:b/>
          <w:bCs w:val="0"/>
          <w:i/>
          <w:noProof w:val="0"/>
          <w:sz w:val="22"/>
          <w:szCs w:val="22"/>
          <w:lang w:val="ru-RU"/>
        </w:rPr>
        <w:t xml:space="preserve">10. </w:t>
      </w:r>
      <w:r w:rsidR="00C90F1C" w:rsidRPr="006F7ECC">
        <w:rPr>
          <w:b/>
          <w:bCs w:val="0"/>
          <w:i/>
          <w:noProof w:val="0"/>
          <w:sz w:val="22"/>
          <w:szCs w:val="22"/>
          <w:u w:val="single"/>
          <w:lang w:val="ro-RO"/>
        </w:rPr>
        <w:t xml:space="preserve">pentru toate interpretările autentice, părerile de specialitate şi atitudinile juridice în legătură cu reglementările, regulile şi hotărârile prevăzute la articolul 1 punctul 24 din Îndrumarea privind elaborarea şi publicarea Informatorului privind activitatea organului de stat: </w:t>
      </w:r>
    </w:p>
    <w:p w:rsidR="00C90F1C" w:rsidRPr="006F7ECC" w:rsidRDefault="00C90F1C" w:rsidP="00C90F1C">
      <w:pPr>
        <w:ind w:firstLine="720"/>
        <w:rPr>
          <w:bCs w:val="0"/>
          <w:noProof w:val="0"/>
          <w:sz w:val="22"/>
          <w:szCs w:val="22"/>
          <w:lang w:val="ru-RU"/>
        </w:rPr>
      </w:pPr>
      <w:r w:rsidRPr="006F7ECC">
        <w:rPr>
          <w:bCs w:val="0"/>
          <w:noProof w:val="0"/>
          <w:sz w:val="22"/>
          <w:szCs w:val="22"/>
          <w:lang w:val="ro-RO"/>
        </w:rPr>
        <w:t>Obligaţia din această îndrumare nu este aplicabilă în cazul organului concret.</w:t>
      </w:r>
    </w:p>
    <w:p w:rsidR="00C90147" w:rsidRPr="006F7ECC" w:rsidRDefault="00C90147" w:rsidP="00C90147">
      <w:pPr>
        <w:rPr>
          <w:bCs w:val="0"/>
          <w:noProof w:val="0"/>
          <w:sz w:val="22"/>
          <w:szCs w:val="22"/>
          <w:lang w:val="ru-RU"/>
        </w:rPr>
      </w:pPr>
    </w:p>
    <w:p w:rsidR="009936B5" w:rsidRPr="006F7ECC" w:rsidRDefault="009936B5" w:rsidP="008C14B7">
      <w:pPr>
        <w:jc w:val="left"/>
        <w:rPr>
          <w:bCs w:val="0"/>
          <w:noProof w:val="0"/>
          <w:sz w:val="22"/>
          <w:szCs w:val="22"/>
          <w:lang w:val="ru-RU"/>
        </w:rPr>
      </w:pPr>
    </w:p>
    <w:p w:rsidR="00A438D0" w:rsidRPr="006F7ECC" w:rsidRDefault="00A438D0" w:rsidP="008C14B7">
      <w:pPr>
        <w:jc w:val="left"/>
        <w:rPr>
          <w:bCs w:val="0"/>
          <w:noProof w:val="0"/>
          <w:sz w:val="22"/>
          <w:szCs w:val="22"/>
          <w:lang w:val="ru-RU"/>
        </w:rPr>
      </w:pPr>
    </w:p>
    <w:p w:rsidR="008C14B7" w:rsidRPr="006F7ECC" w:rsidRDefault="005318ED" w:rsidP="00D00DB6">
      <w:pPr>
        <w:pStyle w:val="StyleHeading1Naslov111ptUnderlineLeft63mm1"/>
      </w:pPr>
      <w:bookmarkStart w:id="18" w:name="_Toc283805233"/>
      <w:bookmarkStart w:id="19" w:name="_Toc42862143"/>
      <w:r w:rsidRPr="006F7ECC">
        <w:rPr>
          <w:lang w:val="ro-RO"/>
        </w:rPr>
        <w:t>CAPITOLUL</w:t>
      </w:r>
      <w:r w:rsidR="00A438D0" w:rsidRPr="006F7ECC">
        <w:t xml:space="preserve">6. </w:t>
      </w:r>
      <w:r w:rsidRPr="006F7ECC">
        <w:rPr>
          <w:lang w:val="ro-RO"/>
        </w:rPr>
        <w:t>LISTA CELOR MAI SOLICITATE INFORMAŢII DE INTERES PUBLI</w:t>
      </w:r>
      <w:bookmarkEnd w:id="18"/>
      <w:r w:rsidRPr="006F7ECC">
        <w:rPr>
          <w:lang w:val="ro-RO"/>
        </w:rPr>
        <w:t>C</w:t>
      </w:r>
      <w:bookmarkEnd w:id="19"/>
    </w:p>
    <w:p w:rsidR="00A438D0" w:rsidRPr="006F7ECC" w:rsidRDefault="00A438D0" w:rsidP="00E44AA0">
      <w:pPr>
        <w:rPr>
          <w:bCs w:val="0"/>
          <w:noProof w:val="0"/>
          <w:sz w:val="22"/>
          <w:szCs w:val="22"/>
          <w:lang w:val="ru-RU"/>
        </w:rPr>
      </w:pPr>
    </w:p>
    <w:p w:rsidR="00CF41F0" w:rsidRPr="006F7ECC" w:rsidRDefault="005318ED" w:rsidP="00CF41F0">
      <w:pPr>
        <w:pStyle w:val="Default"/>
        <w:ind w:firstLine="720"/>
        <w:jc w:val="both"/>
        <w:rPr>
          <w:rFonts w:ascii="Verdana" w:hAnsi="Verdana"/>
          <w:color w:val="auto"/>
          <w:sz w:val="22"/>
          <w:szCs w:val="22"/>
          <w:lang w:val="it-IT"/>
        </w:rPr>
      </w:pPr>
      <w:r w:rsidRPr="006F7ECC">
        <w:rPr>
          <w:rFonts w:ascii="Verdana" w:hAnsi="Verdana"/>
          <w:color w:val="auto"/>
          <w:sz w:val="22"/>
          <w:szCs w:val="22"/>
          <w:lang w:val="ro-RO"/>
        </w:rPr>
        <w:t>De la Direcţia pentru Activităţi</w:t>
      </w:r>
      <w:r w:rsidR="00904A16" w:rsidRPr="006F7ECC">
        <w:rPr>
          <w:rFonts w:ascii="Verdana" w:hAnsi="Verdana"/>
          <w:color w:val="auto"/>
          <w:sz w:val="22"/>
          <w:szCs w:val="22"/>
          <w:lang w:val="ro-RO"/>
        </w:rPr>
        <w:t xml:space="preserve"> Comune ale Organelor Provincialecel mai des se solicită informaţii care se referă la:</w:t>
      </w:r>
    </w:p>
    <w:p w:rsidR="00CF41F0" w:rsidRPr="006F7ECC" w:rsidRDefault="00CF41F0" w:rsidP="00CF41F0">
      <w:pPr>
        <w:pStyle w:val="Default"/>
        <w:ind w:firstLine="720"/>
        <w:jc w:val="both"/>
        <w:rPr>
          <w:rFonts w:ascii="Verdana" w:hAnsi="Verdana"/>
          <w:color w:val="auto"/>
          <w:sz w:val="22"/>
          <w:szCs w:val="22"/>
        </w:rPr>
      </w:pPr>
      <w:r w:rsidRPr="006F7ECC">
        <w:rPr>
          <w:rFonts w:ascii="Verdana" w:hAnsi="Verdana"/>
          <w:color w:val="auto"/>
          <w:sz w:val="22"/>
          <w:szCs w:val="22"/>
          <w:lang w:val="ru-RU"/>
        </w:rPr>
        <w:t xml:space="preserve">- </w:t>
      </w:r>
      <w:r w:rsidR="0087049D" w:rsidRPr="006F7ECC">
        <w:rPr>
          <w:rFonts w:ascii="Verdana" w:hAnsi="Verdana"/>
          <w:color w:val="auto"/>
          <w:sz w:val="22"/>
          <w:szCs w:val="22"/>
          <w:lang w:val="ro-RO"/>
        </w:rPr>
        <w:t>achiziţionarea şi repartizarea vehiculelor în scopuri de serviciu,</w:t>
      </w:r>
    </w:p>
    <w:p w:rsidR="00CF41F0" w:rsidRPr="006F7ECC" w:rsidRDefault="00CF41F0" w:rsidP="00CF41F0">
      <w:pPr>
        <w:pStyle w:val="Default"/>
        <w:ind w:firstLine="720"/>
        <w:jc w:val="both"/>
        <w:rPr>
          <w:rFonts w:ascii="Verdana" w:hAnsi="Verdana"/>
          <w:color w:val="auto"/>
          <w:sz w:val="22"/>
          <w:szCs w:val="22"/>
          <w:lang w:val="ru-RU"/>
        </w:rPr>
      </w:pPr>
      <w:r w:rsidRPr="006F7ECC">
        <w:rPr>
          <w:rFonts w:ascii="Verdana" w:hAnsi="Verdana"/>
          <w:color w:val="auto"/>
          <w:sz w:val="22"/>
          <w:szCs w:val="22"/>
          <w:lang w:val="ru-RU"/>
        </w:rPr>
        <w:t>-</w:t>
      </w:r>
      <w:r w:rsidR="0087049D" w:rsidRPr="006F7ECC">
        <w:rPr>
          <w:rFonts w:ascii="Verdana" w:hAnsi="Verdana"/>
          <w:color w:val="auto"/>
          <w:sz w:val="22"/>
          <w:szCs w:val="22"/>
          <w:lang w:val="ro-RO"/>
        </w:rPr>
        <w:t xml:space="preserve">întunecarea geamurilor la vehiculele </w:t>
      </w:r>
      <w:r w:rsidR="00C76012" w:rsidRPr="006F7ECC">
        <w:rPr>
          <w:rFonts w:ascii="Verdana" w:hAnsi="Verdana"/>
          <w:color w:val="auto"/>
          <w:sz w:val="22"/>
          <w:szCs w:val="22"/>
          <w:lang w:val="ro-RO"/>
        </w:rPr>
        <w:t>de serviciu,</w:t>
      </w:r>
    </w:p>
    <w:p w:rsidR="00CF41F0" w:rsidRPr="006F7ECC" w:rsidRDefault="00CF41F0" w:rsidP="00CF41F0">
      <w:pPr>
        <w:pStyle w:val="Default"/>
        <w:ind w:firstLine="720"/>
        <w:jc w:val="both"/>
        <w:rPr>
          <w:rFonts w:ascii="Verdana" w:hAnsi="Verdana"/>
          <w:color w:val="auto"/>
          <w:sz w:val="22"/>
          <w:szCs w:val="22"/>
          <w:lang w:val="ru-RU"/>
        </w:rPr>
      </w:pPr>
      <w:r w:rsidRPr="006F7ECC">
        <w:rPr>
          <w:rFonts w:ascii="Verdana" w:hAnsi="Verdana"/>
          <w:color w:val="auto"/>
          <w:sz w:val="22"/>
          <w:szCs w:val="22"/>
          <w:lang w:val="ru-RU"/>
        </w:rPr>
        <w:t>-</w:t>
      </w:r>
      <w:r w:rsidR="00C76012" w:rsidRPr="006F7ECC">
        <w:rPr>
          <w:rFonts w:ascii="Verdana" w:hAnsi="Verdana"/>
          <w:color w:val="auto"/>
          <w:sz w:val="22"/>
          <w:szCs w:val="22"/>
          <w:lang w:val="ro-RO"/>
        </w:rPr>
        <w:t>date privind aplicarea procedurilor de achiziţii publice.</w:t>
      </w:r>
    </w:p>
    <w:p w:rsidR="00E44AA0" w:rsidRPr="006F7ECC" w:rsidRDefault="00C76012" w:rsidP="00CF41F0">
      <w:pPr>
        <w:pStyle w:val="Default"/>
        <w:ind w:firstLine="720"/>
        <w:jc w:val="both"/>
        <w:rPr>
          <w:rFonts w:ascii="Verdana" w:hAnsi="Verdana"/>
          <w:bCs/>
          <w:color w:val="auto"/>
          <w:sz w:val="22"/>
          <w:szCs w:val="22"/>
          <w:lang w:val="ru-RU"/>
        </w:rPr>
      </w:pPr>
      <w:r w:rsidRPr="006F7ECC">
        <w:rPr>
          <w:rFonts w:ascii="Verdana" w:hAnsi="Verdana"/>
          <w:color w:val="auto"/>
          <w:sz w:val="22"/>
          <w:szCs w:val="22"/>
          <w:lang w:val="ro-RO"/>
        </w:rPr>
        <w:t>Modul de căutare a informaţiilor de interes public: cerere oficială.</w:t>
      </w:r>
    </w:p>
    <w:p w:rsidR="00E44AA0" w:rsidRPr="006F7ECC" w:rsidRDefault="00E44AA0" w:rsidP="00E44AA0">
      <w:pPr>
        <w:rPr>
          <w:bCs w:val="0"/>
          <w:noProof w:val="0"/>
          <w:sz w:val="22"/>
          <w:szCs w:val="22"/>
          <w:lang w:val="ru-RU"/>
        </w:rPr>
      </w:pPr>
    </w:p>
    <w:p w:rsidR="00A438D0" w:rsidRPr="006F7ECC" w:rsidRDefault="00A438D0" w:rsidP="008C14B7">
      <w:pPr>
        <w:jc w:val="left"/>
        <w:rPr>
          <w:bCs w:val="0"/>
          <w:noProof w:val="0"/>
          <w:sz w:val="22"/>
          <w:szCs w:val="22"/>
          <w:lang w:val="ru-RU"/>
        </w:rPr>
      </w:pPr>
    </w:p>
    <w:p w:rsidR="00A438D0" w:rsidRPr="006F7ECC" w:rsidRDefault="00A438D0" w:rsidP="008C14B7">
      <w:pPr>
        <w:jc w:val="left"/>
        <w:rPr>
          <w:bCs w:val="0"/>
          <w:noProof w:val="0"/>
          <w:sz w:val="22"/>
          <w:szCs w:val="22"/>
          <w:lang w:val="ru-RU"/>
        </w:rPr>
      </w:pPr>
    </w:p>
    <w:p w:rsidR="008C14B7" w:rsidRPr="006F7ECC" w:rsidRDefault="004045FF" w:rsidP="00D00DB6">
      <w:pPr>
        <w:pStyle w:val="StyleHeading1Naslov111ptUnderlineLeft63mm1"/>
      </w:pPr>
      <w:bookmarkStart w:id="20" w:name="_Toc283805234"/>
      <w:bookmarkStart w:id="21" w:name="_Toc42862144"/>
      <w:r w:rsidRPr="006F7ECC">
        <w:rPr>
          <w:lang w:val="ro-RO"/>
        </w:rPr>
        <w:t xml:space="preserve">CAPITOLUL </w:t>
      </w:r>
      <w:r w:rsidR="00A438D0" w:rsidRPr="006F7ECC">
        <w:t xml:space="preserve">7. </w:t>
      </w:r>
      <w:r w:rsidRPr="006F7ECC">
        <w:rPr>
          <w:lang w:val="ro-RO"/>
        </w:rPr>
        <w:t>DESCRIEREA COMPETENŢELOR, AUTORIZAŢII</w:t>
      </w:r>
      <w:bookmarkEnd w:id="20"/>
      <w:r w:rsidRPr="006F7ECC">
        <w:rPr>
          <w:lang w:val="ro-RO"/>
        </w:rPr>
        <w:t>LOR ŞI OBLIGAŢIILOR</w:t>
      </w:r>
      <w:bookmarkEnd w:id="21"/>
    </w:p>
    <w:p w:rsidR="007C2649" w:rsidRPr="006F7ECC" w:rsidRDefault="007C2649" w:rsidP="00E521E8">
      <w:pPr>
        <w:jc w:val="left"/>
        <w:rPr>
          <w:sz w:val="22"/>
          <w:szCs w:val="22"/>
          <w:lang w:val="ru-RU"/>
        </w:rPr>
      </w:pPr>
    </w:p>
    <w:p w:rsidR="00736E82" w:rsidRPr="006F7ECC" w:rsidRDefault="00736E82" w:rsidP="00736E82">
      <w:pPr>
        <w:pStyle w:val="Default"/>
        <w:ind w:firstLine="720"/>
        <w:jc w:val="both"/>
        <w:rPr>
          <w:rFonts w:ascii="Verdana" w:hAnsi="Verdana"/>
          <w:color w:val="auto"/>
          <w:spacing w:val="-6"/>
          <w:sz w:val="22"/>
          <w:szCs w:val="22"/>
          <w:lang w:val="ro-RO"/>
        </w:rPr>
      </w:pPr>
      <w:r w:rsidRPr="006F7ECC">
        <w:rPr>
          <w:rFonts w:ascii="Verdana" w:hAnsi="Verdana"/>
          <w:color w:val="auto"/>
          <w:spacing w:val="-6"/>
          <w:sz w:val="22"/>
          <w:szCs w:val="22"/>
          <w:lang w:val="ro-RO"/>
        </w:rPr>
        <w:t>Direcţia pentru Activităţile Comune ale Organelor Provinciale a fost înfiinţată în baza Hotărârii privind Direcţia pentru Activităţile Comune ale Organelor Provinciale („Buletinul oficial al P.A.V.“, nr.10/2010 şi 22/2010 şi 19/2011</w:t>
      </w:r>
      <w:r w:rsidR="00195994" w:rsidRPr="006F7ECC">
        <w:rPr>
          <w:rFonts w:ascii="Verdana" w:hAnsi="Verdana"/>
          <w:color w:val="auto"/>
          <w:spacing w:val="-6"/>
          <w:sz w:val="22"/>
          <w:szCs w:val="22"/>
          <w:lang w:val="ro-RO"/>
        </w:rPr>
        <w:t xml:space="preserve"> şi 16/2014</w:t>
      </w:r>
      <w:r w:rsidRPr="006F7ECC">
        <w:rPr>
          <w:rFonts w:ascii="Verdana" w:hAnsi="Verdana"/>
          <w:color w:val="auto"/>
          <w:spacing w:val="-6"/>
          <w:sz w:val="22"/>
          <w:szCs w:val="22"/>
          <w:lang w:val="ro-RO"/>
        </w:rPr>
        <w:t>).</w:t>
      </w:r>
    </w:p>
    <w:p w:rsidR="00736E82" w:rsidRPr="006F7ECC" w:rsidRDefault="00A42109" w:rsidP="00736E82">
      <w:pPr>
        <w:pStyle w:val="Default"/>
        <w:ind w:firstLine="720"/>
        <w:jc w:val="both"/>
        <w:rPr>
          <w:rFonts w:ascii="Verdana" w:hAnsi="Verdana"/>
          <w:color w:val="auto"/>
          <w:spacing w:val="-6"/>
          <w:sz w:val="22"/>
          <w:szCs w:val="22"/>
          <w:lang w:val="ro-RO"/>
        </w:rPr>
      </w:pPr>
      <w:r w:rsidRPr="006F7ECC">
        <w:rPr>
          <w:rFonts w:ascii="Verdana" w:hAnsi="Verdana"/>
          <w:bCs/>
          <w:color w:val="auto"/>
          <w:spacing w:val="-6"/>
          <w:sz w:val="22"/>
          <w:szCs w:val="22"/>
          <w:lang w:val="ro-RO"/>
        </w:rPr>
        <w:t>În baza articolului 1 din Hotărârea privind Direcţia pentru Activităţile Comune ale Organelor Provinciale („Buletinul oficial al P.A.V.“, nr.10/2010, 22/2010, 19/2011 şi 16/2014) a fost reglementat ca Direcţia să execute activităţi de specialitate, tehnice şi comune pentru nevoile Adunării P.A. Voivodina,Guvernului Provincial, administraţiei provinciale – secretariatele provinciale şi organizaţiile administrative provinciale speciale (institutele şi direcţiile), Ombudsmanului Provincial, Magistraturii Publice Provinciale şi serviciilor sau direcţiilor pentru activităţi tehnice şi de specialitate pentru nevoile Guvernului Provincial.</w:t>
      </w:r>
    </w:p>
    <w:p w:rsidR="00736E82" w:rsidRPr="006F7ECC" w:rsidRDefault="00736E82" w:rsidP="00736E82">
      <w:pPr>
        <w:pStyle w:val="Default"/>
        <w:ind w:firstLine="720"/>
        <w:jc w:val="both"/>
        <w:rPr>
          <w:rFonts w:ascii="Verdana" w:hAnsi="Verdana"/>
          <w:color w:val="auto"/>
          <w:spacing w:val="-6"/>
          <w:sz w:val="22"/>
          <w:szCs w:val="22"/>
          <w:lang w:val="ro-RO"/>
        </w:rPr>
      </w:pPr>
      <w:r w:rsidRPr="006F7ECC">
        <w:rPr>
          <w:rFonts w:ascii="Verdana" w:hAnsi="Verdana"/>
          <w:color w:val="auto"/>
          <w:spacing w:val="-6"/>
          <w:sz w:val="22"/>
          <w:szCs w:val="22"/>
          <w:lang w:val="ro-RO"/>
        </w:rPr>
        <w:t>În baza articolului 2 din Hotărârea privindDirecţia pentru Activităţile Comune ale Organelor Provinciale a fost reglementat ca Direcţia să efectueze următoarele activităţi:</w:t>
      </w:r>
    </w:p>
    <w:p w:rsidR="00736E82" w:rsidRPr="006F7ECC" w:rsidRDefault="00195994" w:rsidP="00736E82">
      <w:pPr>
        <w:pStyle w:val="Default"/>
        <w:ind w:firstLine="720"/>
        <w:jc w:val="both"/>
        <w:rPr>
          <w:rFonts w:ascii="Verdana" w:hAnsi="Verdana"/>
          <w:color w:val="auto"/>
          <w:sz w:val="22"/>
          <w:szCs w:val="22"/>
          <w:lang w:val="ro-RO"/>
        </w:rPr>
      </w:pPr>
      <w:r w:rsidRPr="006F7ECC">
        <w:rPr>
          <w:rFonts w:ascii="Verdana" w:hAnsi="Verdana"/>
          <w:color w:val="auto"/>
          <w:sz w:val="22"/>
          <w:szCs w:val="22"/>
          <w:lang w:val="ro-RO"/>
        </w:rPr>
        <w:t>1</w:t>
      </w:r>
      <w:r w:rsidR="00736E82" w:rsidRPr="006F7ECC">
        <w:rPr>
          <w:rFonts w:ascii="Verdana" w:hAnsi="Verdana"/>
          <w:color w:val="auto"/>
          <w:sz w:val="22"/>
          <w:szCs w:val="22"/>
          <w:lang w:val="ro-RO"/>
        </w:rPr>
        <w:t>.activităţi normativ-juridice, generale juridice, de specialitate-operative şi administrative din domeniul achiziţiilor publice;</w:t>
      </w:r>
    </w:p>
    <w:p w:rsidR="00736E82" w:rsidRPr="006F7ECC" w:rsidRDefault="00195994" w:rsidP="00736E82">
      <w:pPr>
        <w:pStyle w:val="Default"/>
        <w:ind w:firstLine="720"/>
        <w:jc w:val="both"/>
        <w:rPr>
          <w:rFonts w:ascii="Verdana" w:hAnsi="Verdana"/>
          <w:color w:val="auto"/>
          <w:sz w:val="22"/>
          <w:szCs w:val="22"/>
          <w:lang w:val="ro-RO"/>
        </w:rPr>
      </w:pPr>
      <w:r w:rsidRPr="006F7ECC">
        <w:rPr>
          <w:rFonts w:ascii="Verdana" w:hAnsi="Verdana"/>
          <w:color w:val="auto"/>
          <w:sz w:val="22"/>
          <w:szCs w:val="22"/>
          <w:lang w:val="ro-RO"/>
        </w:rPr>
        <w:lastRenderedPageBreak/>
        <w:t>2</w:t>
      </w:r>
      <w:r w:rsidR="00736E82" w:rsidRPr="006F7ECC">
        <w:rPr>
          <w:rFonts w:ascii="Verdana" w:hAnsi="Verdana"/>
          <w:color w:val="auto"/>
          <w:sz w:val="22"/>
          <w:szCs w:val="22"/>
          <w:lang w:val="ro-RO"/>
        </w:rPr>
        <w:t xml:space="preserve">.material – financiare, de contabilitate, de specialitate – operative şi activităţi de statistică-evidenţă în legătură cu elaborarea şi executarea planului financiar şi planului de achiziţie, inventarul patrimoniului Provinciei autonome Voivodina, asigurarea şi ţinerea evidenţei privind achiziţiile publice; </w:t>
      </w:r>
    </w:p>
    <w:p w:rsidR="00736E82" w:rsidRPr="006F7ECC" w:rsidRDefault="00195994" w:rsidP="00736E82">
      <w:pPr>
        <w:pStyle w:val="Default"/>
        <w:ind w:firstLine="720"/>
        <w:jc w:val="both"/>
        <w:rPr>
          <w:rFonts w:ascii="Verdana" w:hAnsi="Verdana"/>
          <w:color w:val="auto"/>
          <w:sz w:val="22"/>
          <w:szCs w:val="22"/>
          <w:lang w:val="ro-RO"/>
        </w:rPr>
      </w:pPr>
      <w:r w:rsidRPr="006F7ECC">
        <w:rPr>
          <w:rFonts w:ascii="Verdana" w:hAnsi="Verdana"/>
          <w:color w:val="auto"/>
          <w:sz w:val="22"/>
          <w:szCs w:val="22"/>
          <w:lang w:val="ro-RO"/>
        </w:rPr>
        <w:t>3</w:t>
      </w:r>
      <w:r w:rsidR="00736E82" w:rsidRPr="006F7ECC">
        <w:rPr>
          <w:rFonts w:ascii="Verdana" w:hAnsi="Verdana"/>
          <w:color w:val="auto"/>
          <w:sz w:val="22"/>
          <w:szCs w:val="22"/>
          <w:lang w:val="ro-RO"/>
        </w:rPr>
        <w:t xml:space="preserve">.activităţi de informatică, de specialitate – operative şi de documentare din domeniul tehnologiilor informaţionale, telecomunicaţiilor, materialelor bibliotecare şi documentare şi activităţi de tipografie; </w:t>
      </w:r>
    </w:p>
    <w:p w:rsidR="00736E82" w:rsidRPr="006F7ECC" w:rsidRDefault="00195994" w:rsidP="00736E82">
      <w:pPr>
        <w:pStyle w:val="Default"/>
        <w:ind w:firstLine="720"/>
        <w:jc w:val="both"/>
        <w:rPr>
          <w:rFonts w:ascii="Verdana" w:hAnsi="Verdana"/>
          <w:color w:val="auto"/>
          <w:sz w:val="22"/>
          <w:szCs w:val="22"/>
          <w:lang w:val="ro-RO"/>
        </w:rPr>
      </w:pPr>
      <w:r w:rsidRPr="006F7ECC">
        <w:rPr>
          <w:rFonts w:ascii="Verdana" w:hAnsi="Verdana"/>
          <w:color w:val="auto"/>
          <w:sz w:val="22"/>
          <w:szCs w:val="22"/>
          <w:lang w:val="ro-RO"/>
        </w:rPr>
        <w:t>4</w:t>
      </w:r>
      <w:r w:rsidR="00736E82" w:rsidRPr="006F7ECC">
        <w:rPr>
          <w:rFonts w:ascii="Verdana" w:hAnsi="Verdana"/>
          <w:color w:val="auto"/>
          <w:sz w:val="22"/>
          <w:szCs w:val="22"/>
          <w:lang w:val="ro-RO"/>
        </w:rPr>
        <w:t>.activităţi de specialitate-operative, adiacente şi auxiliare – tehnice din domeniul construcţiilor de investiţii, întreţinere curentă şi de investiţii a obiectivelor de gestiune ale Provinciei Autonome Voivodina şi locuinţelor de serviciu;</w:t>
      </w:r>
    </w:p>
    <w:p w:rsidR="00736E82" w:rsidRPr="006F7ECC" w:rsidRDefault="00195994" w:rsidP="00736E82">
      <w:pPr>
        <w:pStyle w:val="Default"/>
        <w:ind w:firstLine="720"/>
        <w:jc w:val="both"/>
        <w:rPr>
          <w:rFonts w:ascii="Verdana" w:hAnsi="Verdana"/>
          <w:color w:val="auto"/>
          <w:sz w:val="22"/>
          <w:szCs w:val="22"/>
          <w:lang w:val="ro-RO"/>
        </w:rPr>
      </w:pPr>
      <w:r w:rsidRPr="006F7ECC">
        <w:rPr>
          <w:rFonts w:ascii="Verdana" w:hAnsi="Verdana"/>
          <w:color w:val="auto"/>
          <w:sz w:val="22"/>
          <w:szCs w:val="22"/>
          <w:lang w:val="ro-RO"/>
        </w:rPr>
        <w:t>5</w:t>
      </w:r>
      <w:r w:rsidR="00736E82" w:rsidRPr="006F7ECC">
        <w:rPr>
          <w:rFonts w:ascii="Verdana" w:hAnsi="Verdana"/>
          <w:color w:val="auto"/>
          <w:sz w:val="22"/>
          <w:szCs w:val="22"/>
          <w:lang w:val="ro-RO"/>
        </w:rPr>
        <w:t>.activităţi de specialitate – operative, de statistică – evidenţă şi adiacente din domeniul securităţii fizice şi tehnice, aplicarea măsurilor de protecţie împotriva incendiului;</w:t>
      </w:r>
    </w:p>
    <w:p w:rsidR="00736E82" w:rsidRPr="006F7ECC" w:rsidRDefault="00195994" w:rsidP="00736E82">
      <w:pPr>
        <w:pStyle w:val="Default"/>
        <w:ind w:firstLine="720"/>
        <w:jc w:val="both"/>
        <w:rPr>
          <w:rFonts w:ascii="Verdana" w:hAnsi="Verdana"/>
          <w:color w:val="auto"/>
          <w:sz w:val="22"/>
          <w:szCs w:val="22"/>
          <w:lang w:val="ro-RO"/>
        </w:rPr>
      </w:pPr>
      <w:r w:rsidRPr="006F7ECC">
        <w:rPr>
          <w:rFonts w:ascii="Verdana" w:hAnsi="Verdana"/>
          <w:color w:val="auto"/>
          <w:sz w:val="22"/>
          <w:szCs w:val="22"/>
          <w:lang w:val="ro-RO"/>
        </w:rPr>
        <w:t>6</w:t>
      </w:r>
      <w:r w:rsidR="00736E82" w:rsidRPr="006F7ECC">
        <w:rPr>
          <w:rFonts w:ascii="Verdana" w:hAnsi="Verdana"/>
          <w:color w:val="auto"/>
          <w:sz w:val="22"/>
          <w:szCs w:val="22"/>
          <w:lang w:val="ro-RO"/>
        </w:rPr>
        <w:t>.activităţi generale juridice şi administrative din domeniul gestiunii de birou;</w:t>
      </w:r>
    </w:p>
    <w:p w:rsidR="00736E82" w:rsidRPr="006F7ECC" w:rsidRDefault="00195994" w:rsidP="00736E82">
      <w:pPr>
        <w:pStyle w:val="Default"/>
        <w:ind w:firstLine="720"/>
        <w:jc w:val="both"/>
        <w:rPr>
          <w:rFonts w:ascii="Verdana" w:hAnsi="Verdana"/>
          <w:color w:val="auto"/>
          <w:sz w:val="22"/>
          <w:szCs w:val="22"/>
          <w:lang w:val="ro-RO"/>
        </w:rPr>
      </w:pPr>
      <w:r w:rsidRPr="006F7ECC">
        <w:rPr>
          <w:rFonts w:ascii="Verdana" w:hAnsi="Verdana"/>
          <w:color w:val="auto"/>
          <w:sz w:val="22"/>
          <w:szCs w:val="22"/>
          <w:lang w:val="ro-RO"/>
        </w:rPr>
        <w:t>7</w:t>
      </w:r>
      <w:r w:rsidR="00736E82" w:rsidRPr="006F7ECC">
        <w:rPr>
          <w:rFonts w:ascii="Verdana" w:hAnsi="Verdana"/>
          <w:color w:val="auto"/>
          <w:sz w:val="22"/>
          <w:szCs w:val="22"/>
          <w:lang w:val="ro-RO"/>
        </w:rPr>
        <w:t>.activităţi adiacente şi auxiliare – tehnice de prestare a serviciilor de ospătărit în restaurantele interne şi bufeturile obiectivelor oficiale ale Provinciei Autonome Voivodina şi activităţi administrative în organizarea activităţii Casei de odihnă "Voivodina" cu anexele de la Igalo.</w:t>
      </w:r>
    </w:p>
    <w:p w:rsidR="00736E82" w:rsidRPr="006F7ECC" w:rsidRDefault="00195994" w:rsidP="00736E82">
      <w:pPr>
        <w:pStyle w:val="Default"/>
        <w:ind w:firstLine="720"/>
        <w:jc w:val="both"/>
        <w:rPr>
          <w:rFonts w:ascii="Verdana" w:hAnsi="Verdana"/>
          <w:color w:val="auto"/>
          <w:sz w:val="22"/>
          <w:szCs w:val="22"/>
          <w:lang w:val="ro-RO"/>
        </w:rPr>
      </w:pPr>
      <w:r w:rsidRPr="006F7ECC">
        <w:rPr>
          <w:rFonts w:ascii="Verdana" w:hAnsi="Verdana"/>
          <w:color w:val="auto"/>
          <w:sz w:val="22"/>
          <w:szCs w:val="22"/>
          <w:lang w:val="ro-RO"/>
        </w:rPr>
        <w:t>8</w:t>
      </w:r>
      <w:r w:rsidR="00736E82" w:rsidRPr="006F7ECC">
        <w:rPr>
          <w:rFonts w:ascii="Verdana" w:hAnsi="Verdana"/>
          <w:color w:val="auto"/>
          <w:sz w:val="22"/>
          <w:szCs w:val="22"/>
          <w:lang w:val="ro-RO"/>
        </w:rPr>
        <w:t>. activităţi adiacente şi auxiliare-tehnice de transport cu autoturismele de serviciu şi alte autovehicule de care dispune Provincia Autonomă Voivodina.</w:t>
      </w:r>
    </w:p>
    <w:p w:rsidR="00736E82" w:rsidRPr="006F7ECC" w:rsidRDefault="00736E82" w:rsidP="00736E82">
      <w:pPr>
        <w:pStyle w:val="Default"/>
        <w:ind w:firstLine="720"/>
        <w:jc w:val="both"/>
        <w:rPr>
          <w:rFonts w:ascii="Verdana" w:hAnsi="Verdana"/>
          <w:color w:val="auto"/>
          <w:sz w:val="22"/>
          <w:szCs w:val="22"/>
          <w:lang w:val="ro-RO"/>
        </w:rPr>
      </w:pPr>
      <w:r w:rsidRPr="006F7ECC">
        <w:rPr>
          <w:rFonts w:ascii="Verdana" w:hAnsi="Verdana"/>
          <w:color w:val="auto"/>
          <w:sz w:val="22"/>
          <w:szCs w:val="22"/>
          <w:lang w:val="ro-RO"/>
        </w:rPr>
        <w:t>Activităţile prevăzute la articolul 2 din Hotărârea privind Direcţia pentru Activităţile Comune ale Organelor Provinciale, Direcţia le efectuează pentru organele provinciale în afara acelor organe provinciale care din cauza sarcinilor şi activităţilor specifice au servicii propri</w:t>
      </w:r>
      <w:r w:rsidR="009E303E">
        <w:rPr>
          <w:rFonts w:ascii="Verdana" w:hAnsi="Verdana"/>
          <w:color w:val="auto"/>
          <w:sz w:val="22"/>
          <w:szCs w:val="22"/>
          <w:lang w:val="ro-RO"/>
        </w:rPr>
        <w:t>i</w:t>
      </w:r>
      <w:r w:rsidRPr="006F7ECC">
        <w:rPr>
          <w:rFonts w:ascii="Verdana" w:hAnsi="Verdana"/>
          <w:color w:val="auto"/>
          <w:sz w:val="22"/>
          <w:szCs w:val="22"/>
          <w:lang w:val="ro-RO"/>
        </w:rPr>
        <w:t xml:space="preserve"> pentru executarea activităţilor respective.</w:t>
      </w:r>
    </w:p>
    <w:p w:rsidR="00736E82" w:rsidRPr="006F7ECC" w:rsidRDefault="00736E82" w:rsidP="00736E82">
      <w:pPr>
        <w:pStyle w:val="Default"/>
        <w:ind w:firstLine="720"/>
        <w:jc w:val="both"/>
        <w:rPr>
          <w:rFonts w:ascii="Verdana" w:hAnsi="Verdana"/>
          <w:color w:val="auto"/>
          <w:sz w:val="22"/>
          <w:szCs w:val="22"/>
          <w:lang w:val="ro-RO"/>
        </w:rPr>
      </w:pPr>
      <w:r w:rsidRPr="006F7ECC">
        <w:rPr>
          <w:rFonts w:ascii="Verdana" w:hAnsi="Verdana"/>
          <w:color w:val="auto"/>
          <w:sz w:val="22"/>
          <w:szCs w:val="22"/>
          <w:lang w:val="ro-RO"/>
        </w:rPr>
        <w:t>Direcţia, excepţional poate efectua anumite activităţi din sfera sa de atribuţii şi pentru alţi utilizatori.</w:t>
      </w:r>
    </w:p>
    <w:p w:rsidR="00736E82" w:rsidRPr="006F7ECC" w:rsidRDefault="00736E82" w:rsidP="00736E82">
      <w:pPr>
        <w:pStyle w:val="Default"/>
        <w:ind w:firstLine="720"/>
        <w:jc w:val="both"/>
        <w:rPr>
          <w:rFonts w:ascii="Verdana" w:hAnsi="Verdana"/>
          <w:color w:val="auto"/>
          <w:sz w:val="22"/>
          <w:szCs w:val="22"/>
          <w:lang w:val="ro-RO"/>
        </w:rPr>
      </w:pPr>
      <w:r w:rsidRPr="006F7ECC">
        <w:rPr>
          <w:rFonts w:ascii="Verdana" w:hAnsi="Verdana"/>
          <w:color w:val="auto"/>
          <w:sz w:val="22"/>
          <w:szCs w:val="22"/>
          <w:lang w:val="ro-RO"/>
        </w:rPr>
        <w:t>Hotărârea privind efectuarea activităţilor din sfera sa de atribuţii pentru alţi utilizatori o adoptă Guvernul Provincial, la propunerea directorului Direcţia.</w:t>
      </w:r>
    </w:p>
    <w:p w:rsidR="00736E82" w:rsidRPr="006F7ECC" w:rsidRDefault="00736E82" w:rsidP="00736E82">
      <w:pPr>
        <w:pStyle w:val="Default"/>
        <w:ind w:firstLine="720"/>
        <w:jc w:val="both"/>
        <w:rPr>
          <w:rFonts w:ascii="Verdana" w:hAnsi="Verdana"/>
          <w:color w:val="auto"/>
          <w:sz w:val="22"/>
          <w:szCs w:val="22"/>
          <w:lang w:val="ro-RO"/>
        </w:rPr>
      </w:pPr>
      <w:r w:rsidRPr="006F7ECC">
        <w:rPr>
          <w:rFonts w:ascii="Verdana" w:hAnsi="Verdana"/>
          <w:color w:val="auto"/>
          <w:sz w:val="22"/>
          <w:szCs w:val="22"/>
          <w:lang w:val="ro-RO"/>
        </w:rPr>
        <w:t>Direcţia poate să execute activităţi prevăzute la articolul 2 din Hotărâre şi pentru nevoile altor organe care îşi au sediul în edificiile de gestiune ale Provinciei Autonome Voivodina în cazul în care îi sunt asigurate condiţii pentru aceasta, în conformitate cu contractul încheiat.</w:t>
      </w:r>
    </w:p>
    <w:p w:rsidR="00736E82" w:rsidRPr="006F7ECC" w:rsidRDefault="009E303E" w:rsidP="00736E82">
      <w:pPr>
        <w:pStyle w:val="Default"/>
        <w:ind w:firstLine="720"/>
        <w:jc w:val="both"/>
        <w:rPr>
          <w:rFonts w:ascii="Verdana" w:hAnsi="Verdana"/>
          <w:color w:val="auto"/>
          <w:sz w:val="22"/>
          <w:szCs w:val="22"/>
          <w:lang w:val="ro-RO"/>
        </w:rPr>
      </w:pPr>
      <w:r>
        <w:rPr>
          <w:rFonts w:ascii="Verdana" w:hAnsi="Verdana"/>
          <w:color w:val="auto"/>
          <w:sz w:val="22"/>
          <w:szCs w:val="22"/>
          <w:lang w:val="ro-RO"/>
        </w:rPr>
        <w:t>Direcţia poate încredinţa ac</w:t>
      </w:r>
      <w:r w:rsidR="00736E82" w:rsidRPr="006F7ECC">
        <w:rPr>
          <w:rFonts w:ascii="Verdana" w:hAnsi="Verdana"/>
          <w:color w:val="auto"/>
          <w:sz w:val="22"/>
          <w:szCs w:val="22"/>
          <w:lang w:val="ro-RO"/>
        </w:rPr>
        <w:t>tivităţile prevăzute la articolul 2 din Hotărârea privind Direcţia pentru Activităţile Comune ale Organelor Provincialeşi altor persoane fizice şi juridice – antreprenorilor specializaţi pentru activităţile respective, în condiţiile şi modul pe care le stabileşte directorul Direcţiei, în conformitate cu reglementările în vigoare, cu avizul prealabil al Comisiei pentru repartizarea şi dotarea edificiilor oficiale şi încăperilor de gestiune ale Guvernului Provinciei Autonome Voivodina.</w:t>
      </w:r>
    </w:p>
    <w:p w:rsidR="00FA6B83" w:rsidRPr="006F7ECC" w:rsidRDefault="00FA6B83" w:rsidP="00736E82">
      <w:pPr>
        <w:pStyle w:val="Default"/>
        <w:ind w:firstLine="720"/>
        <w:jc w:val="both"/>
        <w:rPr>
          <w:rFonts w:ascii="Verdana" w:hAnsi="Verdana"/>
          <w:color w:val="auto"/>
          <w:sz w:val="22"/>
          <w:szCs w:val="22"/>
          <w:lang w:val="ro-RO"/>
        </w:rPr>
      </w:pPr>
    </w:p>
    <w:p w:rsidR="00045048" w:rsidRPr="006F7ECC" w:rsidRDefault="00BF54C0" w:rsidP="00736E82">
      <w:pPr>
        <w:pStyle w:val="Default"/>
        <w:ind w:firstLine="720"/>
        <w:jc w:val="both"/>
        <w:rPr>
          <w:rFonts w:ascii="Verdana" w:hAnsi="Verdana"/>
          <w:color w:val="auto"/>
          <w:sz w:val="22"/>
          <w:szCs w:val="22"/>
          <w:lang w:val="ro-RO"/>
        </w:rPr>
      </w:pPr>
      <w:r w:rsidRPr="006F7ECC">
        <w:rPr>
          <w:rFonts w:ascii="Verdana" w:hAnsi="Verdana"/>
          <w:color w:val="auto"/>
          <w:sz w:val="22"/>
          <w:szCs w:val="22"/>
          <w:lang w:val="ro-RO"/>
        </w:rPr>
        <w:t>Citat din "Strategia eAdministraţiei orga</w:t>
      </w:r>
      <w:r w:rsidR="00BB2E82" w:rsidRPr="006F7ECC">
        <w:rPr>
          <w:rFonts w:ascii="Verdana" w:hAnsi="Verdana"/>
          <w:color w:val="auto"/>
          <w:sz w:val="22"/>
          <w:szCs w:val="22"/>
          <w:lang w:val="ro-RO"/>
        </w:rPr>
        <w:t>nelor provinciale", pag. 45</w:t>
      </w:r>
      <w:r w:rsidRPr="006F7ECC">
        <w:rPr>
          <w:rFonts w:ascii="Verdana" w:hAnsi="Verdana"/>
          <w:color w:val="auto"/>
          <w:sz w:val="22"/>
          <w:szCs w:val="22"/>
          <w:lang w:val="ro-RO"/>
        </w:rPr>
        <w:t>:</w:t>
      </w:r>
    </w:p>
    <w:p w:rsidR="00E521E8" w:rsidRPr="006F7ECC" w:rsidRDefault="00E521E8" w:rsidP="00736E82">
      <w:pPr>
        <w:pStyle w:val="Default"/>
        <w:ind w:firstLine="720"/>
        <w:jc w:val="both"/>
        <w:rPr>
          <w:rFonts w:ascii="Verdana" w:hAnsi="Verdana"/>
          <w:color w:val="auto"/>
          <w:sz w:val="22"/>
          <w:szCs w:val="22"/>
          <w:lang w:val="ro-RO"/>
        </w:rPr>
      </w:pPr>
      <w:r w:rsidRPr="006F7ECC">
        <w:rPr>
          <w:rFonts w:ascii="Verdana" w:hAnsi="Verdana"/>
          <w:color w:val="auto"/>
          <w:sz w:val="22"/>
          <w:szCs w:val="22"/>
          <w:lang w:val="ro-RO"/>
        </w:rPr>
        <w:t xml:space="preserve">„5.2.2.2 </w:t>
      </w:r>
      <w:r w:rsidR="00045048" w:rsidRPr="006F7ECC">
        <w:rPr>
          <w:rFonts w:ascii="Verdana" w:hAnsi="Verdana"/>
          <w:color w:val="auto"/>
          <w:sz w:val="22"/>
          <w:szCs w:val="22"/>
          <w:lang w:val="ro-RO"/>
        </w:rPr>
        <w:t>Serviciul Organelor Provinciale pentru Treburi Generale şi Comune – Sectorul TI</w:t>
      </w:r>
    </w:p>
    <w:p w:rsidR="00A83782" w:rsidRPr="006F7ECC" w:rsidRDefault="00045048" w:rsidP="00736E82">
      <w:pPr>
        <w:pStyle w:val="Default"/>
        <w:ind w:firstLine="720"/>
        <w:jc w:val="both"/>
        <w:rPr>
          <w:rFonts w:ascii="Verdana" w:hAnsi="Verdana"/>
          <w:color w:val="auto"/>
          <w:sz w:val="22"/>
          <w:szCs w:val="22"/>
          <w:lang w:val="ro-RO"/>
        </w:rPr>
      </w:pPr>
      <w:r w:rsidRPr="006F7ECC">
        <w:rPr>
          <w:rFonts w:ascii="Verdana" w:hAnsi="Verdana"/>
          <w:color w:val="auto"/>
          <w:sz w:val="22"/>
          <w:szCs w:val="22"/>
          <w:lang w:val="ro-RO"/>
        </w:rPr>
        <w:t xml:space="preserve">Din cauza creşterii continui a rolului TIC în activitatea organelor provinciale, în vederea realizării strategiei, în cadrul Serviciului Organelor Provinciale pentru Treburi Generale şi Comunese va înfiinţa o unitate de bază internă specială de ex. Sectorul TI(Sectorul pentru Tehnologii Informaţionale), însărcinat cu implementarea strategiei în sens organizatoric-tehnic şi cu infrastructura TIC, sprijinul de bază operativ şi dezvoltarea proiectelor eAdministraţiei organelor provinciale. </w:t>
      </w:r>
    </w:p>
    <w:p w:rsidR="00E521E8" w:rsidRPr="006F7ECC" w:rsidRDefault="00045048" w:rsidP="00736E82">
      <w:pPr>
        <w:pStyle w:val="Default"/>
        <w:ind w:firstLine="720"/>
        <w:jc w:val="both"/>
        <w:rPr>
          <w:rFonts w:ascii="Verdana" w:hAnsi="Verdana"/>
          <w:color w:val="auto"/>
          <w:sz w:val="22"/>
          <w:szCs w:val="22"/>
          <w:lang w:val="ro-RO"/>
        </w:rPr>
      </w:pPr>
      <w:r w:rsidRPr="006F7ECC">
        <w:rPr>
          <w:rFonts w:ascii="Verdana" w:hAnsi="Verdana"/>
          <w:color w:val="auto"/>
          <w:sz w:val="22"/>
          <w:szCs w:val="22"/>
          <w:lang w:val="ro-RO"/>
        </w:rPr>
        <w:t>Sectorul TI este o parte a infrastructurii, deoarece asigură</w:t>
      </w:r>
      <w:r w:rsidR="00A83782" w:rsidRPr="006F7ECC">
        <w:rPr>
          <w:rFonts w:ascii="Verdana" w:hAnsi="Verdana"/>
          <w:color w:val="auto"/>
          <w:sz w:val="22"/>
          <w:szCs w:val="22"/>
          <w:lang w:val="ro-RO"/>
        </w:rPr>
        <w:t xml:space="preserve"> sprijin central organizatoric şi tehnic proiectelor eAdministraţiei. Activităţile din sfera sa de atribuţii, Sectorul TI le efectuează în conformitate cu tendinţele contemporane în domeniul tehnologiilor informaţionale-comunicaţionale. sarcina Sectorului este da a sprijini </w:t>
      </w:r>
      <w:r w:rsidR="00A83782" w:rsidRPr="006F7ECC">
        <w:rPr>
          <w:rFonts w:ascii="Verdana" w:hAnsi="Verdana"/>
          <w:color w:val="auto"/>
          <w:sz w:val="22"/>
          <w:szCs w:val="22"/>
          <w:lang w:val="ro-RO"/>
        </w:rPr>
        <w:lastRenderedPageBreak/>
        <w:t xml:space="preserve">nevoile utilizatorilor, astfel că trebuie să fie strâns legat cu toate organele provinciale, pentru a se asigura prestarea serviciilor calitative cetăţenilor. </w:t>
      </w:r>
    </w:p>
    <w:p w:rsidR="00E521E8" w:rsidRPr="006F7ECC" w:rsidRDefault="00A83782" w:rsidP="00736E82">
      <w:pPr>
        <w:pStyle w:val="Default"/>
        <w:ind w:firstLine="720"/>
        <w:jc w:val="both"/>
        <w:rPr>
          <w:rFonts w:ascii="Verdana" w:hAnsi="Verdana"/>
          <w:color w:val="auto"/>
          <w:sz w:val="22"/>
          <w:szCs w:val="22"/>
          <w:lang w:val="ro-RO"/>
        </w:rPr>
      </w:pPr>
      <w:r w:rsidRPr="006F7ECC">
        <w:rPr>
          <w:rFonts w:ascii="Verdana" w:hAnsi="Verdana"/>
          <w:color w:val="auto"/>
          <w:sz w:val="22"/>
          <w:szCs w:val="22"/>
          <w:lang w:val="ro-RO"/>
        </w:rPr>
        <w:t>Sectorul TI</w:t>
      </w:r>
      <w:r w:rsidR="0097219C" w:rsidRPr="006F7ECC">
        <w:rPr>
          <w:rFonts w:ascii="Verdana" w:hAnsi="Verdana"/>
          <w:color w:val="auto"/>
          <w:sz w:val="22"/>
          <w:szCs w:val="22"/>
          <w:lang w:val="ro-RO"/>
        </w:rPr>
        <w:t xml:space="preserve"> al Serviciului Organelor Provinciale pentru Treburi Generale şi Comune , cu privire la activitatea sa prezintă rapoarte periodice Comisiei pentru administrarea strategiei eAdministraţiei şi poate cere de la comisie părerea cu privire la problemele importante pentru activitatea sa."</w:t>
      </w:r>
    </w:p>
    <w:p w:rsidR="00E521E8" w:rsidRPr="006F7ECC" w:rsidRDefault="001622D8" w:rsidP="00736E82">
      <w:pPr>
        <w:pStyle w:val="Default"/>
        <w:ind w:firstLine="720"/>
        <w:jc w:val="both"/>
        <w:rPr>
          <w:rFonts w:ascii="Verdana" w:hAnsi="Verdana"/>
          <w:color w:val="auto"/>
          <w:sz w:val="22"/>
          <w:szCs w:val="22"/>
          <w:lang w:val="ro-RO"/>
        </w:rPr>
      </w:pPr>
      <w:r w:rsidRPr="006F7ECC">
        <w:rPr>
          <w:rFonts w:ascii="Verdana" w:hAnsi="Verdana"/>
          <w:color w:val="auto"/>
          <w:sz w:val="22"/>
          <w:szCs w:val="22"/>
          <w:lang w:val="ro-RO"/>
        </w:rPr>
        <w:t>În conformitate cu obligaţia din "Strategia eAdministraţiei organelor provinciale", s-a înfiinţat Sectorul pentru TI şi Activităţi Tehnice în cadrul Direcţiei pentru Activităţile Comune ale Organelor Provinciale.</w:t>
      </w:r>
    </w:p>
    <w:p w:rsidR="007C2649" w:rsidRPr="006F7ECC" w:rsidRDefault="007C2649" w:rsidP="00736E82">
      <w:pPr>
        <w:pStyle w:val="Default"/>
        <w:ind w:firstLine="720"/>
        <w:jc w:val="both"/>
        <w:rPr>
          <w:rFonts w:ascii="Verdana" w:hAnsi="Verdana"/>
          <w:color w:val="auto"/>
          <w:sz w:val="22"/>
          <w:szCs w:val="22"/>
          <w:lang w:val="ro-RO"/>
        </w:rPr>
      </w:pPr>
    </w:p>
    <w:p w:rsidR="00E521E8" w:rsidRPr="006F7ECC" w:rsidRDefault="001622D8" w:rsidP="00736E82">
      <w:pPr>
        <w:pStyle w:val="Default"/>
        <w:ind w:firstLine="720"/>
        <w:jc w:val="both"/>
        <w:rPr>
          <w:rFonts w:ascii="Verdana" w:hAnsi="Verdana"/>
          <w:color w:val="auto"/>
          <w:sz w:val="22"/>
          <w:szCs w:val="22"/>
          <w:lang w:val="ro-RO"/>
        </w:rPr>
      </w:pPr>
      <w:r w:rsidRPr="006F7ECC">
        <w:rPr>
          <w:rFonts w:ascii="Verdana" w:hAnsi="Verdana"/>
          <w:color w:val="auto"/>
          <w:sz w:val="22"/>
          <w:szCs w:val="22"/>
          <w:lang w:val="ro-RO"/>
        </w:rPr>
        <w:t>Obligaţiile pe care Direcţia le are în legătură cu realizarea Programului E-Voivodina:</w:t>
      </w:r>
    </w:p>
    <w:p w:rsidR="00E521E8" w:rsidRPr="006F7ECC" w:rsidRDefault="00E40F08" w:rsidP="00736E82">
      <w:pPr>
        <w:pStyle w:val="Default"/>
        <w:ind w:firstLine="720"/>
        <w:jc w:val="both"/>
        <w:rPr>
          <w:rFonts w:ascii="Verdana" w:hAnsi="Verdana"/>
          <w:color w:val="auto"/>
          <w:sz w:val="22"/>
          <w:szCs w:val="22"/>
          <w:lang w:val="ro-RO"/>
        </w:rPr>
      </w:pPr>
      <w:r w:rsidRPr="006F7ECC">
        <w:rPr>
          <w:rFonts w:ascii="Verdana" w:hAnsi="Verdana"/>
          <w:color w:val="auto"/>
          <w:sz w:val="22"/>
          <w:szCs w:val="22"/>
          <w:lang w:val="ro-RO"/>
        </w:rPr>
        <w:t>E</w:t>
      </w:r>
      <w:r w:rsidR="00E521E8" w:rsidRPr="006F7ECC">
        <w:rPr>
          <w:rFonts w:ascii="Verdana" w:hAnsi="Verdana"/>
          <w:color w:val="auto"/>
          <w:sz w:val="22"/>
          <w:szCs w:val="22"/>
          <w:lang w:val="ro-RO"/>
        </w:rPr>
        <w:t>-</w:t>
      </w:r>
      <w:r w:rsidR="00152290" w:rsidRPr="006F7ECC">
        <w:rPr>
          <w:rFonts w:ascii="Verdana" w:hAnsi="Verdana"/>
          <w:color w:val="auto"/>
          <w:sz w:val="22"/>
          <w:szCs w:val="22"/>
          <w:lang w:val="ro-RO"/>
        </w:rPr>
        <w:t>Voivodina prezintă unul din cele 14 programe ale planului de dezvoltare economică a P.A. Voivodina şi se referă la edificarea societăţii informaţionale în Provincia Autonomă Voivodina</w:t>
      </w:r>
      <w:r w:rsidR="00AD06C7" w:rsidRPr="006F7ECC">
        <w:rPr>
          <w:rFonts w:ascii="Verdana" w:hAnsi="Verdana"/>
          <w:color w:val="auto"/>
          <w:sz w:val="22"/>
          <w:szCs w:val="22"/>
          <w:lang w:val="ro-RO"/>
        </w:rPr>
        <w:t xml:space="preserve"> şi automatizarea activităţii administraţiei provinciale.</w:t>
      </w:r>
    </w:p>
    <w:p w:rsidR="00E521E8" w:rsidRPr="006F7ECC" w:rsidRDefault="00AD06C7" w:rsidP="00736E82">
      <w:pPr>
        <w:pStyle w:val="Default"/>
        <w:ind w:firstLine="720"/>
        <w:jc w:val="both"/>
        <w:rPr>
          <w:rFonts w:ascii="Verdana" w:hAnsi="Verdana"/>
          <w:color w:val="auto"/>
          <w:sz w:val="22"/>
          <w:szCs w:val="22"/>
          <w:lang w:val="ro-RO"/>
        </w:rPr>
      </w:pPr>
      <w:r w:rsidRPr="006F7ECC">
        <w:rPr>
          <w:rFonts w:ascii="Verdana" w:hAnsi="Verdana"/>
          <w:color w:val="auto"/>
          <w:sz w:val="22"/>
          <w:szCs w:val="22"/>
          <w:lang w:val="ro-RO"/>
        </w:rPr>
        <w:t>Realizarea programului a început în anul 2005, prin conducerea şi coordonarea Secretariatului pentru Ştiinţă şi Dezvoltare Tehnologică, care l-a iniţiat în anul 2003. Sprijin financiar acordă Serviciul de specialitate pentru realizarea programului dezvoltării economice a Voivodinei, în timp ce Serviciul Organelor Provinciale pentru Treburi Generale şi Comune (acum: Direcţia pentru Activităţile Comune ale Organelor Provinciale) este însărcinat cu introducerea, întreţinerea, exploata</w:t>
      </w:r>
      <w:r w:rsidR="000E74F8" w:rsidRPr="006F7ECC">
        <w:rPr>
          <w:rFonts w:ascii="Verdana" w:hAnsi="Verdana"/>
          <w:color w:val="auto"/>
          <w:sz w:val="22"/>
          <w:szCs w:val="22"/>
          <w:lang w:val="ro-RO"/>
        </w:rPr>
        <w:t>rea şi dezvoltarea).</w:t>
      </w:r>
    </w:p>
    <w:p w:rsidR="00FC6824" w:rsidRPr="006F7ECC" w:rsidRDefault="00FC6824" w:rsidP="00736E82">
      <w:pPr>
        <w:pStyle w:val="Default"/>
        <w:ind w:firstLine="720"/>
        <w:jc w:val="both"/>
        <w:rPr>
          <w:rFonts w:ascii="Verdana" w:hAnsi="Verdana"/>
          <w:color w:val="auto"/>
          <w:sz w:val="22"/>
          <w:szCs w:val="22"/>
          <w:lang w:val="ro-RO"/>
        </w:rPr>
      </w:pPr>
    </w:p>
    <w:p w:rsidR="00FA6B83" w:rsidRPr="006F7ECC" w:rsidRDefault="00FA6B83" w:rsidP="00402642">
      <w:pPr>
        <w:pStyle w:val="Caption"/>
        <w:rPr>
          <w:lang w:val="ro-RO"/>
        </w:rPr>
      </w:pPr>
      <w:bookmarkStart w:id="22" w:name="_Toc283805235"/>
    </w:p>
    <w:p w:rsidR="008C14B7" w:rsidRPr="006F7ECC" w:rsidRDefault="00B771A3" w:rsidP="00D00DB6">
      <w:pPr>
        <w:pStyle w:val="StyleHeading1Naslov111ptUnderlineLeft63mm1"/>
        <w:rPr>
          <w:lang w:val="ro-RO"/>
        </w:rPr>
      </w:pPr>
      <w:bookmarkStart w:id="23" w:name="_Toc42862145"/>
      <w:r w:rsidRPr="006F7ECC">
        <w:rPr>
          <w:lang w:val="ro-RO"/>
        </w:rPr>
        <w:t xml:space="preserve">CAPITOLUL </w:t>
      </w:r>
      <w:r w:rsidR="00A438D0" w:rsidRPr="006F7ECC">
        <w:t xml:space="preserve">8. </w:t>
      </w:r>
      <w:r w:rsidRPr="006F7ECC">
        <w:rPr>
          <w:lang w:val="ro-RO"/>
        </w:rPr>
        <w:t>DESCRIEREA PROCEDĂRII ÎN CADRUL COMPETENŢELOR, ATRIBUŢIILOR ŞI OBLIGAŢIILOR</w:t>
      </w:r>
      <w:bookmarkEnd w:id="22"/>
      <w:bookmarkEnd w:id="23"/>
    </w:p>
    <w:p w:rsidR="00A438D0" w:rsidRPr="006F7ECC" w:rsidRDefault="00A438D0" w:rsidP="008C14B7">
      <w:pPr>
        <w:jc w:val="left"/>
        <w:rPr>
          <w:bCs w:val="0"/>
          <w:noProof w:val="0"/>
          <w:sz w:val="12"/>
          <w:szCs w:val="12"/>
          <w:lang w:val="ru-RU"/>
        </w:rPr>
      </w:pPr>
    </w:p>
    <w:p w:rsidR="00BE3C63" w:rsidRPr="006F7ECC" w:rsidRDefault="00BE3C63" w:rsidP="008C14B7">
      <w:pPr>
        <w:jc w:val="left"/>
        <w:rPr>
          <w:bCs w:val="0"/>
          <w:noProof w:val="0"/>
          <w:sz w:val="22"/>
          <w:szCs w:val="22"/>
          <w:lang w:val="ru-RU"/>
        </w:rPr>
      </w:pPr>
      <w:r w:rsidRPr="006F7ECC">
        <w:rPr>
          <w:bCs w:val="0"/>
          <w:noProof w:val="0"/>
          <w:sz w:val="22"/>
          <w:szCs w:val="22"/>
          <w:lang w:val="ru-RU"/>
        </w:rPr>
        <w:tab/>
      </w:r>
      <w:r w:rsidR="00B771A3" w:rsidRPr="006F7ECC">
        <w:rPr>
          <w:bCs w:val="0"/>
          <w:noProof w:val="0"/>
          <w:sz w:val="22"/>
          <w:szCs w:val="22"/>
          <w:lang w:val="ro-RO"/>
        </w:rPr>
        <w:t>Menţiune</w:t>
      </w:r>
      <w:r w:rsidRPr="006F7ECC">
        <w:rPr>
          <w:bCs w:val="0"/>
          <w:noProof w:val="0"/>
          <w:sz w:val="22"/>
          <w:szCs w:val="22"/>
          <w:lang w:val="ru-RU"/>
        </w:rPr>
        <w:t xml:space="preserve">: </w:t>
      </w:r>
      <w:r w:rsidR="00B771A3" w:rsidRPr="006F7ECC">
        <w:rPr>
          <w:bCs w:val="0"/>
          <w:noProof w:val="0"/>
          <w:sz w:val="22"/>
          <w:szCs w:val="22"/>
          <w:lang w:val="ro-RO"/>
        </w:rPr>
        <w:t>Direcţia nu alcătuieşte planul de activitate sau raportul privind activitatea.</w:t>
      </w:r>
    </w:p>
    <w:p w:rsidR="00BE3C63" w:rsidRPr="006F7ECC" w:rsidRDefault="00BE3C63" w:rsidP="008C14B7">
      <w:pPr>
        <w:jc w:val="left"/>
        <w:rPr>
          <w:bCs w:val="0"/>
          <w:noProof w:val="0"/>
          <w:sz w:val="22"/>
          <w:szCs w:val="22"/>
          <w:lang w:val="ru-RU"/>
        </w:rPr>
      </w:pPr>
    </w:p>
    <w:p w:rsidR="001B7D9D" w:rsidRPr="006F7ECC" w:rsidRDefault="001B7D9D" w:rsidP="00E44AA0">
      <w:pPr>
        <w:jc w:val="left"/>
        <w:rPr>
          <w:b/>
          <w:bCs w:val="0"/>
          <w:i/>
          <w:noProof w:val="0"/>
          <w:sz w:val="22"/>
          <w:szCs w:val="22"/>
        </w:rPr>
      </w:pPr>
    </w:p>
    <w:p w:rsidR="00E44AA0" w:rsidRPr="006F7ECC" w:rsidRDefault="00E44AA0" w:rsidP="00E44AA0">
      <w:pPr>
        <w:jc w:val="left"/>
        <w:rPr>
          <w:bCs w:val="0"/>
          <w:noProof w:val="0"/>
          <w:sz w:val="22"/>
          <w:szCs w:val="22"/>
          <w:lang w:val="fr-FR"/>
        </w:rPr>
      </w:pPr>
    </w:p>
    <w:p w:rsidR="008C14B7" w:rsidRPr="006F7ECC" w:rsidRDefault="001933DD" w:rsidP="00D00DB6">
      <w:pPr>
        <w:pStyle w:val="StyleHeading1Naslov111ptUnderlineLeft63mm1"/>
      </w:pPr>
      <w:bookmarkStart w:id="24" w:name="_Toc283805236"/>
      <w:bookmarkStart w:id="25" w:name="_Toc42862146"/>
      <w:r w:rsidRPr="006F7ECC">
        <w:rPr>
          <w:lang w:val="ro-RO"/>
        </w:rPr>
        <w:t xml:space="preserve">CAPITOLUL </w:t>
      </w:r>
      <w:r w:rsidR="00A438D0" w:rsidRPr="006F7ECC">
        <w:t xml:space="preserve">9. </w:t>
      </w:r>
      <w:r w:rsidRPr="006F7ECC">
        <w:rPr>
          <w:lang w:val="ro-RO"/>
        </w:rPr>
        <w:t>MEŢIONAREA REGLEME</w:t>
      </w:r>
      <w:bookmarkEnd w:id="24"/>
      <w:r w:rsidRPr="006F7ECC">
        <w:rPr>
          <w:lang w:val="ro-RO"/>
        </w:rPr>
        <w:t>NTĂRILOR</w:t>
      </w:r>
      <w:bookmarkEnd w:id="25"/>
    </w:p>
    <w:p w:rsidR="00A438D0" w:rsidRPr="006F7ECC" w:rsidRDefault="00A438D0" w:rsidP="007C2649">
      <w:pPr>
        <w:keepNext/>
        <w:jc w:val="left"/>
        <w:rPr>
          <w:bCs w:val="0"/>
          <w:noProof w:val="0"/>
          <w:sz w:val="12"/>
          <w:szCs w:val="12"/>
          <w:lang w:val="ru-RU"/>
        </w:rPr>
      </w:pPr>
    </w:p>
    <w:p w:rsidR="00BE3C63" w:rsidRPr="006F7ECC" w:rsidRDefault="00F2644C" w:rsidP="00BE3C63">
      <w:pPr>
        <w:ind w:firstLine="720"/>
        <w:rPr>
          <w:sz w:val="22"/>
          <w:szCs w:val="22"/>
          <w:lang w:val="ro-RO"/>
        </w:rPr>
      </w:pPr>
      <w:r w:rsidRPr="006F7ECC">
        <w:rPr>
          <w:sz w:val="22"/>
          <w:szCs w:val="22"/>
          <w:lang w:val="ro-RO"/>
        </w:rPr>
        <w:t>Direcţia aplică următoarele reglementări privind activitatea sa:</w:t>
      </w:r>
    </w:p>
    <w:p w:rsidR="00257917" w:rsidRPr="006F7ECC" w:rsidRDefault="00257917" w:rsidP="00BE3C63">
      <w:pPr>
        <w:ind w:firstLine="720"/>
        <w:rPr>
          <w:sz w:val="22"/>
          <w:szCs w:val="22"/>
          <w:lang w:val="ro-RO"/>
        </w:rPr>
      </w:pPr>
    </w:p>
    <w:p w:rsidR="00257917" w:rsidRPr="006F7ECC" w:rsidRDefault="00257917" w:rsidP="00D90D51">
      <w:pPr>
        <w:numPr>
          <w:ilvl w:val="0"/>
          <w:numId w:val="31"/>
        </w:numPr>
        <w:ind w:hanging="720"/>
        <w:rPr>
          <w:noProof w:val="0"/>
          <w:sz w:val="22"/>
          <w:szCs w:val="22"/>
        </w:rPr>
      </w:pPr>
      <w:r w:rsidRPr="006F7ECC">
        <w:rPr>
          <w:noProof w:val="0"/>
          <w:sz w:val="22"/>
          <w:szCs w:val="22"/>
          <w:lang w:val="en-US"/>
        </w:rPr>
        <w:t>Hot</w:t>
      </w:r>
      <w:r w:rsidRPr="006F7ECC">
        <w:rPr>
          <w:noProof w:val="0"/>
          <w:sz w:val="22"/>
          <w:szCs w:val="22"/>
          <w:lang w:val="ro-RO"/>
        </w:rPr>
        <w:t>ărârea privind Direc</w:t>
      </w:r>
      <w:r w:rsidRPr="006F7ECC">
        <w:rPr>
          <w:rFonts w:ascii="Cambria Math" w:hAnsi="Cambria Math" w:cs="Cambria Math"/>
          <w:noProof w:val="0"/>
          <w:sz w:val="22"/>
          <w:szCs w:val="22"/>
          <w:lang w:val="ro-RO"/>
        </w:rPr>
        <w:t>ț</w:t>
      </w:r>
      <w:r w:rsidRPr="006F7ECC">
        <w:rPr>
          <w:noProof w:val="0"/>
          <w:sz w:val="22"/>
          <w:szCs w:val="22"/>
          <w:lang w:val="ro-RO"/>
        </w:rPr>
        <w:t>ia pentru Activit</w:t>
      </w:r>
      <w:r w:rsidRPr="006F7ECC">
        <w:rPr>
          <w:rFonts w:cs="Verdana"/>
          <w:noProof w:val="0"/>
          <w:sz w:val="22"/>
          <w:szCs w:val="22"/>
          <w:lang w:val="ro-RO"/>
        </w:rPr>
        <w:t>ă</w:t>
      </w:r>
      <w:r w:rsidRPr="006F7ECC">
        <w:rPr>
          <w:rFonts w:ascii="Cambria Math" w:hAnsi="Cambria Math" w:cs="Cambria Math"/>
          <w:noProof w:val="0"/>
          <w:sz w:val="22"/>
          <w:szCs w:val="22"/>
          <w:lang w:val="ro-RO"/>
        </w:rPr>
        <w:t>ț</w:t>
      </w:r>
      <w:r w:rsidRPr="006F7ECC">
        <w:rPr>
          <w:noProof w:val="0"/>
          <w:sz w:val="22"/>
          <w:szCs w:val="22"/>
          <w:lang w:val="ro-RO"/>
        </w:rPr>
        <w:t xml:space="preserve">ile Comune ale Organelor Provinciale </w:t>
      </w:r>
      <w:r w:rsidRPr="006F7ECC">
        <w:rPr>
          <w:noProof w:val="0"/>
          <w:sz w:val="22"/>
          <w:szCs w:val="22"/>
        </w:rPr>
        <w:t>(„</w:t>
      </w:r>
      <w:r w:rsidRPr="006F7ECC">
        <w:rPr>
          <w:noProof w:val="0"/>
          <w:sz w:val="22"/>
          <w:szCs w:val="22"/>
          <w:lang w:val="ro-RO"/>
        </w:rPr>
        <w:t>Bul</w:t>
      </w:r>
      <w:r w:rsidR="009E303E">
        <w:rPr>
          <w:noProof w:val="0"/>
          <w:sz w:val="22"/>
          <w:szCs w:val="22"/>
          <w:lang w:val="ro-RO"/>
        </w:rPr>
        <w:t>e</w:t>
      </w:r>
      <w:r w:rsidRPr="006F7ECC">
        <w:rPr>
          <w:noProof w:val="0"/>
          <w:sz w:val="22"/>
          <w:szCs w:val="22"/>
          <w:lang w:val="ro-RO"/>
        </w:rPr>
        <w:t>tinul oficial al P.A.V.</w:t>
      </w:r>
      <w:r w:rsidRPr="006F7ECC">
        <w:rPr>
          <w:noProof w:val="0"/>
          <w:sz w:val="22"/>
          <w:szCs w:val="22"/>
        </w:rPr>
        <w:t xml:space="preserve">“, </w:t>
      </w:r>
      <w:r w:rsidRPr="006F7ECC">
        <w:rPr>
          <w:noProof w:val="0"/>
          <w:sz w:val="22"/>
          <w:szCs w:val="22"/>
          <w:lang w:val="ro-RO"/>
        </w:rPr>
        <w:t>nr</w:t>
      </w:r>
      <w:r w:rsidRPr="006F7ECC">
        <w:rPr>
          <w:noProof w:val="0"/>
          <w:sz w:val="22"/>
          <w:szCs w:val="22"/>
        </w:rPr>
        <w:t xml:space="preserve">.10/10, 22/10, 19/11 </w:t>
      </w:r>
      <w:r w:rsidRPr="006F7ECC">
        <w:rPr>
          <w:rFonts w:ascii="Cambria Math" w:hAnsi="Cambria Math" w:cs="Cambria Math"/>
          <w:noProof w:val="0"/>
          <w:sz w:val="22"/>
          <w:szCs w:val="22"/>
          <w:lang w:val="ro-RO"/>
        </w:rPr>
        <w:t>ș</w:t>
      </w:r>
      <w:r w:rsidRPr="006F7ECC">
        <w:rPr>
          <w:noProof w:val="0"/>
          <w:sz w:val="22"/>
          <w:szCs w:val="22"/>
          <w:lang w:val="ro-RO"/>
        </w:rPr>
        <w:t>i</w:t>
      </w:r>
      <w:r w:rsidRPr="006F7ECC">
        <w:rPr>
          <w:noProof w:val="0"/>
          <w:sz w:val="22"/>
          <w:szCs w:val="22"/>
        </w:rPr>
        <w:t xml:space="preserve"> 16/14 )</w:t>
      </w:r>
    </w:p>
    <w:p w:rsidR="001928B3" w:rsidRDefault="00CC1AF7" w:rsidP="00442B6C">
      <w:pPr>
        <w:numPr>
          <w:ilvl w:val="0"/>
          <w:numId w:val="31"/>
        </w:numPr>
        <w:rPr>
          <w:noProof w:val="0"/>
          <w:sz w:val="22"/>
          <w:szCs w:val="22"/>
        </w:rPr>
      </w:pPr>
      <w:r w:rsidRPr="006F7ECC">
        <w:rPr>
          <w:noProof w:val="0"/>
          <w:sz w:val="22"/>
          <w:szCs w:val="22"/>
          <w:lang w:val="ro-RO"/>
        </w:rPr>
        <w:t>Legea privind angajaţii în provinciile autonome şi unităţile autoguvernării locale</w:t>
      </w:r>
      <w:r w:rsidRPr="006F7ECC">
        <w:rPr>
          <w:noProof w:val="0"/>
          <w:sz w:val="22"/>
          <w:szCs w:val="22"/>
        </w:rPr>
        <w:t xml:space="preserve"> («</w:t>
      </w:r>
      <w:r w:rsidRPr="006F7ECC">
        <w:rPr>
          <w:noProof w:val="0"/>
          <w:sz w:val="22"/>
          <w:szCs w:val="22"/>
          <w:lang w:val="ro-RO"/>
        </w:rPr>
        <w:t>Monitorul oficial al</w:t>
      </w:r>
      <w:r w:rsidRPr="006F7ECC">
        <w:rPr>
          <w:noProof w:val="0"/>
          <w:sz w:val="22"/>
          <w:szCs w:val="22"/>
        </w:rPr>
        <w:t xml:space="preserve"> RS», </w:t>
      </w:r>
      <w:r w:rsidR="001329A1" w:rsidRPr="001329A1">
        <w:rPr>
          <w:noProof w:val="0"/>
          <w:sz w:val="22"/>
          <w:szCs w:val="22"/>
        </w:rPr>
        <w:t>21/16,113/2017,113/2017-</w:t>
      </w:r>
      <w:r w:rsidR="001329A1">
        <w:rPr>
          <w:noProof w:val="0"/>
          <w:sz w:val="22"/>
          <w:szCs w:val="22"/>
          <w:lang w:val="ro-RO"/>
        </w:rPr>
        <w:t>altă lege</w:t>
      </w:r>
      <w:r w:rsidR="00442B6C">
        <w:rPr>
          <w:noProof w:val="0"/>
          <w:sz w:val="22"/>
          <w:szCs w:val="22"/>
          <w:lang w:val="ro-RO"/>
        </w:rPr>
        <w:t>,</w:t>
      </w:r>
      <w:r w:rsidR="001329A1">
        <w:rPr>
          <w:noProof w:val="0"/>
          <w:sz w:val="22"/>
          <w:szCs w:val="22"/>
          <w:lang w:val="ro-RO"/>
        </w:rPr>
        <w:t xml:space="preserve"> </w:t>
      </w:r>
      <w:r w:rsidR="00442B6C" w:rsidRPr="00442B6C">
        <w:rPr>
          <w:noProof w:val="0"/>
          <w:sz w:val="22"/>
          <w:szCs w:val="22"/>
        </w:rPr>
        <w:t>95/2018-</w:t>
      </w:r>
      <w:r w:rsidR="00442B6C">
        <w:rPr>
          <w:noProof w:val="0"/>
          <w:sz w:val="22"/>
          <w:szCs w:val="22"/>
          <w:lang w:val="en-US"/>
        </w:rPr>
        <w:t>alt</w:t>
      </w:r>
      <w:r w:rsidR="00442B6C">
        <w:rPr>
          <w:noProof w:val="0"/>
          <w:sz w:val="22"/>
          <w:szCs w:val="22"/>
          <w:lang w:val="ro-RO"/>
        </w:rPr>
        <w:t>ă lege</w:t>
      </w:r>
      <w:r w:rsidR="00886FF1">
        <w:rPr>
          <w:noProof w:val="0"/>
          <w:sz w:val="22"/>
          <w:szCs w:val="22"/>
          <w:lang w:val="ro-RO"/>
        </w:rPr>
        <w:t>,</w:t>
      </w:r>
      <w:r w:rsidR="00442B6C">
        <w:rPr>
          <w:noProof w:val="0"/>
          <w:sz w:val="22"/>
          <w:szCs w:val="22"/>
          <w:lang w:val="ro-RO"/>
        </w:rPr>
        <w:t xml:space="preserve"> </w:t>
      </w:r>
      <w:r w:rsidR="00442B6C" w:rsidRPr="00442B6C">
        <w:rPr>
          <w:noProof w:val="0"/>
          <w:sz w:val="22"/>
          <w:szCs w:val="22"/>
        </w:rPr>
        <w:t>86/2019-</w:t>
      </w:r>
      <w:r w:rsidR="00442B6C">
        <w:rPr>
          <w:noProof w:val="0"/>
          <w:sz w:val="22"/>
          <w:szCs w:val="22"/>
          <w:lang w:val="ro-RO"/>
        </w:rPr>
        <w:t>altă lege</w:t>
      </w:r>
      <w:r w:rsidR="008246A2">
        <w:rPr>
          <w:noProof w:val="0"/>
          <w:sz w:val="22"/>
          <w:szCs w:val="22"/>
          <w:lang w:val="ro-RO"/>
        </w:rPr>
        <w:t>,</w:t>
      </w:r>
      <w:r w:rsidR="00886FF1" w:rsidRPr="00886FF1">
        <w:rPr>
          <w:noProof w:val="0"/>
          <w:sz w:val="22"/>
          <w:szCs w:val="22"/>
          <w:lang w:val="ro-RO"/>
        </w:rPr>
        <w:t xml:space="preserve"> </w:t>
      </w:r>
      <w:r w:rsidR="00886FF1" w:rsidRPr="00886FF1">
        <w:rPr>
          <w:sz w:val="22"/>
          <w:szCs w:val="22"/>
          <w:lang w:val="sr-Cyrl-RS"/>
        </w:rPr>
        <w:t>157/2020</w:t>
      </w:r>
      <w:r w:rsidR="008246A2" w:rsidRPr="008246A2">
        <w:rPr>
          <w:noProof w:val="0"/>
          <w:sz w:val="22"/>
          <w:szCs w:val="22"/>
          <w:lang w:val="ro-RO"/>
        </w:rPr>
        <w:t xml:space="preserve"> </w:t>
      </w:r>
      <w:r w:rsidR="008246A2" w:rsidRPr="00886FF1">
        <w:rPr>
          <w:noProof w:val="0"/>
          <w:sz w:val="22"/>
          <w:szCs w:val="22"/>
          <w:lang w:val="ro-RO"/>
        </w:rPr>
        <w:t>și</w:t>
      </w:r>
      <w:r w:rsidR="008246A2">
        <w:rPr>
          <w:noProof w:val="0"/>
          <w:sz w:val="22"/>
          <w:szCs w:val="22"/>
          <w:lang w:val="ro-RO"/>
        </w:rPr>
        <w:t xml:space="preserve"> 114/2021</w:t>
      </w:r>
      <w:r w:rsidRPr="006F7ECC">
        <w:rPr>
          <w:noProof w:val="0"/>
          <w:sz w:val="22"/>
          <w:szCs w:val="22"/>
        </w:rPr>
        <w:t>)</w:t>
      </w:r>
    </w:p>
    <w:p w:rsidR="00257917" w:rsidRPr="001928B3" w:rsidRDefault="0006110C" w:rsidP="0006110C">
      <w:pPr>
        <w:numPr>
          <w:ilvl w:val="0"/>
          <w:numId w:val="31"/>
        </w:numPr>
        <w:rPr>
          <w:noProof w:val="0"/>
          <w:sz w:val="22"/>
          <w:szCs w:val="22"/>
        </w:rPr>
      </w:pPr>
      <w:r w:rsidRPr="0006110C">
        <w:rPr>
          <w:noProof w:val="0"/>
          <w:sz w:val="22"/>
          <w:szCs w:val="22"/>
        </w:rPr>
        <w:t>Legea privind achizițiile publice („Monitorul oficial al R.S.“, nr. 91/2019   -</w:t>
      </w:r>
      <w:r>
        <w:rPr>
          <w:noProof w:val="0"/>
          <w:sz w:val="22"/>
          <w:szCs w:val="22"/>
          <w:lang w:val="ro-RO"/>
        </w:rPr>
        <w:t>a intrat în vigoare la data de</w:t>
      </w:r>
      <w:r>
        <w:rPr>
          <w:noProof w:val="0"/>
          <w:sz w:val="22"/>
          <w:szCs w:val="22"/>
        </w:rPr>
        <w:t xml:space="preserve"> 1.1.2020</w:t>
      </w:r>
      <w:r w:rsidRPr="0006110C">
        <w:rPr>
          <w:noProof w:val="0"/>
          <w:sz w:val="22"/>
          <w:szCs w:val="22"/>
        </w:rPr>
        <w:t xml:space="preserve">, </w:t>
      </w:r>
      <w:r>
        <w:rPr>
          <w:noProof w:val="0"/>
          <w:sz w:val="22"/>
          <w:szCs w:val="22"/>
          <w:lang w:val="ro-RO"/>
        </w:rPr>
        <w:t>în aplicare din</w:t>
      </w:r>
      <w:r>
        <w:rPr>
          <w:noProof w:val="0"/>
          <w:sz w:val="22"/>
          <w:szCs w:val="22"/>
        </w:rPr>
        <w:t xml:space="preserve"> 1.7.2020</w:t>
      </w:r>
      <w:r w:rsidRPr="0006110C">
        <w:rPr>
          <w:noProof w:val="0"/>
          <w:sz w:val="22"/>
          <w:szCs w:val="22"/>
        </w:rPr>
        <w:t>)</w:t>
      </w:r>
    </w:p>
    <w:p w:rsidR="001928B3" w:rsidRDefault="00257917" w:rsidP="001928B3">
      <w:pPr>
        <w:numPr>
          <w:ilvl w:val="0"/>
          <w:numId w:val="31"/>
        </w:numPr>
        <w:rPr>
          <w:noProof w:val="0"/>
          <w:sz w:val="22"/>
          <w:szCs w:val="22"/>
        </w:rPr>
      </w:pPr>
      <w:r w:rsidRPr="006F7ECC">
        <w:rPr>
          <w:noProof w:val="0"/>
          <w:sz w:val="22"/>
          <w:szCs w:val="22"/>
          <w:lang w:val="ro-RO"/>
        </w:rPr>
        <w:t xml:space="preserve">Legea privind securitatea </w:t>
      </w:r>
      <w:r w:rsidRPr="006F7ECC">
        <w:rPr>
          <w:rFonts w:ascii="Cambria Math" w:hAnsi="Cambria Math" w:cs="Cambria Math"/>
          <w:noProof w:val="0"/>
          <w:sz w:val="22"/>
          <w:szCs w:val="22"/>
          <w:lang w:val="ro-RO"/>
        </w:rPr>
        <w:t>ș</w:t>
      </w:r>
      <w:r w:rsidRPr="006F7ECC">
        <w:rPr>
          <w:noProof w:val="0"/>
          <w:sz w:val="22"/>
          <w:szCs w:val="22"/>
          <w:lang w:val="ro-RO"/>
        </w:rPr>
        <w:t>i s</w:t>
      </w:r>
      <w:r w:rsidRPr="006F7ECC">
        <w:rPr>
          <w:rFonts w:cs="Verdana"/>
          <w:noProof w:val="0"/>
          <w:sz w:val="22"/>
          <w:szCs w:val="22"/>
          <w:lang w:val="ro-RO"/>
        </w:rPr>
        <w:t>ă</w:t>
      </w:r>
      <w:r w:rsidRPr="006F7ECC">
        <w:rPr>
          <w:noProof w:val="0"/>
          <w:sz w:val="22"/>
          <w:szCs w:val="22"/>
          <w:lang w:val="ro-RO"/>
        </w:rPr>
        <w:t>n</w:t>
      </w:r>
      <w:r w:rsidRPr="006F7ECC">
        <w:rPr>
          <w:rFonts w:cs="Verdana"/>
          <w:noProof w:val="0"/>
          <w:sz w:val="22"/>
          <w:szCs w:val="22"/>
          <w:lang w:val="ro-RO"/>
        </w:rPr>
        <w:t>ă</w:t>
      </w:r>
      <w:r w:rsidRPr="006F7ECC">
        <w:rPr>
          <w:noProof w:val="0"/>
          <w:sz w:val="22"/>
          <w:szCs w:val="22"/>
          <w:lang w:val="ro-RO"/>
        </w:rPr>
        <w:t>tatea la locul de munc</w:t>
      </w:r>
      <w:r w:rsidRPr="006F7ECC">
        <w:rPr>
          <w:rFonts w:cs="Verdana"/>
          <w:noProof w:val="0"/>
          <w:sz w:val="22"/>
          <w:szCs w:val="22"/>
          <w:lang w:val="ro-RO"/>
        </w:rPr>
        <w:t>ă</w:t>
      </w:r>
      <w:r w:rsidRPr="006F7ECC">
        <w:rPr>
          <w:noProof w:val="0"/>
          <w:sz w:val="22"/>
          <w:szCs w:val="22"/>
        </w:rPr>
        <w:t>(„</w:t>
      </w:r>
      <w:r w:rsidRPr="006F7ECC">
        <w:rPr>
          <w:noProof w:val="0"/>
          <w:sz w:val="22"/>
          <w:szCs w:val="22"/>
          <w:lang w:val="ro-RO"/>
        </w:rPr>
        <w:t>Monitorul oficial al R.S.</w:t>
      </w:r>
      <w:r w:rsidRPr="006F7ECC">
        <w:rPr>
          <w:noProof w:val="0"/>
          <w:sz w:val="22"/>
          <w:szCs w:val="22"/>
        </w:rPr>
        <w:t xml:space="preserve">“, </w:t>
      </w:r>
      <w:r w:rsidRPr="006F7ECC">
        <w:rPr>
          <w:noProof w:val="0"/>
          <w:sz w:val="22"/>
          <w:szCs w:val="22"/>
          <w:lang w:val="ro-RO"/>
        </w:rPr>
        <w:t>nr</w:t>
      </w:r>
      <w:r w:rsidRPr="006F7ECC">
        <w:rPr>
          <w:noProof w:val="0"/>
          <w:sz w:val="22"/>
          <w:szCs w:val="22"/>
        </w:rPr>
        <w:t>. 101/05</w:t>
      </w:r>
      <w:r w:rsidR="001329A1">
        <w:rPr>
          <w:noProof w:val="0"/>
          <w:sz w:val="22"/>
          <w:szCs w:val="22"/>
          <w:lang w:val="ro-RO"/>
        </w:rPr>
        <w:t xml:space="preserve">, </w:t>
      </w:r>
      <w:r w:rsidR="001329A1" w:rsidRPr="001329A1">
        <w:rPr>
          <w:noProof w:val="0"/>
          <w:sz w:val="22"/>
          <w:szCs w:val="22"/>
        </w:rPr>
        <w:t xml:space="preserve">91/2015 </w:t>
      </w:r>
      <w:r w:rsidR="001329A1">
        <w:rPr>
          <w:noProof w:val="0"/>
          <w:sz w:val="22"/>
          <w:szCs w:val="22"/>
          <w:lang w:val="ro-RO"/>
        </w:rPr>
        <w:t>și</w:t>
      </w:r>
      <w:r w:rsidR="001329A1" w:rsidRPr="001329A1">
        <w:rPr>
          <w:noProof w:val="0"/>
          <w:sz w:val="22"/>
          <w:szCs w:val="22"/>
        </w:rPr>
        <w:t xml:space="preserve"> 113/2015</w:t>
      </w:r>
      <w:r w:rsidRPr="006F7ECC">
        <w:rPr>
          <w:noProof w:val="0"/>
          <w:sz w:val="22"/>
          <w:szCs w:val="22"/>
        </w:rPr>
        <w:t>)</w:t>
      </w:r>
    </w:p>
    <w:p w:rsidR="00257917" w:rsidRPr="001928B3" w:rsidRDefault="00257917" w:rsidP="001928B3">
      <w:pPr>
        <w:numPr>
          <w:ilvl w:val="0"/>
          <w:numId w:val="31"/>
        </w:numPr>
        <w:rPr>
          <w:noProof w:val="0"/>
          <w:sz w:val="22"/>
          <w:szCs w:val="22"/>
        </w:rPr>
      </w:pPr>
      <w:r w:rsidRPr="001928B3">
        <w:rPr>
          <w:noProof w:val="0"/>
          <w:sz w:val="22"/>
          <w:szCs w:val="22"/>
          <w:lang w:val="ro-RO"/>
        </w:rPr>
        <w:t>Legea privind eviden</w:t>
      </w:r>
      <w:r w:rsidRPr="001928B3">
        <w:rPr>
          <w:rFonts w:ascii="Cambria Math" w:hAnsi="Cambria Math" w:cs="Cambria Math"/>
          <w:noProof w:val="0"/>
          <w:sz w:val="22"/>
          <w:szCs w:val="22"/>
          <w:lang w:val="ro-RO"/>
        </w:rPr>
        <w:t>ț</w:t>
      </w:r>
      <w:r w:rsidRPr="001928B3">
        <w:rPr>
          <w:noProof w:val="0"/>
          <w:sz w:val="22"/>
          <w:szCs w:val="22"/>
          <w:lang w:val="ro-RO"/>
        </w:rPr>
        <w:t xml:space="preserve">ele </w:t>
      </w:r>
      <w:r w:rsidRPr="001928B3">
        <w:rPr>
          <w:rFonts w:cs="Verdana"/>
          <w:noProof w:val="0"/>
          <w:sz w:val="22"/>
          <w:szCs w:val="22"/>
          <w:lang w:val="ro-RO"/>
        </w:rPr>
        <w:t>î</w:t>
      </w:r>
      <w:r w:rsidRPr="001928B3">
        <w:rPr>
          <w:noProof w:val="0"/>
          <w:sz w:val="22"/>
          <w:szCs w:val="22"/>
          <w:lang w:val="ro-RO"/>
        </w:rPr>
        <w:t xml:space="preserve">n domeniul muncii </w:t>
      </w:r>
      <w:r w:rsidRPr="001928B3">
        <w:rPr>
          <w:noProof w:val="0"/>
          <w:sz w:val="22"/>
          <w:szCs w:val="22"/>
        </w:rPr>
        <w:t>(„</w:t>
      </w:r>
      <w:r w:rsidRPr="001928B3">
        <w:rPr>
          <w:noProof w:val="0"/>
          <w:sz w:val="22"/>
          <w:szCs w:val="22"/>
          <w:lang w:val="ro-RO"/>
        </w:rPr>
        <w:t>Monitorul oficial al R.F.I.</w:t>
      </w:r>
      <w:r w:rsidRPr="001928B3">
        <w:rPr>
          <w:noProof w:val="0"/>
          <w:sz w:val="22"/>
          <w:szCs w:val="22"/>
        </w:rPr>
        <w:t xml:space="preserve">“, бр. 46/96 </w:t>
      </w:r>
      <w:r w:rsidRPr="001928B3">
        <w:rPr>
          <w:rFonts w:ascii="Cambria Math" w:hAnsi="Cambria Math" w:cs="Cambria Math"/>
          <w:noProof w:val="0"/>
          <w:sz w:val="22"/>
          <w:szCs w:val="22"/>
          <w:lang w:val="ro-RO"/>
        </w:rPr>
        <w:t>ș</w:t>
      </w:r>
      <w:r w:rsidRPr="001928B3">
        <w:rPr>
          <w:noProof w:val="0"/>
          <w:sz w:val="22"/>
          <w:szCs w:val="22"/>
          <w:lang w:val="ro-RO"/>
        </w:rPr>
        <w:t>i</w:t>
      </w:r>
      <w:r w:rsidRPr="001928B3">
        <w:rPr>
          <w:noProof w:val="0"/>
          <w:sz w:val="22"/>
          <w:szCs w:val="22"/>
        </w:rPr>
        <w:t xml:space="preserve"> „</w:t>
      </w:r>
      <w:r w:rsidRPr="001928B3">
        <w:rPr>
          <w:noProof w:val="0"/>
          <w:sz w:val="22"/>
          <w:szCs w:val="22"/>
          <w:lang w:val="ro-RO"/>
        </w:rPr>
        <w:t>Monitorul oficial al R.S.</w:t>
      </w:r>
      <w:r w:rsidRPr="001928B3">
        <w:rPr>
          <w:noProof w:val="0"/>
          <w:sz w:val="22"/>
          <w:szCs w:val="22"/>
        </w:rPr>
        <w:t xml:space="preserve">“, </w:t>
      </w:r>
      <w:r w:rsidRPr="001928B3">
        <w:rPr>
          <w:noProof w:val="0"/>
          <w:sz w:val="22"/>
          <w:szCs w:val="22"/>
          <w:lang w:val="ro-RO"/>
        </w:rPr>
        <w:t>nr</w:t>
      </w:r>
      <w:r w:rsidRPr="001928B3">
        <w:rPr>
          <w:noProof w:val="0"/>
          <w:sz w:val="22"/>
          <w:szCs w:val="22"/>
        </w:rPr>
        <w:t xml:space="preserve">. 101/05 – </w:t>
      </w:r>
      <w:r w:rsidRPr="001928B3">
        <w:rPr>
          <w:noProof w:val="0"/>
          <w:sz w:val="22"/>
          <w:szCs w:val="22"/>
          <w:lang w:val="ro-RO"/>
        </w:rPr>
        <w:t>altă lege</w:t>
      </w:r>
      <w:r w:rsidRPr="001928B3">
        <w:rPr>
          <w:noProof w:val="0"/>
          <w:sz w:val="22"/>
          <w:szCs w:val="22"/>
        </w:rPr>
        <w:t xml:space="preserve">, 36/09 – </w:t>
      </w:r>
      <w:r w:rsidRPr="001928B3">
        <w:rPr>
          <w:noProof w:val="0"/>
          <w:sz w:val="22"/>
          <w:szCs w:val="22"/>
          <w:lang w:val="ro-RO"/>
        </w:rPr>
        <w:t>altă lege</w:t>
      </w:r>
      <w:r w:rsidRPr="001928B3">
        <w:rPr>
          <w:noProof w:val="0"/>
          <w:sz w:val="22"/>
          <w:szCs w:val="22"/>
        </w:rPr>
        <w:t>)</w:t>
      </w:r>
    </w:p>
    <w:p w:rsidR="001928B3" w:rsidRDefault="00257917" w:rsidP="001928B3">
      <w:pPr>
        <w:numPr>
          <w:ilvl w:val="0"/>
          <w:numId w:val="31"/>
        </w:numPr>
        <w:rPr>
          <w:noProof w:val="0"/>
          <w:sz w:val="22"/>
          <w:szCs w:val="22"/>
        </w:rPr>
      </w:pPr>
      <w:r w:rsidRPr="006F7ECC">
        <w:rPr>
          <w:noProof w:val="0"/>
          <w:sz w:val="22"/>
          <w:szCs w:val="22"/>
          <w:lang w:val="ro-RO"/>
        </w:rPr>
        <w:t>Codul Muncii</w:t>
      </w:r>
      <w:r w:rsidRPr="006F7ECC">
        <w:rPr>
          <w:noProof w:val="0"/>
          <w:sz w:val="22"/>
          <w:szCs w:val="22"/>
        </w:rPr>
        <w:t xml:space="preserve"> („</w:t>
      </w:r>
      <w:r w:rsidRPr="006F7ECC">
        <w:rPr>
          <w:noProof w:val="0"/>
          <w:sz w:val="22"/>
          <w:szCs w:val="22"/>
          <w:lang w:val="ro-RO"/>
        </w:rPr>
        <w:t>Monitorul oficial al R.S.</w:t>
      </w:r>
      <w:r w:rsidRPr="006F7ECC">
        <w:rPr>
          <w:noProof w:val="0"/>
          <w:sz w:val="22"/>
          <w:szCs w:val="22"/>
        </w:rPr>
        <w:t xml:space="preserve">“, </w:t>
      </w:r>
      <w:r w:rsidRPr="006F7ECC">
        <w:rPr>
          <w:noProof w:val="0"/>
          <w:sz w:val="22"/>
          <w:szCs w:val="22"/>
          <w:lang w:val="ro-RO"/>
        </w:rPr>
        <w:t>nr</w:t>
      </w:r>
      <w:r w:rsidRPr="006F7ECC">
        <w:rPr>
          <w:noProof w:val="0"/>
          <w:sz w:val="22"/>
          <w:szCs w:val="22"/>
        </w:rPr>
        <w:t xml:space="preserve">. 24/05,61/05, 54/09 23/13 – </w:t>
      </w:r>
      <w:r w:rsidR="001329A1">
        <w:rPr>
          <w:noProof w:val="0"/>
          <w:sz w:val="22"/>
          <w:szCs w:val="22"/>
          <w:lang w:val="ro-RO"/>
        </w:rPr>
        <w:t xml:space="preserve">hotărârea C.C., </w:t>
      </w:r>
      <w:r w:rsidRPr="006F7ECC">
        <w:rPr>
          <w:noProof w:val="0"/>
          <w:sz w:val="22"/>
          <w:szCs w:val="22"/>
        </w:rPr>
        <w:t>75/2014</w:t>
      </w:r>
      <w:r w:rsidR="001329A1">
        <w:rPr>
          <w:noProof w:val="0"/>
          <w:sz w:val="22"/>
          <w:szCs w:val="22"/>
          <w:lang w:val="ro-RO"/>
        </w:rPr>
        <w:t xml:space="preserve">, </w:t>
      </w:r>
      <w:r w:rsidR="001329A1" w:rsidRPr="001329A1">
        <w:rPr>
          <w:noProof w:val="0"/>
          <w:sz w:val="22"/>
          <w:szCs w:val="22"/>
        </w:rPr>
        <w:t xml:space="preserve">13/2017,113/2017 </w:t>
      </w:r>
      <w:r w:rsidR="001329A1" w:rsidRPr="006F7ECC">
        <w:rPr>
          <w:rFonts w:ascii="Cambria Math" w:hAnsi="Cambria Math" w:cs="Cambria Math"/>
          <w:noProof w:val="0"/>
          <w:sz w:val="22"/>
          <w:szCs w:val="22"/>
          <w:lang w:val="ro-RO"/>
        </w:rPr>
        <w:t>ș</w:t>
      </w:r>
      <w:r w:rsidR="001329A1" w:rsidRPr="006F7ECC">
        <w:rPr>
          <w:noProof w:val="0"/>
          <w:sz w:val="22"/>
          <w:szCs w:val="22"/>
          <w:lang w:val="ro-RO"/>
        </w:rPr>
        <w:t>i</w:t>
      </w:r>
      <w:r w:rsidR="001329A1" w:rsidRPr="001329A1">
        <w:rPr>
          <w:noProof w:val="0"/>
          <w:sz w:val="22"/>
          <w:szCs w:val="22"/>
        </w:rPr>
        <w:t xml:space="preserve"> 95/2018</w:t>
      </w:r>
      <w:r w:rsidRPr="006F7ECC">
        <w:rPr>
          <w:noProof w:val="0"/>
          <w:sz w:val="22"/>
          <w:szCs w:val="22"/>
        </w:rPr>
        <w:t>)</w:t>
      </w:r>
    </w:p>
    <w:p w:rsidR="00257917" w:rsidRPr="001928B3" w:rsidRDefault="00257917" w:rsidP="001928B3">
      <w:pPr>
        <w:numPr>
          <w:ilvl w:val="0"/>
          <w:numId w:val="31"/>
        </w:numPr>
        <w:rPr>
          <w:noProof w:val="0"/>
          <w:sz w:val="22"/>
          <w:szCs w:val="22"/>
        </w:rPr>
      </w:pPr>
      <w:r w:rsidRPr="001928B3">
        <w:rPr>
          <w:noProof w:val="0"/>
          <w:sz w:val="22"/>
          <w:szCs w:val="22"/>
          <w:lang w:val="ro-RO"/>
        </w:rPr>
        <w:t>Legea privind raporturile obliga</w:t>
      </w:r>
      <w:r w:rsidRPr="001928B3">
        <w:rPr>
          <w:rFonts w:ascii="Cambria Math" w:hAnsi="Cambria Math" w:cs="Cambria Math"/>
          <w:noProof w:val="0"/>
          <w:sz w:val="22"/>
          <w:szCs w:val="22"/>
          <w:lang w:val="ro-RO"/>
        </w:rPr>
        <w:t>ț</w:t>
      </w:r>
      <w:r w:rsidRPr="001928B3">
        <w:rPr>
          <w:noProof w:val="0"/>
          <w:sz w:val="22"/>
          <w:szCs w:val="22"/>
          <w:lang w:val="ro-RO"/>
        </w:rPr>
        <w:t xml:space="preserve">ionale </w:t>
      </w:r>
      <w:r w:rsidRPr="001928B3">
        <w:rPr>
          <w:noProof w:val="0"/>
          <w:sz w:val="22"/>
          <w:szCs w:val="22"/>
        </w:rPr>
        <w:t>(„</w:t>
      </w:r>
      <w:r w:rsidRPr="001928B3">
        <w:rPr>
          <w:noProof w:val="0"/>
          <w:sz w:val="22"/>
          <w:szCs w:val="22"/>
          <w:lang w:val="ro-RO"/>
        </w:rPr>
        <w:t>Monitorul oficial al R.S.F.I.</w:t>
      </w:r>
      <w:r w:rsidRPr="001928B3">
        <w:rPr>
          <w:noProof w:val="0"/>
          <w:sz w:val="22"/>
          <w:szCs w:val="22"/>
        </w:rPr>
        <w:t xml:space="preserve">“, </w:t>
      </w:r>
      <w:r w:rsidRPr="001928B3">
        <w:rPr>
          <w:noProof w:val="0"/>
          <w:sz w:val="22"/>
          <w:szCs w:val="22"/>
          <w:lang w:val="ro-RO"/>
        </w:rPr>
        <w:t>nr</w:t>
      </w:r>
      <w:r w:rsidRPr="001928B3">
        <w:rPr>
          <w:noProof w:val="0"/>
          <w:sz w:val="22"/>
          <w:szCs w:val="22"/>
        </w:rPr>
        <w:t xml:space="preserve">. 29/78, 39/85, 45/89 – </w:t>
      </w:r>
      <w:r w:rsidRPr="001928B3">
        <w:rPr>
          <w:noProof w:val="0"/>
          <w:sz w:val="22"/>
          <w:szCs w:val="22"/>
          <w:lang w:val="ro-RO"/>
        </w:rPr>
        <w:t>hotărâreaC.C.I.</w:t>
      </w:r>
      <w:r w:rsidRPr="001928B3">
        <w:rPr>
          <w:rFonts w:ascii="Cambria Math" w:hAnsi="Cambria Math" w:cs="Cambria Math"/>
          <w:noProof w:val="0"/>
          <w:sz w:val="22"/>
          <w:szCs w:val="22"/>
          <w:lang w:val="ro-RO"/>
        </w:rPr>
        <w:t>ș</w:t>
      </w:r>
      <w:r w:rsidRPr="001928B3">
        <w:rPr>
          <w:noProof w:val="0"/>
          <w:sz w:val="22"/>
          <w:szCs w:val="22"/>
          <w:lang w:val="ro-RO"/>
        </w:rPr>
        <w:t>i</w:t>
      </w:r>
      <w:r w:rsidRPr="001928B3">
        <w:rPr>
          <w:noProof w:val="0"/>
          <w:sz w:val="22"/>
          <w:szCs w:val="22"/>
        </w:rPr>
        <w:t xml:space="preserve"> 57/89, „</w:t>
      </w:r>
      <w:r w:rsidRPr="001928B3">
        <w:rPr>
          <w:noProof w:val="0"/>
          <w:sz w:val="22"/>
          <w:szCs w:val="22"/>
          <w:lang w:val="ro-RO"/>
        </w:rPr>
        <w:t>Monitorul oficial al R.F.I.</w:t>
      </w:r>
      <w:r w:rsidRPr="001928B3">
        <w:rPr>
          <w:noProof w:val="0"/>
          <w:sz w:val="22"/>
          <w:szCs w:val="22"/>
        </w:rPr>
        <w:t xml:space="preserve">“, </w:t>
      </w:r>
      <w:r w:rsidRPr="001928B3">
        <w:rPr>
          <w:noProof w:val="0"/>
          <w:sz w:val="22"/>
          <w:szCs w:val="22"/>
          <w:lang w:val="ro-RO"/>
        </w:rPr>
        <w:t>nr</w:t>
      </w:r>
      <w:r w:rsidRPr="001928B3">
        <w:rPr>
          <w:noProof w:val="0"/>
          <w:sz w:val="22"/>
          <w:szCs w:val="22"/>
        </w:rPr>
        <w:t>. 31/93</w:t>
      </w:r>
      <w:r w:rsidR="00886FF1">
        <w:rPr>
          <w:noProof w:val="0"/>
          <w:sz w:val="22"/>
          <w:szCs w:val="22"/>
          <w:lang w:val="ro-RO"/>
        </w:rPr>
        <w:t>,</w:t>
      </w:r>
      <w:r w:rsidRPr="001928B3">
        <w:rPr>
          <w:noProof w:val="0"/>
          <w:sz w:val="22"/>
          <w:szCs w:val="22"/>
        </w:rPr>
        <w:t xml:space="preserve"> „</w:t>
      </w:r>
      <w:r w:rsidRPr="001928B3">
        <w:rPr>
          <w:noProof w:val="0"/>
          <w:sz w:val="22"/>
          <w:szCs w:val="22"/>
          <w:lang w:val="ro-RO"/>
        </w:rPr>
        <w:t>Monitorul oficial al S.MN.</w:t>
      </w:r>
      <w:r w:rsidRPr="001928B3">
        <w:rPr>
          <w:noProof w:val="0"/>
          <w:sz w:val="22"/>
          <w:szCs w:val="22"/>
        </w:rPr>
        <w:t xml:space="preserve">“, </w:t>
      </w:r>
      <w:r w:rsidRPr="001928B3">
        <w:rPr>
          <w:noProof w:val="0"/>
          <w:sz w:val="22"/>
          <w:szCs w:val="22"/>
          <w:lang w:val="ro-RO"/>
        </w:rPr>
        <w:t>nr</w:t>
      </w:r>
      <w:r w:rsidRPr="001928B3">
        <w:rPr>
          <w:noProof w:val="0"/>
          <w:sz w:val="22"/>
          <w:szCs w:val="22"/>
        </w:rPr>
        <w:t xml:space="preserve">. 1/2003 – </w:t>
      </w:r>
      <w:r w:rsidRPr="001928B3">
        <w:rPr>
          <w:noProof w:val="0"/>
          <w:sz w:val="22"/>
          <w:szCs w:val="22"/>
          <w:lang w:val="ro-RO"/>
        </w:rPr>
        <w:t>Carta Constitu</w:t>
      </w:r>
      <w:r w:rsidRPr="001928B3">
        <w:rPr>
          <w:rFonts w:ascii="Cambria Math" w:hAnsi="Cambria Math" w:cs="Cambria Math"/>
          <w:noProof w:val="0"/>
          <w:sz w:val="22"/>
          <w:szCs w:val="22"/>
          <w:lang w:val="ro-RO"/>
        </w:rPr>
        <w:t>ț</w:t>
      </w:r>
      <w:r w:rsidRPr="001928B3">
        <w:rPr>
          <w:noProof w:val="0"/>
          <w:sz w:val="22"/>
          <w:szCs w:val="22"/>
          <w:lang w:val="ro-RO"/>
        </w:rPr>
        <w:t>ional</w:t>
      </w:r>
      <w:r w:rsidRPr="001928B3">
        <w:rPr>
          <w:rFonts w:cs="Verdana"/>
          <w:noProof w:val="0"/>
          <w:sz w:val="22"/>
          <w:szCs w:val="22"/>
          <w:lang w:val="ro-RO"/>
        </w:rPr>
        <w:t>ă</w:t>
      </w:r>
      <w:r w:rsidR="00886FF1">
        <w:rPr>
          <w:rFonts w:cs="Verdana"/>
          <w:noProof w:val="0"/>
          <w:sz w:val="22"/>
          <w:szCs w:val="22"/>
          <w:lang w:val="ro-RO"/>
        </w:rPr>
        <w:t xml:space="preserve"> </w:t>
      </w:r>
      <w:r w:rsidR="00886FF1" w:rsidRPr="001928B3">
        <w:rPr>
          <w:rFonts w:ascii="Cambria Math" w:hAnsi="Cambria Math" w:cs="Cambria Math"/>
          <w:noProof w:val="0"/>
          <w:sz w:val="22"/>
          <w:szCs w:val="22"/>
          <w:lang w:val="ro-RO"/>
        </w:rPr>
        <w:t>ș</w:t>
      </w:r>
      <w:r w:rsidR="00886FF1" w:rsidRPr="001928B3">
        <w:rPr>
          <w:noProof w:val="0"/>
          <w:sz w:val="22"/>
          <w:szCs w:val="22"/>
          <w:lang w:val="ro-RO"/>
        </w:rPr>
        <w:t>i</w:t>
      </w:r>
      <w:r w:rsidR="00886FF1">
        <w:rPr>
          <w:noProof w:val="0"/>
          <w:sz w:val="22"/>
          <w:szCs w:val="22"/>
          <w:lang w:val="ro-RO"/>
        </w:rPr>
        <w:t xml:space="preserve"> 18/2020</w:t>
      </w:r>
      <w:r w:rsidRPr="001928B3">
        <w:rPr>
          <w:noProof w:val="0"/>
          <w:sz w:val="22"/>
          <w:szCs w:val="22"/>
        </w:rPr>
        <w:t>)</w:t>
      </w:r>
    </w:p>
    <w:p w:rsidR="00257917" w:rsidRPr="006F7ECC" w:rsidRDefault="00257917" w:rsidP="00442B6C">
      <w:pPr>
        <w:numPr>
          <w:ilvl w:val="0"/>
          <w:numId w:val="31"/>
        </w:numPr>
        <w:rPr>
          <w:noProof w:val="0"/>
          <w:sz w:val="22"/>
          <w:szCs w:val="22"/>
        </w:rPr>
      </w:pPr>
      <w:r w:rsidRPr="006F7ECC">
        <w:rPr>
          <w:noProof w:val="0"/>
          <w:sz w:val="22"/>
          <w:szCs w:val="22"/>
          <w:lang w:val="ro-RO"/>
        </w:rPr>
        <w:lastRenderedPageBreak/>
        <w:t>Legea privind sistemul bugetar</w:t>
      </w:r>
      <w:r w:rsidRPr="006F7ECC">
        <w:rPr>
          <w:noProof w:val="0"/>
          <w:sz w:val="22"/>
          <w:szCs w:val="22"/>
        </w:rPr>
        <w:t xml:space="preserve"> („</w:t>
      </w:r>
      <w:r w:rsidRPr="006F7ECC">
        <w:rPr>
          <w:noProof w:val="0"/>
          <w:sz w:val="22"/>
          <w:szCs w:val="22"/>
          <w:lang w:val="ro-RO"/>
        </w:rPr>
        <w:t>Monitorul oficial al R.S.</w:t>
      </w:r>
      <w:r w:rsidRPr="006F7ECC">
        <w:rPr>
          <w:noProof w:val="0"/>
          <w:sz w:val="22"/>
          <w:szCs w:val="22"/>
        </w:rPr>
        <w:t xml:space="preserve">“, </w:t>
      </w:r>
      <w:r w:rsidRPr="006F7ECC">
        <w:rPr>
          <w:noProof w:val="0"/>
          <w:sz w:val="22"/>
          <w:szCs w:val="22"/>
          <w:lang w:val="ro-RO"/>
        </w:rPr>
        <w:t>nr</w:t>
      </w:r>
      <w:r w:rsidRPr="006F7ECC">
        <w:rPr>
          <w:noProof w:val="0"/>
          <w:sz w:val="22"/>
          <w:szCs w:val="22"/>
        </w:rPr>
        <w:t xml:space="preserve">. 54/09, 73/10, 101/10 </w:t>
      </w:r>
      <w:r w:rsidRPr="006F7ECC">
        <w:rPr>
          <w:rFonts w:ascii="Cambria Math" w:hAnsi="Cambria Math" w:cs="Cambria Math"/>
          <w:noProof w:val="0"/>
          <w:sz w:val="22"/>
          <w:szCs w:val="22"/>
          <w:lang w:val="ro-RO"/>
        </w:rPr>
        <w:t>ș</w:t>
      </w:r>
      <w:r w:rsidRPr="006F7ECC">
        <w:rPr>
          <w:noProof w:val="0"/>
          <w:sz w:val="22"/>
          <w:szCs w:val="22"/>
          <w:lang w:val="ro-RO"/>
        </w:rPr>
        <w:t>i</w:t>
      </w:r>
      <w:r w:rsidRPr="006F7ECC">
        <w:rPr>
          <w:noProof w:val="0"/>
          <w:sz w:val="22"/>
          <w:szCs w:val="22"/>
        </w:rPr>
        <w:t xml:space="preserve"> 101/11, 93/12, 62/13</w:t>
      </w:r>
      <w:r w:rsidR="00576C23" w:rsidRPr="006F7ECC">
        <w:rPr>
          <w:noProof w:val="0"/>
          <w:sz w:val="22"/>
          <w:szCs w:val="22"/>
          <w:lang w:val="en-US"/>
        </w:rPr>
        <w:t>,</w:t>
      </w:r>
      <w:r w:rsidRPr="006F7ECC">
        <w:rPr>
          <w:noProof w:val="0"/>
          <w:sz w:val="22"/>
          <w:szCs w:val="22"/>
        </w:rPr>
        <w:t xml:space="preserve">63/13 – </w:t>
      </w:r>
      <w:r w:rsidRPr="006F7ECC">
        <w:rPr>
          <w:noProof w:val="0"/>
          <w:sz w:val="22"/>
          <w:szCs w:val="22"/>
          <w:lang w:val="ro-RO"/>
        </w:rPr>
        <w:t>rect</w:t>
      </w:r>
      <w:r w:rsidRPr="006F7ECC">
        <w:rPr>
          <w:noProof w:val="0"/>
          <w:sz w:val="22"/>
          <w:szCs w:val="22"/>
        </w:rPr>
        <w:t>.,108/13</w:t>
      </w:r>
      <w:r w:rsidR="001329A1">
        <w:rPr>
          <w:noProof w:val="0"/>
          <w:sz w:val="22"/>
          <w:szCs w:val="22"/>
          <w:lang w:val="en-US"/>
        </w:rPr>
        <w:t xml:space="preserve">, </w:t>
      </w:r>
      <w:r w:rsidR="00576C23" w:rsidRPr="006F7ECC">
        <w:rPr>
          <w:noProof w:val="0"/>
          <w:sz w:val="22"/>
          <w:szCs w:val="22"/>
          <w:lang w:val="en-US"/>
        </w:rPr>
        <w:t>142/2014</w:t>
      </w:r>
      <w:r w:rsidR="001329A1">
        <w:rPr>
          <w:noProof w:val="0"/>
          <w:sz w:val="22"/>
          <w:szCs w:val="22"/>
          <w:lang w:val="en-US"/>
        </w:rPr>
        <w:t xml:space="preserve">, </w:t>
      </w:r>
      <w:r w:rsidR="001329A1" w:rsidRPr="001329A1">
        <w:rPr>
          <w:noProof w:val="0"/>
          <w:sz w:val="22"/>
          <w:szCs w:val="22"/>
          <w:lang w:val="en-US"/>
        </w:rPr>
        <w:t>68/2015</w:t>
      </w:r>
      <w:r w:rsidR="001329A1">
        <w:rPr>
          <w:noProof w:val="0"/>
          <w:sz w:val="22"/>
          <w:szCs w:val="22"/>
          <w:lang w:val="en-US"/>
        </w:rPr>
        <w:t xml:space="preserve">, </w:t>
      </w:r>
      <w:r w:rsidR="001329A1" w:rsidRPr="001329A1">
        <w:rPr>
          <w:noProof w:val="0"/>
          <w:sz w:val="22"/>
          <w:szCs w:val="22"/>
          <w:lang w:val="en-US"/>
        </w:rPr>
        <w:t>103/2015,99/2016,113/2017,95/2018,</w:t>
      </w:r>
      <w:r w:rsidR="00442B6C" w:rsidRPr="00442B6C">
        <w:t xml:space="preserve"> </w:t>
      </w:r>
      <w:r w:rsidR="00442B6C" w:rsidRPr="00442B6C">
        <w:rPr>
          <w:noProof w:val="0"/>
          <w:sz w:val="22"/>
          <w:szCs w:val="22"/>
          <w:lang w:val="en-US"/>
        </w:rPr>
        <w:t xml:space="preserve">31/2019, 72/2019 </w:t>
      </w:r>
      <w:r w:rsidR="00442B6C">
        <w:rPr>
          <w:noProof w:val="0"/>
          <w:sz w:val="22"/>
          <w:szCs w:val="22"/>
          <w:lang w:val="en-US"/>
        </w:rPr>
        <w:t>și</w:t>
      </w:r>
      <w:r w:rsidR="00442B6C" w:rsidRPr="00442B6C">
        <w:rPr>
          <w:noProof w:val="0"/>
          <w:sz w:val="22"/>
          <w:szCs w:val="22"/>
          <w:lang w:val="en-US"/>
        </w:rPr>
        <w:t xml:space="preserve"> 149/2020</w:t>
      </w:r>
      <w:r w:rsidRPr="006F7ECC">
        <w:rPr>
          <w:noProof w:val="0"/>
          <w:sz w:val="22"/>
          <w:szCs w:val="22"/>
        </w:rPr>
        <w:t>)</w:t>
      </w:r>
    </w:p>
    <w:p w:rsidR="00257917" w:rsidRPr="006F7ECC" w:rsidRDefault="009E303E" w:rsidP="001928B3">
      <w:pPr>
        <w:numPr>
          <w:ilvl w:val="0"/>
          <w:numId w:val="31"/>
        </w:numPr>
        <w:rPr>
          <w:noProof w:val="0"/>
          <w:sz w:val="22"/>
          <w:szCs w:val="22"/>
        </w:rPr>
      </w:pPr>
      <w:r>
        <w:rPr>
          <w:noProof w:val="0"/>
          <w:sz w:val="22"/>
          <w:szCs w:val="22"/>
          <w:lang w:val="ro-RO"/>
        </w:rPr>
        <w:t>Legea privind bugetul Re</w:t>
      </w:r>
      <w:r w:rsidR="00257917" w:rsidRPr="006F7ECC">
        <w:rPr>
          <w:noProof w:val="0"/>
          <w:sz w:val="22"/>
          <w:szCs w:val="22"/>
          <w:lang w:val="ro-RO"/>
        </w:rPr>
        <w:t>publicii Serbia pentru anul</w:t>
      </w:r>
      <w:r w:rsidR="00442B6C">
        <w:rPr>
          <w:noProof w:val="0"/>
          <w:sz w:val="22"/>
          <w:szCs w:val="22"/>
        </w:rPr>
        <w:t xml:space="preserve"> 2021</w:t>
      </w:r>
      <w:r w:rsidR="00257917" w:rsidRPr="006F7ECC">
        <w:rPr>
          <w:noProof w:val="0"/>
          <w:sz w:val="22"/>
          <w:szCs w:val="22"/>
        </w:rPr>
        <w:t xml:space="preserve"> («</w:t>
      </w:r>
      <w:r w:rsidR="00257917" w:rsidRPr="006F7ECC">
        <w:rPr>
          <w:noProof w:val="0"/>
          <w:sz w:val="22"/>
          <w:szCs w:val="22"/>
          <w:lang w:val="ro-RO"/>
        </w:rPr>
        <w:t>Monitorul oficial al R.S.</w:t>
      </w:r>
      <w:r w:rsidR="00257917" w:rsidRPr="006F7ECC">
        <w:rPr>
          <w:noProof w:val="0"/>
          <w:sz w:val="22"/>
          <w:szCs w:val="22"/>
        </w:rPr>
        <w:t xml:space="preserve">», </w:t>
      </w:r>
      <w:r w:rsidR="00257917" w:rsidRPr="006F7ECC">
        <w:rPr>
          <w:noProof w:val="0"/>
          <w:sz w:val="22"/>
          <w:szCs w:val="22"/>
          <w:lang w:val="ro-RO"/>
        </w:rPr>
        <w:t>nr</w:t>
      </w:r>
      <w:r w:rsidR="00257917" w:rsidRPr="006F7ECC">
        <w:rPr>
          <w:noProof w:val="0"/>
          <w:sz w:val="22"/>
          <w:szCs w:val="22"/>
        </w:rPr>
        <w:t xml:space="preserve">. </w:t>
      </w:r>
      <w:r w:rsidR="00442B6C">
        <w:rPr>
          <w:noProof w:val="0"/>
          <w:sz w:val="22"/>
          <w:szCs w:val="22"/>
          <w:lang w:val="ro-RO"/>
        </w:rPr>
        <w:t>149</w:t>
      </w:r>
      <w:r w:rsidR="001928B3" w:rsidRPr="001928B3">
        <w:rPr>
          <w:noProof w:val="0"/>
          <w:sz w:val="22"/>
          <w:szCs w:val="22"/>
        </w:rPr>
        <w:t>/</w:t>
      </w:r>
      <w:r w:rsidR="00442B6C">
        <w:rPr>
          <w:noProof w:val="0"/>
          <w:sz w:val="22"/>
          <w:szCs w:val="22"/>
          <w:lang w:val="ro-RO"/>
        </w:rPr>
        <w:t>2020</w:t>
      </w:r>
      <w:r w:rsidR="00257917" w:rsidRPr="006F7ECC">
        <w:rPr>
          <w:noProof w:val="0"/>
          <w:sz w:val="22"/>
          <w:szCs w:val="22"/>
        </w:rPr>
        <w:t>)</w:t>
      </w:r>
    </w:p>
    <w:p w:rsidR="00257917" w:rsidRPr="006F7ECC" w:rsidRDefault="00257917" w:rsidP="001928B3">
      <w:pPr>
        <w:numPr>
          <w:ilvl w:val="0"/>
          <w:numId w:val="31"/>
        </w:numPr>
        <w:rPr>
          <w:noProof w:val="0"/>
          <w:sz w:val="22"/>
          <w:szCs w:val="22"/>
        </w:rPr>
      </w:pPr>
      <w:r w:rsidRPr="006F7ECC">
        <w:rPr>
          <w:noProof w:val="0"/>
          <w:sz w:val="22"/>
          <w:szCs w:val="22"/>
          <w:lang w:val="ro-RO"/>
        </w:rPr>
        <w:t>Legea privind proprietatea publică</w:t>
      </w:r>
      <w:r w:rsidRPr="006F7ECC">
        <w:rPr>
          <w:noProof w:val="0"/>
          <w:sz w:val="22"/>
          <w:szCs w:val="22"/>
        </w:rPr>
        <w:t xml:space="preserve"> (</w:t>
      </w:r>
      <w:r w:rsidRPr="006F7ECC">
        <w:rPr>
          <w:noProof w:val="0"/>
          <w:sz w:val="22"/>
          <w:szCs w:val="22"/>
          <w:lang w:val="ro-RO"/>
        </w:rPr>
        <w:t>Monitorul oficial al R.S.</w:t>
      </w:r>
      <w:r w:rsidRPr="006F7ECC">
        <w:rPr>
          <w:noProof w:val="0"/>
          <w:sz w:val="22"/>
          <w:szCs w:val="22"/>
        </w:rPr>
        <w:t xml:space="preserve">, </w:t>
      </w:r>
      <w:r w:rsidRPr="006F7ECC">
        <w:rPr>
          <w:noProof w:val="0"/>
          <w:sz w:val="22"/>
          <w:szCs w:val="22"/>
          <w:lang w:val="ro-RO"/>
        </w:rPr>
        <w:t>nr</w:t>
      </w:r>
      <w:r w:rsidRPr="006F7ECC">
        <w:rPr>
          <w:noProof w:val="0"/>
          <w:sz w:val="22"/>
          <w:szCs w:val="22"/>
        </w:rPr>
        <w:t>. 72/11</w:t>
      </w:r>
      <w:r w:rsidR="001928B3">
        <w:rPr>
          <w:noProof w:val="0"/>
          <w:sz w:val="22"/>
          <w:szCs w:val="22"/>
        </w:rPr>
        <w:t xml:space="preserve">, </w:t>
      </w:r>
      <w:r w:rsidRPr="006F7ECC">
        <w:rPr>
          <w:noProof w:val="0"/>
          <w:sz w:val="22"/>
          <w:szCs w:val="22"/>
        </w:rPr>
        <w:t>88/13</w:t>
      </w:r>
      <w:r w:rsidR="001928B3">
        <w:rPr>
          <w:noProof w:val="0"/>
          <w:sz w:val="22"/>
          <w:szCs w:val="22"/>
          <w:lang w:val="ro-RO"/>
        </w:rPr>
        <w:t>,</w:t>
      </w:r>
      <w:r w:rsidRPr="006F7ECC">
        <w:rPr>
          <w:noProof w:val="0"/>
          <w:sz w:val="22"/>
          <w:szCs w:val="22"/>
        </w:rPr>
        <w:t>)</w:t>
      </w:r>
      <w:r w:rsidR="001928B3" w:rsidRPr="001928B3">
        <w:rPr>
          <w:noProof w:val="0"/>
          <w:sz w:val="22"/>
          <w:szCs w:val="22"/>
        </w:rPr>
        <w:t>105/14, 104/2016, 108/2016,113/2017</w:t>
      </w:r>
      <w:r w:rsidR="00886FF1">
        <w:rPr>
          <w:noProof w:val="0"/>
          <w:sz w:val="22"/>
          <w:szCs w:val="22"/>
          <w:lang w:val="ro-RO"/>
        </w:rPr>
        <w:t>,</w:t>
      </w:r>
      <w:r w:rsidR="001928B3" w:rsidRPr="001928B3">
        <w:rPr>
          <w:noProof w:val="0"/>
          <w:sz w:val="22"/>
          <w:szCs w:val="22"/>
        </w:rPr>
        <w:t xml:space="preserve"> 95/2018</w:t>
      </w:r>
      <w:r w:rsidR="00886FF1" w:rsidRPr="00886FF1">
        <w:rPr>
          <w:noProof w:val="0"/>
          <w:sz w:val="22"/>
          <w:szCs w:val="22"/>
          <w:lang w:val="ro-RO"/>
        </w:rPr>
        <w:t xml:space="preserve"> </w:t>
      </w:r>
      <w:r w:rsidR="00886FF1">
        <w:rPr>
          <w:noProof w:val="0"/>
          <w:sz w:val="22"/>
          <w:szCs w:val="22"/>
          <w:lang w:val="ro-RO"/>
        </w:rPr>
        <w:t>și 153/2020</w:t>
      </w:r>
      <w:r w:rsidR="001928B3">
        <w:rPr>
          <w:noProof w:val="0"/>
          <w:sz w:val="22"/>
          <w:szCs w:val="22"/>
          <w:lang w:val="ro-RO"/>
        </w:rPr>
        <w:t>)</w:t>
      </w:r>
    </w:p>
    <w:p w:rsidR="00257917" w:rsidRDefault="00257917" w:rsidP="001928B3">
      <w:pPr>
        <w:numPr>
          <w:ilvl w:val="0"/>
          <w:numId w:val="31"/>
        </w:numPr>
        <w:rPr>
          <w:noProof w:val="0"/>
          <w:sz w:val="22"/>
          <w:szCs w:val="22"/>
        </w:rPr>
      </w:pPr>
      <w:r w:rsidRPr="006F7ECC">
        <w:rPr>
          <w:noProof w:val="0"/>
          <w:sz w:val="22"/>
          <w:szCs w:val="22"/>
          <w:lang w:val="ro-RO"/>
        </w:rPr>
        <w:t xml:space="preserve">Legea privind planificarea </w:t>
      </w:r>
      <w:r w:rsidRPr="006F7ECC">
        <w:rPr>
          <w:rFonts w:ascii="Cambria Math" w:hAnsi="Cambria Math" w:cs="Cambria Math"/>
          <w:noProof w:val="0"/>
          <w:sz w:val="22"/>
          <w:szCs w:val="22"/>
          <w:lang w:val="ro-RO"/>
        </w:rPr>
        <w:t>ș</w:t>
      </w:r>
      <w:r w:rsidRPr="006F7ECC">
        <w:rPr>
          <w:noProof w:val="0"/>
          <w:sz w:val="22"/>
          <w:szCs w:val="22"/>
          <w:lang w:val="ro-RO"/>
        </w:rPr>
        <w:t>i construc</w:t>
      </w:r>
      <w:r w:rsidRPr="006F7ECC">
        <w:rPr>
          <w:rFonts w:ascii="Cambria Math" w:hAnsi="Cambria Math" w:cs="Cambria Math"/>
          <w:noProof w:val="0"/>
          <w:sz w:val="22"/>
          <w:szCs w:val="22"/>
          <w:lang w:val="ro-RO"/>
        </w:rPr>
        <w:t>ț</w:t>
      </w:r>
      <w:r w:rsidRPr="006F7ECC">
        <w:rPr>
          <w:noProof w:val="0"/>
          <w:sz w:val="22"/>
          <w:szCs w:val="22"/>
          <w:lang w:val="ro-RO"/>
        </w:rPr>
        <w:t xml:space="preserve">iile </w:t>
      </w:r>
      <w:r w:rsidRPr="006F7ECC">
        <w:rPr>
          <w:noProof w:val="0"/>
          <w:sz w:val="22"/>
          <w:szCs w:val="22"/>
        </w:rPr>
        <w:t>(„</w:t>
      </w:r>
      <w:r w:rsidRPr="006F7ECC">
        <w:rPr>
          <w:noProof w:val="0"/>
          <w:sz w:val="22"/>
          <w:szCs w:val="22"/>
          <w:lang w:val="ro-RO"/>
        </w:rPr>
        <w:t>Monitorul oficial al R.S.</w:t>
      </w:r>
      <w:r w:rsidRPr="006F7ECC">
        <w:rPr>
          <w:noProof w:val="0"/>
          <w:sz w:val="22"/>
          <w:szCs w:val="22"/>
        </w:rPr>
        <w:t xml:space="preserve">“, </w:t>
      </w:r>
      <w:r w:rsidRPr="006F7ECC">
        <w:rPr>
          <w:noProof w:val="0"/>
          <w:sz w:val="22"/>
          <w:szCs w:val="22"/>
          <w:lang w:val="ro-RO"/>
        </w:rPr>
        <w:t>nr</w:t>
      </w:r>
      <w:r w:rsidRPr="006F7ECC">
        <w:rPr>
          <w:noProof w:val="0"/>
          <w:sz w:val="22"/>
          <w:szCs w:val="22"/>
        </w:rPr>
        <w:t xml:space="preserve">. 72/09, 81/09 – </w:t>
      </w:r>
      <w:r w:rsidRPr="006F7ECC">
        <w:rPr>
          <w:noProof w:val="0"/>
          <w:sz w:val="22"/>
          <w:szCs w:val="22"/>
          <w:lang w:val="ro-RO"/>
        </w:rPr>
        <w:t>rect</w:t>
      </w:r>
      <w:r w:rsidRPr="006F7ECC">
        <w:rPr>
          <w:noProof w:val="0"/>
          <w:sz w:val="22"/>
          <w:szCs w:val="22"/>
        </w:rPr>
        <w:t xml:space="preserve">., 64/10,24/11,121/12,42/13- </w:t>
      </w:r>
      <w:r w:rsidRPr="006F7ECC">
        <w:rPr>
          <w:noProof w:val="0"/>
          <w:sz w:val="22"/>
          <w:szCs w:val="22"/>
          <w:lang w:val="ro-RO"/>
        </w:rPr>
        <w:t>hotărârea C.C.</w:t>
      </w:r>
      <w:r w:rsidRPr="006F7ECC">
        <w:rPr>
          <w:noProof w:val="0"/>
          <w:sz w:val="22"/>
          <w:szCs w:val="22"/>
        </w:rPr>
        <w:t xml:space="preserve">, 50/13- </w:t>
      </w:r>
      <w:r w:rsidRPr="006F7ECC">
        <w:rPr>
          <w:noProof w:val="0"/>
          <w:sz w:val="22"/>
          <w:szCs w:val="22"/>
          <w:lang w:val="ro-RO"/>
        </w:rPr>
        <w:t xml:space="preserve">Hotărârea C.C. </w:t>
      </w:r>
      <w:r w:rsidRPr="006F7ECC">
        <w:rPr>
          <w:rFonts w:ascii="Cambria Math" w:hAnsi="Cambria Math" w:cs="Cambria Math"/>
          <w:noProof w:val="0"/>
          <w:sz w:val="22"/>
          <w:szCs w:val="22"/>
          <w:lang w:val="ro-RO"/>
        </w:rPr>
        <w:t>ș</w:t>
      </w:r>
      <w:r w:rsidRPr="006F7ECC">
        <w:rPr>
          <w:noProof w:val="0"/>
          <w:sz w:val="22"/>
          <w:szCs w:val="22"/>
          <w:lang w:val="ro-RO"/>
        </w:rPr>
        <w:t>i</w:t>
      </w:r>
      <w:r w:rsidRPr="006F7ECC">
        <w:rPr>
          <w:noProof w:val="0"/>
          <w:sz w:val="22"/>
          <w:szCs w:val="22"/>
        </w:rPr>
        <w:t xml:space="preserve"> 98/13-</w:t>
      </w:r>
      <w:r w:rsidRPr="006F7ECC">
        <w:rPr>
          <w:noProof w:val="0"/>
          <w:sz w:val="22"/>
          <w:szCs w:val="22"/>
          <w:lang w:val="ro-RO"/>
        </w:rPr>
        <w:t>Hotărârea C.C.</w:t>
      </w:r>
      <w:r w:rsidR="001928B3">
        <w:rPr>
          <w:noProof w:val="0"/>
          <w:sz w:val="22"/>
          <w:szCs w:val="22"/>
          <w:lang w:val="ro-RO"/>
        </w:rPr>
        <w:t>,</w:t>
      </w:r>
      <w:r w:rsidR="001928B3" w:rsidRPr="001928B3">
        <w:rPr>
          <w:noProof w:val="0"/>
          <w:sz w:val="22"/>
          <w:szCs w:val="22"/>
          <w:lang w:val="ro-RO"/>
        </w:rPr>
        <w:t xml:space="preserve">132/2014, 145/2014, 83/2014,83/2018,31/2019 </w:t>
      </w:r>
      <w:r w:rsidR="001928B3">
        <w:rPr>
          <w:noProof w:val="0"/>
          <w:sz w:val="22"/>
          <w:szCs w:val="22"/>
          <w:lang w:val="ro-RO"/>
        </w:rPr>
        <w:t>și</w:t>
      </w:r>
      <w:r w:rsidR="001928B3" w:rsidRPr="001928B3">
        <w:rPr>
          <w:noProof w:val="0"/>
          <w:sz w:val="22"/>
          <w:szCs w:val="22"/>
          <w:lang w:val="ro-RO"/>
        </w:rPr>
        <w:t xml:space="preserve"> 37/2019</w:t>
      </w:r>
      <w:r w:rsidRPr="006F7ECC">
        <w:rPr>
          <w:noProof w:val="0"/>
          <w:sz w:val="22"/>
          <w:szCs w:val="22"/>
        </w:rPr>
        <w:t>)</w:t>
      </w:r>
    </w:p>
    <w:p w:rsidR="003C2449" w:rsidRDefault="001928B3" w:rsidP="003C2449">
      <w:pPr>
        <w:numPr>
          <w:ilvl w:val="0"/>
          <w:numId w:val="31"/>
        </w:numPr>
        <w:rPr>
          <w:noProof w:val="0"/>
          <w:sz w:val="22"/>
          <w:szCs w:val="22"/>
          <w:lang w:val="ro-RO"/>
        </w:rPr>
      </w:pPr>
      <w:r>
        <w:rPr>
          <w:noProof w:val="0"/>
          <w:sz w:val="22"/>
          <w:szCs w:val="22"/>
          <w:lang w:val="ro-RO"/>
        </w:rPr>
        <w:t xml:space="preserve"> Legea privind protecția datelor cu caracter personal </w:t>
      </w:r>
      <w:r w:rsidRPr="001928B3">
        <w:rPr>
          <w:noProof w:val="0"/>
          <w:sz w:val="22"/>
          <w:szCs w:val="22"/>
          <w:lang w:val="ro-RO"/>
        </w:rPr>
        <w:t xml:space="preserve">(„Monitorul oficial al R.S.“, nr. </w:t>
      </w:r>
      <w:r>
        <w:rPr>
          <w:noProof w:val="0"/>
          <w:sz w:val="22"/>
          <w:szCs w:val="22"/>
          <w:lang w:val="ro-RO"/>
        </w:rPr>
        <w:t>87/2018)</w:t>
      </w:r>
    </w:p>
    <w:p w:rsidR="003C2449" w:rsidRDefault="00257917" w:rsidP="003C2449">
      <w:pPr>
        <w:numPr>
          <w:ilvl w:val="0"/>
          <w:numId w:val="31"/>
        </w:numPr>
        <w:rPr>
          <w:noProof w:val="0"/>
          <w:sz w:val="22"/>
          <w:szCs w:val="22"/>
          <w:lang w:val="ro-RO"/>
        </w:rPr>
      </w:pPr>
      <w:r w:rsidRPr="003C2449">
        <w:rPr>
          <w:noProof w:val="0"/>
          <w:sz w:val="22"/>
          <w:szCs w:val="22"/>
          <w:lang w:val="ro-RO"/>
        </w:rPr>
        <w:t xml:space="preserve">Regulamentul </w:t>
      </w:r>
      <w:r w:rsidR="001928B3" w:rsidRPr="003C2449">
        <w:rPr>
          <w:noProof w:val="0"/>
          <w:sz w:val="22"/>
          <w:szCs w:val="22"/>
          <w:lang w:val="ro-RO"/>
        </w:rPr>
        <w:t>p</w:t>
      </w:r>
      <w:r w:rsidRPr="003C2449">
        <w:rPr>
          <w:noProof w:val="0"/>
          <w:sz w:val="22"/>
          <w:szCs w:val="22"/>
          <w:lang w:val="ro-RO"/>
        </w:rPr>
        <w:t>rivind normativele tehnice pentru construirea obiectivelor de construc</w:t>
      </w:r>
      <w:r w:rsidRPr="003C2449">
        <w:rPr>
          <w:rFonts w:ascii="Cambria Math" w:hAnsi="Cambria Math" w:cs="Cambria Math"/>
          <w:noProof w:val="0"/>
          <w:sz w:val="22"/>
          <w:szCs w:val="22"/>
          <w:lang w:val="ro-RO"/>
        </w:rPr>
        <w:t>ț</w:t>
      </w:r>
      <w:r w:rsidRPr="003C2449">
        <w:rPr>
          <w:noProof w:val="0"/>
          <w:sz w:val="22"/>
          <w:szCs w:val="22"/>
          <w:lang w:val="ro-RO"/>
        </w:rPr>
        <w:t xml:space="preserve">ii </w:t>
      </w:r>
      <w:r w:rsidRPr="003C2449">
        <w:rPr>
          <w:rFonts w:cs="Verdana"/>
          <w:noProof w:val="0"/>
          <w:sz w:val="22"/>
          <w:szCs w:val="22"/>
          <w:lang w:val="ro-RO"/>
        </w:rPr>
        <w:t>î</w:t>
      </w:r>
      <w:r w:rsidRPr="003C2449">
        <w:rPr>
          <w:noProof w:val="0"/>
          <w:sz w:val="22"/>
          <w:szCs w:val="22"/>
          <w:lang w:val="ro-RO"/>
        </w:rPr>
        <w:t xml:space="preserve">nalte </w:t>
      </w:r>
      <w:r w:rsidRPr="003C2449">
        <w:rPr>
          <w:rFonts w:cs="Verdana"/>
          <w:noProof w:val="0"/>
          <w:sz w:val="22"/>
          <w:szCs w:val="22"/>
          <w:lang w:val="ro-RO"/>
        </w:rPr>
        <w:t>î</w:t>
      </w:r>
      <w:r w:rsidRPr="003C2449">
        <w:rPr>
          <w:noProof w:val="0"/>
          <w:sz w:val="22"/>
          <w:szCs w:val="22"/>
          <w:lang w:val="ro-RO"/>
        </w:rPr>
        <w:t xml:space="preserve">n zone seismice </w:t>
      </w:r>
      <w:r w:rsidRPr="003C2449">
        <w:rPr>
          <w:noProof w:val="0"/>
          <w:sz w:val="22"/>
          <w:szCs w:val="22"/>
        </w:rPr>
        <w:t>(„</w:t>
      </w:r>
      <w:r w:rsidRPr="003C2449">
        <w:rPr>
          <w:noProof w:val="0"/>
          <w:sz w:val="22"/>
          <w:szCs w:val="22"/>
          <w:lang w:val="ro-RO"/>
        </w:rPr>
        <w:t>Monitorul oficial al R.S.F.I.</w:t>
      </w:r>
      <w:r w:rsidRPr="003C2449">
        <w:rPr>
          <w:noProof w:val="0"/>
          <w:sz w:val="22"/>
          <w:szCs w:val="22"/>
        </w:rPr>
        <w:t xml:space="preserve">“ </w:t>
      </w:r>
      <w:r w:rsidRPr="003C2449">
        <w:rPr>
          <w:noProof w:val="0"/>
          <w:sz w:val="22"/>
          <w:szCs w:val="22"/>
          <w:lang w:val="ro-RO"/>
        </w:rPr>
        <w:t>nr</w:t>
      </w:r>
      <w:r w:rsidRPr="003C2449">
        <w:rPr>
          <w:noProof w:val="0"/>
          <w:sz w:val="22"/>
          <w:szCs w:val="22"/>
        </w:rPr>
        <w:t xml:space="preserve">.31/81, 49.82, 29/83, 21/88 </w:t>
      </w:r>
      <w:r w:rsidRPr="003C2449">
        <w:rPr>
          <w:rFonts w:ascii="Cambria Math" w:hAnsi="Cambria Math" w:cs="Cambria Math"/>
          <w:noProof w:val="0"/>
          <w:sz w:val="22"/>
          <w:szCs w:val="22"/>
          <w:lang w:val="ro-RO"/>
        </w:rPr>
        <w:t>ș</w:t>
      </w:r>
      <w:r w:rsidRPr="003C2449">
        <w:rPr>
          <w:noProof w:val="0"/>
          <w:sz w:val="22"/>
          <w:szCs w:val="22"/>
          <w:lang w:val="ro-RO"/>
        </w:rPr>
        <w:t>i</w:t>
      </w:r>
      <w:r w:rsidRPr="003C2449">
        <w:rPr>
          <w:noProof w:val="0"/>
          <w:sz w:val="22"/>
          <w:szCs w:val="22"/>
        </w:rPr>
        <w:t xml:space="preserve"> 52/90)</w:t>
      </w:r>
    </w:p>
    <w:p w:rsidR="00257917" w:rsidRPr="003C2449" w:rsidRDefault="00257917" w:rsidP="003C2449">
      <w:pPr>
        <w:numPr>
          <w:ilvl w:val="0"/>
          <w:numId w:val="31"/>
        </w:numPr>
        <w:rPr>
          <w:noProof w:val="0"/>
          <w:sz w:val="22"/>
          <w:szCs w:val="22"/>
          <w:lang w:val="ro-RO"/>
        </w:rPr>
      </w:pPr>
      <w:r w:rsidRPr="003C2449">
        <w:rPr>
          <w:noProof w:val="0"/>
          <w:sz w:val="22"/>
          <w:szCs w:val="22"/>
          <w:lang w:val="ro-RO"/>
        </w:rPr>
        <w:t>Regulamentul privind normativele tehnice pentru instala</w:t>
      </w:r>
      <w:r w:rsidRPr="003C2449">
        <w:rPr>
          <w:rFonts w:ascii="Cambria Math" w:hAnsi="Cambria Math" w:cs="Cambria Math"/>
          <w:noProof w:val="0"/>
          <w:sz w:val="22"/>
          <w:szCs w:val="22"/>
          <w:lang w:val="ro-RO"/>
        </w:rPr>
        <w:t>ț</w:t>
      </w:r>
      <w:r w:rsidRPr="003C2449">
        <w:rPr>
          <w:noProof w:val="0"/>
          <w:sz w:val="22"/>
          <w:szCs w:val="22"/>
          <w:lang w:val="ro-RO"/>
        </w:rPr>
        <w:t xml:space="preserve">ii electrice de joasă tensiune </w:t>
      </w:r>
      <w:r w:rsidRPr="003C2449">
        <w:rPr>
          <w:noProof w:val="0"/>
          <w:sz w:val="22"/>
          <w:szCs w:val="22"/>
        </w:rPr>
        <w:t>("</w:t>
      </w:r>
      <w:r w:rsidRPr="003C2449">
        <w:rPr>
          <w:noProof w:val="0"/>
          <w:sz w:val="22"/>
          <w:szCs w:val="22"/>
          <w:lang w:val="ro-RO"/>
        </w:rPr>
        <w:t>Monitorul oficial al R.S.F.I.</w:t>
      </w:r>
      <w:r w:rsidRPr="003C2449">
        <w:rPr>
          <w:noProof w:val="0"/>
          <w:sz w:val="22"/>
          <w:szCs w:val="22"/>
        </w:rPr>
        <w:t xml:space="preserve">", </w:t>
      </w:r>
      <w:r w:rsidRPr="003C2449">
        <w:rPr>
          <w:noProof w:val="0"/>
          <w:sz w:val="22"/>
          <w:szCs w:val="22"/>
          <w:lang w:val="ro-RO"/>
        </w:rPr>
        <w:t>nr</w:t>
      </w:r>
      <w:r w:rsidRPr="003C2449">
        <w:rPr>
          <w:noProof w:val="0"/>
          <w:sz w:val="22"/>
          <w:szCs w:val="22"/>
        </w:rPr>
        <w:t xml:space="preserve">. 53/88 </w:t>
      </w:r>
      <w:r w:rsidRPr="003C2449">
        <w:rPr>
          <w:rFonts w:ascii="Cambria Math" w:hAnsi="Cambria Math" w:cs="Cambria Math"/>
          <w:noProof w:val="0"/>
          <w:sz w:val="22"/>
          <w:szCs w:val="22"/>
          <w:lang w:val="ro-RO"/>
        </w:rPr>
        <w:t>ș</w:t>
      </w:r>
      <w:r w:rsidRPr="003C2449">
        <w:rPr>
          <w:noProof w:val="0"/>
          <w:sz w:val="22"/>
          <w:szCs w:val="22"/>
          <w:lang w:val="ro-RO"/>
        </w:rPr>
        <w:t>i</w:t>
      </w:r>
      <w:r w:rsidRPr="003C2449">
        <w:rPr>
          <w:noProof w:val="0"/>
          <w:sz w:val="22"/>
          <w:szCs w:val="22"/>
        </w:rPr>
        <w:t xml:space="preserve"> 54/88 - </w:t>
      </w:r>
      <w:r w:rsidRPr="003C2449">
        <w:rPr>
          <w:noProof w:val="0"/>
          <w:sz w:val="22"/>
          <w:szCs w:val="22"/>
          <w:lang w:val="ro-RO"/>
        </w:rPr>
        <w:t>rect</w:t>
      </w:r>
      <w:r w:rsidRPr="003C2449">
        <w:rPr>
          <w:noProof w:val="0"/>
          <w:sz w:val="22"/>
          <w:szCs w:val="22"/>
        </w:rPr>
        <w:t xml:space="preserve">. </w:t>
      </w:r>
      <w:r w:rsidRPr="003C2449">
        <w:rPr>
          <w:rFonts w:ascii="Cambria Math" w:hAnsi="Cambria Math" w:cs="Cambria Math"/>
          <w:noProof w:val="0"/>
          <w:sz w:val="22"/>
          <w:szCs w:val="22"/>
          <w:lang w:val="ro-RO"/>
        </w:rPr>
        <w:t>ș</w:t>
      </w:r>
      <w:r w:rsidRPr="003C2449">
        <w:rPr>
          <w:noProof w:val="0"/>
          <w:sz w:val="22"/>
          <w:szCs w:val="22"/>
          <w:lang w:val="ro-RO"/>
        </w:rPr>
        <w:t>i</w:t>
      </w:r>
      <w:r w:rsidRPr="003C2449">
        <w:rPr>
          <w:noProof w:val="0"/>
          <w:sz w:val="22"/>
          <w:szCs w:val="22"/>
        </w:rPr>
        <w:t xml:space="preserve"> "</w:t>
      </w:r>
      <w:r w:rsidRPr="003C2449">
        <w:rPr>
          <w:noProof w:val="0"/>
          <w:sz w:val="22"/>
          <w:szCs w:val="22"/>
          <w:lang w:val="ro-RO"/>
        </w:rPr>
        <w:t>Monitorul oficial al R.F.I.</w:t>
      </w:r>
      <w:r w:rsidRPr="003C2449">
        <w:rPr>
          <w:noProof w:val="0"/>
          <w:sz w:val="22"/>
          <w:szCs w:val="22"/>
        </w:rPr>
        <w:t xml:space="preserve">", </w:t>
      </w:r>
      <w:r w:rsidRPr="003C2449">
        <w:rPr>
          <w:noProof w:val="0"/>
          <w:sz w:val="22"/>
          <w:szCs w:val="22"/>
          <w:lang w:val="ro-RO"/>
        </w:rPr>
        <w:t>nr</w:t>
      </w:r>
      <w:r w:rsidRPr="003C2449">
        <w:rPr>
          <w:noProof w:val="0"/>
          <w:sz w:val="22"/>
          <w:szCs w:val="22"/>
        </w:rPr>
        <w:t>. 28/95)</w:t>
      </w:r>
    </w:p>
    <w:p w:rsidR="00257917" w:rsidRPr="006F7ECC" w:rsidRDefault="00257917" w:rsidP="003C2449">
      <w:pPr>
        <w:numPr>
          <w:ilvl w:val="0"/>
          <w:numId w:val="31"/>
        </w:numPr>
        <w:rPr>
          <w:noProof w:val="0"/>
          <w:sz w:val="22"/>
          <w:szCs w:val="22"/>
        </w:rPr>
      </w:pPr>
      <w:r w:rsidRPr="006F7ECC">
        <w:rPr>
          <w:noProof w:val="0"/>
          <w:sz w:val="22"/>
          <w:szCs w:val="22"/>
          <w:lang w:val="ro-RO"/>
        </w:rPr>
        <w:t>Legea privind protec</w:t>
      </w:r>
      <w:r w:rsidRPr="006F7ECC">
        <w:rPr>
          <w:rFonts w:ascii="Cambria Math" w:hAnsi="Cambria Math" w:cs="Cambria Math"/>
          <w:noProof w:val="0"/>
          <w:sz w:val="22"/>
          <w:szCs w:val="22"/>
          <w:lang w:val="ro-RO"/>
        </w:rPr>
        <w:t>ț</w:t>
      </w:r>
      <w:r w:rsidRPr="006F7ECC">
        <w:rPr>
          <w:noProof w:val="0"/>
          <w:sz w:val="22"/>
          <w:szCs w:val="22"/>
          <w:lang w:val="ro-RO"/>
        </w:rPr>
        <w:t xml:space="preserve">ia </w:t>
      </w:r>
      <w:r w:rsidRPr="006F7ECC">
        <w:rPr>
          <w:rFonts w:cs="Verdana"/>
          <w:noProof w:val="0"/>
          <w:sz w:val="22"/>
          <w:szCs w:val="22"/>
          <w:lang w:val="ro-RO"/>
        </w:rPr>
        <w:t>î</w:t>
      </w:r>
      <w:r w:rsidRPr="006F7ECC">
        <w:rPr>
          <w:noProof w:val="0"/>
          <w:sz w:val="22"/>
          <w:szCs w:val="22"/>
          <w:lang w:val="ro-RO"/>
        </w:rPr>
        <w:t xml:space="preserve">mpotriva incendiului </w:t>
      </w:r>
      <w:r w:rsidRPr="006F7ECC">
        <w:rPr>
          <w:noProof w:val="0"/>
          <w:sz w:val="22"/>
          <w:szCs w:val="22"/>
        </w:rPr>
        <w:t>(„</w:t>
      </w:r>
      <w:r w:rsidRPr="006F7ECC">
        <w:rPr>
          <w:noProof w:val="0"/>
          <w:sz w:val="22"/>
          <w:szCs w:val="22"/>
          <w:lang w:val="ro-RO"/>
        </w:rPr>
        <w:t>Monitorul oficial al R.S.</w:t>
      </w:r>
      <w:r w:rsidRPr="006F7ECC">
        <w:rPr>
          <w:noProof w:val="0"/>
          <w:sz w:val="22"/>
          <w:szCs w:val="22"/>
        </w:rPr>
        <w:t xml:space="preserve">“, </w:t>
      </w:r>
      <w:r w:rsidRPr="006F7ECC">
        <w:rPr>
          <w:noProof w:val="0"/>
          <w:sz w:val="22"/>
          <w:szCs w:val="22"/>
          <w:lang w:val="ro-RO"/>
        </w:rPr>
        <w:t>numărul</w:t>
      </w:r>
      <w:r w:rsidRPr="006F7ECC">
        <w:rPr>
          <w:noProof w:val="0"/>
          <w:sz w:val="22"/>
          <w:szCs w:val="22"/>
        </w:rPr>
        <w:t xml:space="preserve"> 111/09</w:t>
      </w:r>
      <w:r w:rsidR="003C2449">
        <w:rPr>
          <w:noProof w:val="0"/>
          <w:sz w:val="22"/>
          <w:szCs w:val="22"/>
          <w:lang w:val="ro-RO"/>
        </w:rPr>
        <w:t xml:space="preserve">, </w:t>
      </w:r>
      <w:r w:rsidR="003C2449" w:rsidRPr="003C2449">
        <w:rPr>
          <w:noProof w:val="0"/>
          <w:sz w:val="22"/>
          <w:szCs w:val="22"/>
        </w:rPr>
        <w:t xml:space="preserve">20/2015,87/2018 </w:t>
      </w:r>
      <w:r w:rsidR="003C2449">
        <w:rPr>
          <w:noProof w:val="0"/>
          <w:sz w:val="22"/>
          <w:szCs w:val="22"/>
          <w:lang w:val="ro-RO"/>
        </w:rPr>
        <w:t>și</w:t>
      </w:r>
      <w:r w:rsidR="003C2449" w:rsidRPr="003C2449">
        <w:rPr>
          <w:noProof w:val="0"/>
          <w:sz w:val="22"/>
          <w:szCs w:val="22"/>
        </w:rPr>
        <w:t xml:space="preserve"> 87/2018</w:t>
      </w:r>
      <w:r w:rsidRPr="006F7ECC">
        <w:rPr>
          <w:noProof w:val="0"/>
          <w:sz w:val="22"/>
          <w:szCs w:val="22"/>
        </w:rPr>
        <w:t>)</w:t>
      </w:r>
    </w:p>
    <w:p w:rsidR="003C2449" w:rsidRDefault="00257917" w:rsidP="003C2449">
      <w:pPr>
        <w:numPr>
          <w:ilvl w:val="0"/>
          <w:numId w:val="31"/>
        </w:numPr>
        <w:rPr>
          <w:noProof w:val="0"/>
          <w:sz w:val="22"/>
          <w:szCs w:val="22"/>
        </w:rPr>
      </w:pPr>
      <w:r w:rsidRPr="006F7ECC">
        <w:rPr>
          <w:noProof w:val="0"/>
          <w:sz w:val="22"/>
          <w:szCs w:val="22"/>
          <w:lang w:val="ro-RO"/>
        </w:rPr>
        <w:t xml:space="preserve">Regulamentul privind măsurile de prevenire pentru munca sănătoasă </w:t>
      </w:r>
      <w:r w:rsidRPr="006F7ECC">
        <w:rPr>
          <w:rFonts w:ascii="Cambria Math" w:hAnsi="Cambria Math" w:cs="Cambria Math"/>
          <w:noProof w:val="0"/>
          <w:sz w:val="22"/>
          <w:szCs w:val="22"/>
          <w:lang w:val="ro-RO"/>
        </w:rPr>
        <w:t>ș</w:t>
      </w:r>
      <w:r w:rsidRPr="006F7ECC">
        <w:rPr>
          <w:noProof w:val="0"/>
          <w:sz w:val="22"/>
          <w:szCs w:val="22"/>
          <w:lang w:val="ro-RO"/>
        </w:rPr>
        <w:t>i sigur</w:t>
      </w:r>
      <w:r w:rsidRPr="006F7ECC">
        <w:rPr>
          <w:rFonts w:cs="Verdana"/>
          <w:noProof w:val="0"/>
          <w:sz w:val="22"/>
          <w:szCs w:val="22"/>
          <w:lang w:val="ro-RO"/>
        </w:rPr>
        <w:t>ă</w:t>
      </w:r>
      <w:r w:rsidRPr="006F7ECC">
        <w:rPr>
          <w:noProof w:val="0"/>
          <w:sz w:val="22"/>
          <w:szCs w:val="22"/>
          <w:lang w:val="ro-RO"/>
        </w:rPr>
        <w:t xml:space="preserve"> la locul de munc</w:t>
      </w:r>
      <w:r w:rsidRPr="006F7ECC">
        <w:rPr>
          <w:rFonts w:cs="Verdana"/>
          <w:noProof w:val="0"/>
          <w:sz w:val="22"/>
          <w:szCs w:val="22"/>
          <w:lang w:val="ro-RO"/>
        </w:rPr>
        <w:t>ă</w:t>
      </w:r>
      <w:r w:rsidRPr="006F7ECC">
        <w:rPr>
          <w:noProof w:val="0"/>
          <w:sz w:val="22"/>
          <w:szCs w:val="22"/>
        </w:rPr>
        <w:t>(„</w:t>
      </w:r>
      <w:r w:rsidRPr="006F7ECC">
        <w:rPr>
          <w:noProof w:val="0"/>
          <w:sz w:val="22"/>
          <w:szCs w:val="22"/>
          <w:lang w:val="ro-RO"/>
        </w:rPr>
        <w:t>Monitorul oficial al R.S.</w:t>
      </w:r>
      <w:r w:rsidRPr="006F7ECC">
        <w:rPr>
          <w:noProof w:val="0"/>
          <w:sz w:val="22"/>
          <w:szCs w:val="22"/>
        </w:rPr>
        <w:t xml:space="preserve">“ </w:t>
      </w:r>
      <w:r w:rsidR="003C2449">
        <w:rPr>
          <w:noProof w:val="0"/>
          <w:sz w:val="22"/>
          <w:szCs w:val="22"/>
          <w:lang w:val="ro-RO"/>
        </w:rPr>
        <w:t>numerele</w:t>
      </w:r>
      <w:r w:rsidRPr="006F7ECC">
        <w:rPr>
          <w:noProof w:val="0"/>
          <w:sz w:val="22"/>
          <w:szCs w:val="22"/>
        </w:rPr>
        <w:t xml:space="preserve"> 21/09</w:t>
      </w:r>
      <w:r w:rsidR="003C2449">
        <w:rPr>
          <w:noProof w:val="0"/>
          <w:sz w:val="22"/>
          <w:szCs w:val="22"/>
          <w:lang w:val="ro-RO"/>
        </w:rPr>
        <w:t>și</w:t>
      </w:r>
      <w:r w:rsidR="003C2449" w:rsidRPr="003C2449">
        <w:rPr>
          <w:noProof w:val="0"/>
          <w:sz w:val="22"/>
          <w:szCs w:val="22"/>
        </w:rPr>
        <w:t xml:space="preserve"> 1/2019</w:t>
      </w:r>
      <w:r w:rsidRPr="006F7ECC">
        <w:rPr>
          <w:noProof w:val="0"/>
          <w:sz w:val="22"/>
          <w:szCs w:val="22"/>
        </w:rPr>
        <w:t>)</w:t>
      </w:r>
    </w:p>
    <w:p w:rsidR="003C2449" w:rsidRDefault="003C2449" w:rsidP="003C2449">
      <w:pPr>
        <w:numPr>
          <w:ilvl w:val="0"/>
          <w:numId w:val="31"/>
        </w:numPr>
        <w:rPr>
          <w:noProof w:val="0"/>
          <w:sz w:val="22"/>
          <w:szCs w:val="22"/>
        </w:rPr>
      </w:pPr>
      <w:r>
        <w:rPr>
          <w:noProof w:val="0"/>
          <w:sz w:val="22"/>
          <w:szCs w:val="22"/>
          <w:lang w:val="ro-RO"/>
        </w:rPr>
        <w:t>Legea privind protecția mediului („Monitorul oficial al RS”</w:t>
      </w:r>
      <w:r w:rsidRPr="003C2449">
        <w:rPr>
          <w:noProof w:val="0"/>
          <w:sz w:val="22"/>
          <w:szCs w:val="22"/>
          <w:lang w:val="ro-RO"/>
        </w:rPr>
        <w:t>135/2004, 36/2009, 36/2009-др. закон, 72/2009-</w:t>
      </w:r>
      <w:r>
        <w:rPr>
          <w:noProof w:val="0"/>
          <w:sz w:val="22"/>
          <w:szCs w:val="22"/>
          <w:lang w:val="ro-RO"/>
        </w:rPr>
        <w:t>altă lege</w:t>
      </w:r>
      <w:r w:rsidRPr="003C2449">
        <w:rPr>
          <w:noProof w:val="0"/>
          <w:sz w:val="22"/>
          <w:szCs w:val="22"/>
          <w:lang w:val="ro-RO"/>
        </w:rPr>
        <w:t xml:space="preserve">, 43/2011 </w:t>
      </w:r>
      <w:r>
        <w:rPr>
          <w:noProof w:val="0"/>
          <w:sz w:val="22"/>
          <w:szCs w:val="22"/>
          <w:lang w:val="ro-RO"/>
        </w:rPr>
        <w:t>Hotărârea CC</w:t>
      </w:r>
      <w:r w:rsidRPr="003C2449">
        <w:rPr>
          <w:noProof w:val="0"/>
          <w:sz w:val="22"/>
          <w:szCs w:val="22"/>
          <w:lang w:val="ro-RO"/>
        </w:rPr>
        <w:t xml:space="preserve">, 14/2016, 76/2018, 95/2018 </w:t>
      </w:r>
      <w:r>
        <w:rPr>
          <w:noProof w:val="0"/>
          <w:sz w:val="22"/>
          <w:szCs w:val="22"/>
          <w:lang w:val="ro-RO"/>
        </w:rPr>
        <w:t>și</w:t>
      </w:r>
      <w:r w:rsidRPr="003C2449">
        <w:rPr>
          <w:noProof w:val="0"/>
          <w:sz w:val="22"/>
          <w:szCs w:val="22"/>
          <w:lang w:val="ro-RO"/>
        </w:rPr>
        <w:t xml:space="preserve"> 95/2018</w:t>
      </w:r>
      <w:r>
        <w:rPr>
          <w:noProof w:val="0"/>
          <w:sz w:val="22"/>
          <w:szCs w:val="22"/>
          <w:lang w:val="ro-RO"/>
        </w:rPr>
        <w:t>;</w:t>
      </w:r>
    </w:p>
    <w:p w:rsidR="003C2449" w:rsidRDefault="00257917" w:rsidP="003C2449">
      <w:pPr>
        <w:numPr>
          <w:ilvl w:val="0"/>
          <w:numId w:val="31"/>
        </w:numPr>
        <w:rPr>
          <w:noProof w:val="0"/>
          <w:sz w:val="22"/>
          <w:szCs w:val="22"/>
        </w:rPr>
      </w:pPr>
      <w:r w:rsidRPr="003C2449">
        <w:rPr>
          <w:noProof w:val="0"/>
          <w:sz w:val="22"/>
          <w:szCs w:val="22"/>
          <w:lang w:val="ro-RO"/>
        </w:rPr>
        <w:t xml:space="preserve">Legea privind evaluarea impactului asupra mediului </w:t>
      </w:r>
      <w:r w:rsidRPr="003C2449">
        <w:rPr>
          <w:noProof w:val="0"/>
          <w:sz w:val="22"/>
          <w:szCs w:val="22"/>
        </w:rPr>
        <w:t>(„</w:t>
      </w:r>
      <w:r w:rsidRPr="003C2449">
        <w:rPr>
          <w:noProof w:val="0"/>
          <w:sz w:val="22"/>
          <w:szCs w:val="22"/>
          <w:lang w:val="ro-RO"/>
        </w:rPr>
        <w:t>Monitorul oficial al R.S.</w:t>
      </w:r>
      <w:r w:rsidRPr="003C2449">
        <w:rPr>
          <w:noProof w:val="0"/>
          <w:sz w:val="22"/>
          <w:szCs w:val="22"/>
        </w:rPr>
        <w:t xml:space="preserve">“ </w:t>
      </w:r>
      <w:r w:rsidR="003C2449">
        <w:rPr>
          <w:noProof w:val="0"/>
          <w:sz w:val="22"/>
          <w:szCs w:val="22"/>
          <w:lang w:val="ro-RO"/>
        </w:rPr>
        <w:t>numerele:</w:t>
      </w:r>
      <w:r w:rsidR="003C2449" w:rsidRPr="003C2449">
        <w:rPr>
          <w:noProof w:val="0"/>
          <w:sz w:val="22"/>
          <w:szCs w:val="22"/>
        </w:rPr>
        <w:t>135/04 и 36/09</w:t>
      </w:r>
      <w:r w:rsidR="003C2449">
        <w:rPr>
          <w:noProof w:val="0"/>
          <w:sz w:val="22"/>
          <w:szCs w:val="22"/>
        </w:rPr>
        <w:t>);</w:t>
      </w:r>
    </w:p>
    <w:p w:rsidR="00257917" w:rsidRPr="003C2449" w:rsidRDefault="00257917" w:rsidP="003C2449">
      <w:pPr>
        <w:numPr>
          <w:ilvl w:val="0"/>
          <w:numId w:val="31"/>
        </w:numPr>
        <w:rPr>
          <w:noProof w:val="0"/>
          <w:sz w:val="22"/>
          <w:szCs w:val="22"/>
        </w:rPr>
      </w:pPr>
      <w:r w:rsidRPr="003C2449">
        <w:rPr>
          <w:noProof w:val="0"/>
          <w:sz w:val="22"/>
          <w:szCs w:val="22"/>
          <w:lang w:val="ro-RO"/>
        </w:rPr>
        <w:t xml:space="preserve">Legea privind asigurările de pensii </w:t>
      </w:r>
      <w:r w:rsidRPr="003C2449">
        <w:rPr>
          <w:rFonts w:ascii="Cambria Math" w:hAnsi="Cambria Math" w:cs="Cambria Math"/>
          <w:noProof w:val="0"/>
          <w:sz w:val="22"/>
          <w:szCs w:val="22"/>
          <w:lang w:val="ro-RO"/>
        </w:rPr>
        <w:t>ș</w:t>
      </w:r>
      <w:r w:rsidRPr="003C2449">
        <w:rPr>
          <w:noProof w:val="0"/>
          <w:sz w:val="22"/>
          <w:szCs w:val="22"/>
          <w:lang w:val="ro-RO"/>
        </w:rPr>
        <w:t xml:space="preserve">i invaliditate </w:t>
      </w:r>
      <w:r w:rsidRPr="003C2449">
        <w:rPr>
          <w:noProof w:val="0"/>
          <w:sz w:val="22"/>
          <w:szCs w:val="22"/>
        </w:rPr>
        <w:t>(„</w:t>
      </w:r>
      <w:r w:rsidRPr="003C2449">
        <w:rPr>
          <w:noProof w:val="0"/>
          <w:sz w:val="22"/>
          <w:szCs w:val="22"/>
          <w:lang w:val="ro-RO"/>
        </w:rPr>
        <w:t>Monitorul oficial al R.S.</w:t>
      </w:r>
      <w:r w:rsidRPr="003C2449">
        <w:rPr>
          <w:noProof w:val="0"/>
          <w:sz w:val="22"/>
          <w:szCs w:val="22"/>
        </w:rPr>
        <w:t xml:space="preserve">“, </w:t>
      </w:r>
      <w:r w:rsidRPr="003C2449">
        <w:rPr>
          <w:noProof w:val="0"/>
          <w:sz w:val="22"/>
          <w:szCs w:val="22"/>
          <w:lang w:val="ro-RO"/>
        </w:rPr>
        <w:t>nr</w:t>
      </w:r>
      <w:r w:rsidRPr="003C2449">
        <w:rPr>
          <w:noProof w:val="0"/>
          <w:sz w:val="22"/>
          <w:szCs w:val="22"/>
        </w:rPr>
        <w:t xml:space="preserve">. 34/03, 64/04 – </w:t>
      </w:r>
      <w:r w:rsidRPr="003C2449">
        <w:rPr>
          <w:noProof w:val="0"/>
          <w:sz w:val="22"/>
          <w:szCs w:val="22"/>
          <w:lang w:val="ro-RO"/>
        </w:rPr>
        <w:t>hotărârea C.C.R.S.</w:t>
      </w:r>
      <w:r w:rsidRPr="003C2449">
        <w:rPr>
          <w:noProof w:val="0"/>
          <w:sz w:val="22"/>
          <w:szCs w:val="22"/>
        </w:rPr>
        <w:t xml:space="preserve">, 84/04 – </w:t>
      </w:r>
      <w:r w:rsidRPr="003C2449">
        <w:rPr>
          <w:noProof w:val="0"/>
          <w:sz w:val="22"/>
          <w:szCs w:val="22"/>
          <w:lang w:val="ro-RO"/>
        </w:rPr>
        <w:t>altă lege</w:t>
      </w:r>
      <w:r w:rsidRPr="003C2449">
        <w:rPr>
          <w:noProof w:val="0"/>
          <w:sz w:val="22"/>
          <w:szCs w:val="22"/>
        </w:rPr>
        <w:t xml:space="preserve">, 85/05, 101/05 – </w:t>
      </w:r>
      <w:r w:rsidRPr="003C2449">
        <w:rPr>
          <w:noProof w:val="0"/>
          <w:sz w:val="22"/>
          <w:szCs w:val="22"/>
          <w:lang w:val="ro-RO"/>
        </w:rPr>
        <w:t>altă lege</w:t>
      </w:r>
      <w:r w:rsidRPr="003C2449">
        <w:rPr>
          <w:rFonts w:ascii="Cambria Math" w:hAnsi="Cambria Math" w:cs="Cambria Math"/>
          <w:noProof w:val="0"/>
          <w:sz w:val="22"/>
          <w:szCs w:val="22"/>
          <w:lang w:val="ro-RO"/>
        </w:rPr>
        <w:t>ș</w:t>
      </w:r>
      <w:r w:rsidRPr="003C2449">
        <w:rPr>
          <w:noProof w:val="0"/>
          <w:sz w:val="22"/>
          <w:szCs w:val="22"/>
          <w:lang w:val="ro-RO"/>
        </w:rPr>
        <w:t>i</w:t>
      </w:r>
      <w:r w:rsidRPr="003C2449">
        <w:rPr>
          <w:noProof w:val="0"/>
          <w:sz w:val="22"/>
          <w:szCs w:val="22"/>
        </w:rPr>
        <w:t xml:space="preserve"> 63/06 – </w:t>
      </w:r>
      <w:r w:rsidRPr="003C2449">
        <w:rPr>
          <w:noProof w:val="0"/>
          <w:sz w:val="22"/>
          <w:szCs w:val="22"/>
          <w:lang w:val="ro-RO"/>
        </w:rPr>
        <w:t>hotărârea C.C.R.S.</w:t>
      </w:r>
      <w:r w:rsidRPr="003C2449">
        <w:rPr>
          <w:noProof w:val="0"/>
          <w:sz w:val="22"/>
          <w:szCs w:val="22"/>
        </w:rPr>
        <w:t xml:space="preserve"> ,5/09, 107/09, 101/10, 93/12, 62/13</w:t>
      </w:r>
      <w:r w:rsidR="00576C23" w:rsidRPr="00B81DD4">
        <w:rPr>
          <w:noProof w:val="0"/>
          <w:sz w:val="22"/>
          <w:szCs w:val="22"/>
        </w:rPr>
        <w:t>,</w:t>
      </w:r>
      <w:r w:rsidRPr="003C2449">
        <w:rPr>
          <w:noProof w:val="0"/>
          <w:sz w:val="22"/>
          <w:szCs w:val="22"/>
        </w:rPr>
        <w:t>75/14</w:t>
      </w:r>
      <w:r w:rsidR="003C2449" w:rsidRPr="00B81DD4">
        <w:rPr>
          <w:noProof w:val="0"/>
          <w:sz w:val="22"/>
          <w:szCs w:val="22"/>
        </w:rPr>
        <w:t xml:space="preserve">, </w:t>
      </w:r>
      <w:r w:rsidR="00576C23" w:rsidRPr="00B81DD4">
        <w:rPr>
          <w:noProof w:val="0"/>
          <w:sz w:val="22"/>
          <w:szCs w:val="22"/>
        </w:rPr>
        <w:t>142/2014</w:t>
      </w:r>
      <w:r w:rsidR="003C2449" w:rsidRPr="00B81DD4">
        <w:rPr>
          <w:noProof w:val="0"/>
          <w:sz w:val="22"/>
          <w:szCs w:val="22"/>
        </w:rPr>
        <w:t>, 73/2018</w:t>
      </w:r>
      <w:r w:rsidR="00886FF1" w:rsidRPr="00B81DD4">
        <w:rPr>
          <w:noProof w:val="0"/>
          <w:sz w:val="22"/>
          <w:szCs w:val="22"/>
        </w:rPr>
        <w:t>,</w:t>
      </w:r>
      <w:r w:rsidR="003C2449" w:rsidRPr="00B81DD4">
        <w:rPr>
          <w:noProof w:val="0"/>
          <w:sz w:val="22"/>
          <w:szCs w:val="22"/>
        </w:rPr>
        <w:t xml:space="preserve"> 46/2019</w:t>
      </w:r>
      <w:r w:rsidR="007D0535" w:rsidRPr="00B81DD4">
        <w:rPr>
          <w:noProof w:val="0"/>
          <w:sz w:val="22"/>
          <w:szCs w:val="22"/>
        </w:rPr>
        <w:t>,</w:t>
      </w:r>
      <w:r w:rsidR="00886FF1" w:rsidRPr="00B81DD4">
        <w:rPr>
          <w:noProof w:val="0"/>
          <w:sz w:val="22"/>
          <w:szCs w:val="22"/>
        </w:rPr>
        <w:t xml:space="preserve"> 86/2019</w:t>
      </w:r>
      <w:r w:rsidR="007D0535" w:rsidRPr="00B81DD4">
        <w:rPr>
          <w:noProof w:val="0"/>
          <w:sz w:val="22"/>
          <w:szCs w:val="22"/>
        </w:rPr>
        <w:t xml:space="preserve"> ș</w:t>
      </w:r>
      <w:r w:rsidR="007D0535">
        <w:rPr>
          <w:noProof w:val="0"/>
          <w:sz w:val="22"/>
          <w:szCs w:val="22"/>
          <w:lang w:val="en-US"/>
        </w:rPr>
        <w:t>i</w:t>
      </w:r>
      <w:r w:rsidR="007D0535" w:rsidRPr="00B81DD4">
        <w:rPr>
          <w:noProof w:val="0"/>
          <w:sz w:val="22"/>
          <w:szCs w:val="22"/>
        </w:rPr>
        <w:t xml:space="preserve"> 62/2021</w:t>
      </w:r>
      <w:r w:rsidRPr="003C2449">
        <w:rPr>
          <w:noProof w:val="0"/>
          <w:sz w:val="22"/>
          <w:szCs w:val="22"/>
        </w:rPr>
        <w:t xml:space="preserve">) </w:t>
      </w:r>
    </w:p>
    <w:p w:rsidR="003C2449" w:rsidRDefault="00257917" w:rsidP="003C2449">
      <w:pPr>
        <w:numPr>
          <w:ilvl w:val="0"/>
          <w:numId w:val="31"/>
        </w:numPr>
        <w:rPr>
          <w:noProof w:val="0"/>
          <w:sz w:val="22"/>
          <w:szCs w:val="22"/>
        </w:rPr>
      </w:pPr>
      <w:r w:rsidRPr="006F7ECC">
        <w:rPr>
          <w:noProof w:val="0"/>
          <w:sz w:val="22"/>
          <w:szCs w:val="22"/>
          <w:lang w:val="ro-RO"/>
        </w:rPr>
        <w:t>Legea privind securitatea circula</w:t>
      </w:r>
      <w:r w:rsidRPr="006F7ECC">
        <w:rPr>
          <w:rFonts w:ascii="Cambria Math" w:hAnsi="Cambria Math" w:cs="Cambria Math"/>
          <w:noProof w:val="0"/>
          <w:sz w:val="22"/>
          <w:szCs w:val="22"/>
          <w:lang w:val="ro-RO"/>
        </w:rPr>
        <w:t>ț</w:t>
      </w:r>
      <w:r w:rsidRPr="006F7ECC">
        <w:rPr>
          <w:noProof w:val="0"/>
          <w:sz w:val="22"/>
          <w:szCs w:val="22"/>
          <w:lang w:val="ro-RO"/>
        </w:rPr>
        <w:t xml:space="preserve">iei pe drumuri </w:t>
      </w:r>
      <w:r w:rsidRPr="006F7ECC">
        <w:rPr>
          <w:noProof w:val="0"/>
          <w:sz w:val="22"/>
          <w:szCs w:val="22"/>
        </w:rPr>
        <w:t>(„</w:t>
      </w:r>
      <w:r w:rsidRPr="006F7ECC">
        <w:rPr>
          <w:noProof w:val="0"/>
          <w:sz w:val="22"/>
          <w:szCs w:val="22"/>
          <w:lang w:val="ro-RO"/>
        </w:rPr>
        <w:t>Monitorul oficial al R.S.</w:t>
      </w:r>
      <w:r w:rsidRPr="006F7ECC">
        <w:rPr>
          <w:noProof w:val="0"/>
          <w:sz w:val="22"/>
          <w:szCs w:val="22"/>
        </w:rPr>
        <w:t xml:space="preserve">“ , </w:t>
      </w:r>
      <w:r w:rsidRPr="006F7ECC">
        <w:rPr>
          <w:noProof w:val="0"/>
          <w:sz w:val="22"/>
          <w:szCs w:val="22"/>
          <w:lang w:val="ro-RO"/>
        </w:rPr>
        <w:t>nr</w:t>
      </w:r>
      <w:r w:rsidRPr="006F7ECC">
        <w:rPr>
          <w:noProof w:val="0"/>
          <w:sz w:val="22"/>
          <w:szCs w:val="22"/>
        </w:rPr>
        <w:t xml:space="preserve">. 41/09, 53/10, 101/11 </w:t>
      </w:r>
      <w:r w:rsidRPr="006F7ECC">
        <w:rPr>
          <w:rFonts w:ascii="Cambria Math" w:hAnsi="Cambria Math" w:cs="Cambria Math"/>
          <w:noProof w:val="0"/>
          <w:sz w:val="22"/>
          <w:szCs w:val="22"/>
          <w:lang w:val="ro-RO"/>
        </w:rPr>
        <w:t>ș</w:t>
      </w:r>
      <w:r w:rsidRPr="006F7ECC">
        <w:rPr>
          <w:noProof w:val="0"/>
          <w:sz w:val="22"/>
          <w:szCs w:val="22"/>
          <w:lang w:val="ro-RO"/>
        </w:rPr>
        <w:t>i</w:t>
      </w:r>
      <w:r w:rsidRPr="006F7ECC">
        <w:rPr>
          <w:noProof w:val="0"/>
          <w:sz w:val="22"/>
          <w:szCs w:val="22"/>
        </w:rPr>
        <w:t xml:space="preserve"> 32/13- </w:t>
      </w:r>
      <w:r w:rsidRPr="006F7ECC">
        <w:rPr>
          <w:noProof w:val="0"/>
          <w:sz w:val="22"/>
          <w:szCs w:val="22"/>
          <w:lang w:val="ro-RO"/>
        </w:rPr>
        <w:t>hotărârea C.C.</w:t>
      </w:r>
      <w:r w:rsidR="003C2449">
        <w:rPr>
          <w:noProof w:val="0"/>
          <w:sz w:val="22"/>
          <w:szCs w:val="22"/>
          <w:lang w:val="ro-RO"/>
        </w:rPr>
        <w:t xml:space="preserve">, </w:t>
      </w:r>
      <w:r w:rsidRPr="006F7ECC">
        <w:rPr>
          <w:noProof w:val="0"/>
          <w:sz w:val="22"/>
          <w:szCs w:val="22"/>
        </w:rPr>
        <w:t>55/2014</w:t>
      </w:r>
      <w:r w:rsidR="003C2449" w:rsidRPr="003C2449">
        <w:rPr>
          <w:noProof w:val="0"/>
          <w:sz w:val="22"/>
          <w:szCs w:val="22"/>
        </w:rPr>
        <w:t xml:space="preserve">96/2015, 9/2016, 24/2018, 41/2018, 87/2018 </w:t>
      </w:r>
      <w:r w:rsidR="003C2449">
        <w:rPr>
          <w:noProof w:val="0"/>
          <w:sz w:val="22"/>
          <w:szCs w:val="22"/>
          <w:lang w:val="ro-RO"/>
        </w:rPr>
        <w:t>și</w:t>
      </w:r>
      <w:r w:rsidR="003C2449" w:rsidRPr="003C2449">
        <w:rPr>
          <w:noProof w:val="0"/>
          <w:sz w:val="22"/>
          <w:szCs w:val="22"/>
        </w:rPr>
        <w:t xml:space="preserve"> 23/2019</w:t>
      </w:r>
      <w:r w:rsidRPr="006F7ECC">
        <w:rPr>
          <w:noProof w:val="0"/>
          <w:sz w:val="22"/>
          <w:szCs w:val="22"/>
        </w:rPr>
        <w:t>)</w:t>
      </w:r>
    </w:p>
    <w:p w:rsidR="003C2449" w:rsidRDefault="00257917" w:rsidP="003C2449">
      <w:pPr>
        <w:numPr>
          <w:ilvl w:val="0"/>
          <w:numId w:val="31"/>
        </w:numPr>
        <w:rPr>
          <w:noProof w:val="0"/>
          <w:sz w:val="22"/>
          <w:szCs w:val="22"/>
        </w:rPr>
      </w:pPr>
      <w:r w:rsidRPr="003C2449">
        <w:rPr>
          <w:noProof w:val="0"/>
          <w:sz w:val="22"/>
          <w:szCs w:val="22"/>
          <w:lang w:val="ro-RO"/>
        </w:rPr>
        <w:t xml:space="preserve">Hotărârea privind gestiunea de birou </w:t>
      </w:r>
      <w:r w:rsidRPr="003C2449">
        <w:rPr>
          <w:noProof w:val="0"/>
          <w:sz w:val="22"/>
          <w:szCs w:val="22"/>
        </w:rPr>
        <w:t>(„</w:t>
      </w:r>
      <w:r w:rsidRPr="003C2449">
        <w:rPr>
          <w:noProof w:val="0"/>
          <w:sz w:val="22"/>
          <w:szCs w:val="22"/>
          <w:lang w:val="ro-RO"/>
        </w:rPr>
        <w:t>Bul</w:t>
      </w:r>
      <w:r w:rsidR="009E303E" w:rsidRPr="003C2449">
        <w:rPr>
          <w:noProof w:val="0"/>
          <w:sz w:val="22"/>
          <w:szCs w:val="22"/>
          <w:lang w:val="ro-RO"/>
        </w:rPr>
        <w:t>etin</w:t>
      </w:r>
      <w:r w:rsidRPr="003C2449">
        <w:rPr>
          <w:noProof w:val="0"/>
          <w:sz w:val="22"/>
          <w:szCs w:val="22"/>
          <w:lang w:val="ro-RO"/>
        </w:rPr>
        <w:t>ul oficial al P.A.V.</w:t>
      </w:r>
      <w:r w:rsidRPr="003C2449">
        <w:rPr>
          <w:noProof w:val="0"/>
          <w:sz w:val="22"/>
          <w:szCs w:val="22"/>
        </w:rPr>
        <w:t xml:space="preserve">“, </w:t>
      </w:r>
      <w:r w:rsidRPr="003C2449">
        <w:rPr>
          <w:noProof w:val="0"/>
          <w:sz w:val="22"/>
          <w:szCs w:val="22"/>
          <w:lang w:val="ro-RO"/>
        </w:rPr>
        <w:t>nr</w:t>
      </w:r>
      <w:r w:rsidRPr="003C2449">
        <w:rPr>
          <w:noProof w:val="0"/>
          <w:sz w:val="22"/>
          <w:szCs w:val="22"/>
        </w:rPr>
        <w:t>. 9/01)</w:t>
      </w:r>
    </w:p>
    <w:p w:rsidR="00955996" w:rsidRDefault="00257917" w:rsidP="008E3C5F">
      <w:pPr>
        <w:numPr>
          <w:ilvl w:val="0"/>
          <w:numId w:val="31"/>
        </w:numPr>
        <w:rPr>
          <w:noProof w:val="0"/>
          <w:sz w:val="22"/>
          <w:szCs w:val="22"/>
        </w:rPr>
      </w:pPr>
      <w:r w:rsidRPr="003C2449">
        <w:rPr>
          <w:noProof w:val="0"/>
          <w:sz w:val="22"/>
          <w:szCs w:val="22"/>
          <w:lang w:val="ro-RO"/>
        </w:rPr>
        <w:t>Ordonan</w:t>
      </w:r>
      <w:r w:rsidRPr="003C2449">
        <w:rPr>
          <w:rFonts w:ascii="Cambria Math" w:hAnsi="Cambria Math" w:cs="Cambria Math"/>
          <w:noProof w:val="0"/>
          <w:sz w:val="22"/>
          <w:szCs w:val="22"/>
          <w:lang w:val="ro-RO"/>
        </w:rPr>
        <w:t>ț</w:t>
      </w:r>
      <w:r w:rsidRPr="003C2449">
        <w:rPr>
          <w:noProof w:val="0"/>
          <w:sz w:val="22"/>
          <w:szCs w:val="22"/>
          <w:lang w:val="ro-RO"/>
        </w:rPr>
        <w:t>a privind coeficien</w:t>
      </w:r>
      <w:r w:rsidRPr="003C2449">
        <w:rPr>
          <w:rFonts w:ascii="Cambria Math" w:hAnsi="Cambria Math" w:cs="Cambria Math"/>
          <w:noProof w:val="0"/>
          <w:sz w:val="22"/>
          <w:szCs w:val="22"/>
          <w:lang w:val="ro-RO"/>
        </w:rPr>
        <w:t>ț</w:t>
      </w:r>
      <w:r w:rsidRPr="003C2449">
        <w:rPr>
          <w:noProof w:val="0"/>
          <w:sz w:val="22"/>
          <w:szCs w:val="22"/>
          <w:lang w:val="ro-RO"/>
        </w:rPr>
        <w:t xml:space="preserve">ii pentru calculul </w:t>
      </w:r>
      <w:r w:rsidRPr="003C2449">
        <w:rPr>
          <w:rFonts w:ascii="Cambria Math" w:hAnsi="Cambria Math" w:cs="Cambria Math"/>
          <w:noProof w:val="0"/>
          <w:sz w:val="22"/>
          <w:szCs w:val="22"/>
          <w:lang w:val="ro-RO"/>
        </w:rPr>
        <w:t>ș</w:t>
      </w:r>
      <w:r w:rsidRPr="003C2449">
        <w:rPr>
          <w:noProof w:val="0"/>
          <w:sz w:val="22"/>
          <w:szCs w:val="22"/>
          <w:lang w:val="ro-RO"/>
        </w:rPr>
        <w:t xml:space="preserve">i achitarea salariilor persoanelor desemnate </w:t>
      </w:r>
      <w:r w:rsidRPr="003C2449">
        <w:rPr>
          <w:rFonts w:ascii="Cambria Math" w:hAnsi="Cambria Math" w:cs="Cambria Math"/>
          <w:noProof w:val="0"/>
          <w:sz w:val="22"/>
          <w:szCs w:val="22"/>
          <w:lang w:val="ro-RO"/>
        </w:rPr>
        <w:t>ș</w:t>
      </w:r>
      <w:r w:rsidRPr="003C2449">
        <w:rPr>
          <w:noProof w:val="0"/>
          <w:sz w:val="22"/>
          <w:szCs w:val="22"/>
          <w:lang w:val="ro-RO"/>
        </w:rPr>
        <w:t xml:space="preserve">i numite </w:t>
      </w:r>
      <w:r w:rsidRPr="003C2449">
        <w:rPr>
          <w:rFonts w:ascii="Cambria Math" w:hAnsi="Cambria Math" w:cs="Cambria Math"/>
          <w:noProof w:val="0"/>
          <w:sz w:val="22"/>
          <w:szCs w:val="22"/>
          <w:lang w:val="ro-RO"/>
        </w:rPr>
        <w:t>ș</w:t>
      </w:r>
      <w:r w:rsidRPr="003C2449">
        <w:rPr>
          <w:noProof w:val="0"/>
          <w:sz w:val="22"/>
          <w:szCs w:val="22"/>
          <w:lang w:val="ro-RO"/>
        </w:rPr>
        <w:t>i angaja</w:t>
      </w:r>
      <w:r w:rsidRPr="003C2449">
        <w:rPr>
          <w:rFonts w:ascii="Cambria Math" w:hAnsi="Cambria Math" w:cs="Cambria Math"/>
          <w:noProof w:val="0"/>
          <w:sz w:val="22"/>
          <w:szCs w:val="22"/>
          <w:lang w:val="ro-RO"/>
        </w:rPr>
        <w:t>ț</w:t>
      </w:r>
      <w:r w:rsidRPr="003C2449">
        <w:rPr>
          <w:noProof w:val="0"/>
          <w:sz w:val="22"/>
          <w:szCs w:val="22"/>
          <w:lang w:val="ro-RO"/>
        </w:rPr>
        <w:t xml:space="preserve">ilor </w:t>
      </w:r>
      <w:r w:rsidRPr="003C2449">
        <w:rPr>
          <w:rFonts w:cs="Verdana"/>
          <w:noProof w:val="0"/>
          <w:sz w:val="22"/>
          <w:szCs w:val="22"/>
          <w:lang w:val="ro-RO"/>
        </w:rPr>
        <w:t>î</w:t>
      </w:r>
      <w:r w:rsidRPr="003C2449">
        <w:rPr>
          <w:noProof w:val="0"/>
          <w:sz w:val="22"/>
          <w:szCs w:val="22"/>
          <w:lang w:val="ro-RO"/>
        </w:rPr>
        <w:t xml:space="preserve">n organele de stat </w:t>
      </w:r>
      <w:r w:rsidRPr="003C2449">
        <w:rPr>
          <w:noProof w:val="0"/>
          <w:sz w:val="22"/>
          <w:szCs w:val="22"/>
        </w:rPr>
        <w:t>(«</w:t>
      </w:r>
      <w:r w:rsidRPr="003C2449">
        <w:rPr>
          <w:noProof w:val="0"/>
          <w:sz w:val="22"/>
          <w:szCs w:val="22"/>
          <w:lang w:val="ro-RO"/>
        </w:rPr>
        <w:t>Monitorul oficial al R.S.</w:t>
      </w:r>
      <w:r w:rsidRPr="003C2449">
        <w:rPr>
          <w:noProof w:val="0"/>
          <w:sz w:val="22"/>
          <w:szCs w:val="22"/>
        </w:rPr>
        <w:t xml:space="preserve">», </w:t>
      </w:r>
      <w:r w:rsidRPr="003C2449">
        <w:rPr>
          <w:noProof w:val="0"/>
          <w:sz w:val="22"/>
          <w:szCs w:val="22"/>
          <w:lang w:val="ro-RO"/>
        </w:rPr>
        <w:t>nr</w:t>
      </w:r>
      <w:r w:rsidRPr="003C2449">
        <w:rPr>
          <w:noProof w:val="0"/>
          <w:sz w:val="22"/>
          <w:szCs w:val="22"/>
        </w:rPr>
        <w:t>.44/08-</w:t>
      </w:r>
      <w:r w:rsidRPr="003C2449">
        <w:rPr>
          <w:noProof w:val="0"/>
          <w:sz w:val="22"/>
          <w:szCs w:val="22"/>
          <w:lang w:val="ro-RO"/>
        </w:rPr>
        <w:t>text definitiv</w:t>
      </w:r>
      <w:r w:rsidR="00955996">
        <w:rPr>
          <w:noProof w:val="0"/>
          <w:sz w:val="22"/>
          <w:szCs w:val="22"/>
        </w:rPr>
        <w:t xml:space="preserve">, </w:t>
      </w:r>
      <w:r w:rsidRPr="003C2449">
        <w:rPr>
          <w:noProof w:val="0"/>
          <w:sz w:val="22"/>
          <w:szCs w:val="22"/>
        </w:rPr>
        <w:t>2/12</w:t>
      </w:r>
      <w:r w:rsidR="00955996">
        <w:rPr>
          <w:noProof w:val="0"/>
          <w:sz w:val="22"/>
          <w:szCs w:val="22"/>
          <w:lang w:val="ro-RO"/>
        </w:rPr>
        <w:t>și</w:t>
      </w:r>
      <w:r w:rsidR="00955996" w:rsidRPr="00955996">
        <w:rPr>
          <w:noProof w:val="0"/>
          <w:sz w:val="22"/>
          <w:szCs w:val="22"/>
        </w:rPr>
        <w:t xml:space="preserve"> 113/2017</w:t>
      </w:r>
      <w:r w:rsidR="008E3C5F">
        <w:rPr>
          <w:noProof w:val="0"/>
          <w:sz w:val="22"/>
          <w:szCs w:val="22"/>
          <w:lang w:val="ro-RO"/>
        </w:rPr>
        <w:t>,</w:t>
      </w:r>
      <w:r w:rsidR="00955996" w:rsidRPr="00955996">
        <w:rPr>
          <w:noProof w:val="0"/>
          <w:sz w:val="22"/>
          <w:szCs w:val="22"/>
        </w:rPr>
        <w:t xml:space="preserve"> 23/2018</w:t>
      </w:r>
      <w:r w:rsidR="008E3C5F">
        <w:rPr>
          <w:noProof w:val="0"/>
          <w:sz w:val="22"/>
          <w:szCs w:val="22"/>
          <w:lang w:val="ro-RO"/>
        </w:rPr>
        <w:t xml:space="preserve">, </w:t>
      </w:r>
      <w:r w:rsidR="008E3C5F" w:rsidRPr="008E3C5F">
        <w:rPr>
          <w:noProof w:val="0"/>
          <w:sz w:val="22"/>
          <w:szCs w:val="22"/>
        </w:rPr>
        <w:t xml:space="preserve">95/2018, 86/2019 </w:t>
      </w:r>
      <w:r w:rsidR="008E3C5F">
        <w:rPr>
          <w:noProof w:val="0"/>
          <w:sz w:val="22"/>
          <w:szCs w:val="22"/>
          <w:lang w:val="ro-RO"/>
        </w:rPr>
        <w:t>și</w:t>
      </w:r>
      <w:r w:rsidR="008E3C5F" w:rsidRPr="00955996">
        <w:rPr>
          <w:noProof w:val="0"/>
          <w:sz w:val="22"/>
          <w:szCs w:val="22"/>
        </w:rPr>
        <w:t xml:space="preserve"> </w:t>
      </w:r>
      <w:r w:rsidR="008E3C5F" w:rsidRPr="008E3C5F">
        <w:rPr>
          <w:noProof w:val="0"/>
          <w:sz w:val="22"/>
          <w:szCs w:val="22"/>
        </w:rPr>
        <w:t>157/2020)</w:t>
      </w:r>
      <w:r w:rsidRPr="003C2449">
        <w:rPr>
          <w:noProof w:val="0"/>
          <w:sz w:val="22"/>
          <w:szCs w:val="22"/>
        </w:rPr>
        <w:t>)</w:t>
      </w:r>
    </w:p>
    <w:p w:rsidR="00D97BE2" w:rsidRDefault="00257917" w:rsidP="008E3C5F">
      <w:pPr>
        <w:numPr>
          <w:ilvl w:val="0"/>
          <w:numId w:val="31"/>
        </w:numPr>
        <w:rPr>
          <w:noProof w:val="0"/>
          <w:sz w:val="22"/>
          <w:szCs w:val="22"/>
        </w:rPr>
      </w:pPr>
      <w:r w:rsidRPr="00955996">
        <w:rPr>
          <w:noProof w:val="0"/>
          <w:sz w:val="22"/>
          <w:szCs w:val="22"/>
          <w:lang w:val="ro-RO"/>
        </w:rPr>
        <w:t>Ordonan</w:t>
      </w:r>
      <w:r w:rsidRPr="00955996">
        <w:rPr>
          <w:rFonts w:ascii="Cambria Math" w:hAnsi="Cambria Math" w:cs="Cambria Math"/>
          <w:noProof w:val="0"/>
          <w:sz w:val="22"/>
          <w:szCs w:val="22"/>
          <w:lang w:val="ro-RO"/>
        </w:rPr>
        <w:t>ț</w:t>
      </w:r>
      <w:r w:rsidRPr="00955996">
        <w:rPr>
          <w:noProof w:val="0"/>
          <w:sz w:val="22"/>
          <w:szCs w:val="22"/>
          <w:lang w:val="ro-RO"/>
        </w:rPr>
        <w:t>a provincial</w:t>
      </w:r>
      <w:r w:rsidRPr="00955996">
        <w:rPr>
          <w:rFonts w:cs="Verdana"/>
          <w:noProof w:val="0"/>
          <w:sz w:val="22"/>
          <w:szCs w:val="22"/>
          <w:lang w:val="ro-RO"/>
        </w:rPr>
        <w:t>ă</w:t>
      </w:r>
      <w:r w:rsidRPr="00955996">
        <w:rPr>
          <w:noProof w:val="0"/>
          <w:sz w:val="22"/>
          <w:szCs w:val="22"/>
          <w:lang w:val="ro-RO"/>
        </w:rPr>
        <w:t xml:space="preserve"> privind stabilirea titlurilor </w:t>
      </w:r>
      <w:r w:rsidRPr="00955996">
        <w:rPr>
          <w:rFonts w:ascii="Cambria Math" w:hAnsi="Cambria Math" w:cs="Cambria Math"/>
          <w:noProof w:val="0"/>
          <w:sz w:val="22"/>
          <w:szCs w:val="22"/>
          <w:lang w:val="ro-RO"/>
        </w:rPr>
        <w:t>ș</w:t>
      </w:r>
      <w:r w:rsidRPr="00955996">
        <w:rPr>
          <w:noProof w:val="0"/>
          <w:sz w:val="22"/>
          <w:szCs w:val="22"/>
          <w:lang w:val="ro-RO"/>
        </w:rPr>
        <w:t>i profesiunilor angaja</w:t>
      </w:r>
      <w:r w:rsidRPr="00955996">
        <w:rPr>
          <w:rFonts w:ascii="Cambria Math" w:hAnsi="Cambria Math" w:cs="Cambria Math"/>
          <w:noProof w:val="0"/>
          <w:sz w:val="22"/>
          <w:szCs w:val="22"/>
          <w:lang w:val="ro-RO"/>
        </w:rPr>
        <w:t>ț</w:t>
      </w:r>
      <w:r w:rsidRPr="00955996">
        <w:rPr>
          <w:noProof w:val="0"/>
          <w:sz w:val="22"/>
          <w:szCs w:val="22"/>
          <w:lang w:val="ro-RO"/>
        </w:rPr>
        <w:t xml:space="preserve">ilor </w:t>
      </w:r>
      <w:r w:rsidRPr="00955996">
        <w:rPr>
          <w:rFonts w:cs="Verdana"/>
          <w:noProof w:val="0"/>
          <w:sz w:val="22"/>
          <w:szCs w:val="22"/>
          <w:lang w:val="ro-RO"/>
        </w:rPr>
        <w:t>î</w:t>
      </w:r>
      <w:r w:rsidRPr="00955996">
        <w:rPr>
          <w:noProof w:val="0"/>
          <w:sz w:val="22"/>
          <w:szCs w:val="22"/>
          <w:lang w:val="ro-RO"/>
        </w:rPr>
        <w:t xml:space="preserve">n organele provinciale </w:t>
      </w:r>
      <w:r w:rsidRPr="00955996">
        <w:rPr>
          <w:rFonts w:ascii="Cambria Math" w:hAnsi="Cambria Math" w:cs="Cambria Math"/>
          <w:noProof w:val="0"/>
          <w:sz w:val="22"/>
          <w:szCs w:val="22"/>
          <w:lang w:val="ro-RO"/>
        </w:rPr>
        <w:t>ș</w:t>
      </w:r>
      <w:r w:rsidRPr="00955996">
        <w:rPr>
          <w:noProof w:val="0"/>
          <w:sz w:val="22"/>
          <w:szCs w:val="22"/>
          <w:lang w:val="ro-RO"/>
        </w:rPr>
        <w:t>i a principiilor pentru organizarea intern</w:t>
      </w:r>
      <w:r w:rsidRPr="00955996">
        <w:rPr>
          <w:rFonts w:cs="Verdana"/>
          <w:noProof w:val="0"/>
          <w:sz w:val="22"/>
          <w:szCs w:val="22"/>
          <w:lang w:val="ro-RO"/>
        </w:rPr>
        <w:t>ă</w:t>
      </w:r>
      <w:r w:rsidRPr="00955996">
        <w:rPr>
          <w:rFonts w:ascii="Cambria Math" w:hAnsi="Cambria Math" w:cs="Cambria Math"/>
          <w:noProof w:val="0"/>
          <w:sz w:val="22"/>
          <w:szCs w:val="22"/>
          <w:lang w:val="ro-RO"/>
        </w:rPr>
        <w:t>ș</w:t>
      </w:r>
      <w:r w:rsidRPr="00955996">
        <w:rPr>
          <w:noProof w:val="0"/>
          <w:sz w:val="22"/>
          <w:szCs w:val="22"/>
          <w:lang w:val="ro-RO"/>
        </w:rPr>
        <w:t>i si</w:t>
      </w:r>
      <w:r w:rsidR="009E303E" w:rsidRPr="00955996">
        <w:rPr>
          <w:noProof w:val="0"/>
          <w:sz w:val="22"/>
          <w:szCs w:val="22"/>
          <w:lang w:val="ro-RO"/>
        </w:rPr>
        <w:t>s</w:t>
      </w:r>
      <w:r w:rsidRPr="00955996">
        <w:rPr>
          <w:noProof w:val="0"/>
          <w:sz w:val="22"/>
          <w:szCs w:val="22"/>
          <w:lang w:val="ro-RO"/>
        </w:rPr>
        <w:t>tematizarea locurilor de munc</w:t>
      </w:r>
      <w:r w:rsidRPr="00955996">
        <w:rPr>
          <w:rFonts w:cs="Verdana"/>
          <w:noProof w:val="0"/>
          <w:sz w:val="22"/>
          <w:szCs w:val="22"/>
          <w:lang w:val="ro-RO"/>
        </w:rPr>
        <w:t>ă</w:t>
      </w:r>
      <w:r w:rsidRPr="00955996">
        <w:rPr>
          <w:noProof w:val="0"/>
          <w:sz w:val="22"/>
          <w:szCs w:val="22"/>
        </w:rPr>
        <w:t>(«</w:t>
      </w:r>
      <w:r w:rsidRPr="00955996">
        <w:rPr>
          <w:noProof w:val="0"/>
          <w:sz w:val="22"/>
          <w:szCs w:val="22"/>
          <w:lang w:val="ro-RO"/>
        </w:rPr>
        <w:t>Buletinul oficial al P.A.V.</w:t>
      </w:r>
      <w:r w:rsidRPr="00955996">
        <w:rPr>
          <w:noProof w:val="0"/>
          <w:sz w:val="22"/>
          <w:szCs w:val="22"/>
        </w:rPr>
        <w:t xml:space="preserve">», </w:t>
      </w:r>
      <w:r w:rsidRPr="00955996">
        <w:rPr>
          <w:noProof w:val="0"/>
          <w:sz w:val="22"/>
          <w:szCs w:val="22"/>
          <w:lang w:val="ro-RO"/>
        </w:rPr>
        <w:t>nr</w:t>
      </w:r>
      <w:r w:rsidRPr="00955996">
        <w:rPr>
          <w:noProof w:val="0"/>
          <w:sz w:val="22"/>
          <w:szCs w:val="22"/>
        </w:rPr>
        <w:t>.24/2012, 35/12</w:t>
      </w:r>
      <w:r w:rsidR="00D97BE2">
        <w:rPr>
          <w:noProof w:val="0"/>
          <w:sz w:val="22"/>
          <w:szCs w:val="22"/>
        </w:rPr>
        <w:t xml:space="preserve">, </w:t>
      </w:r>
      <w:r w:rsidRPr="00955996">
        <w:rPr>
          <w:noProof w:val="0"/>
          <w:sz w:val="22"/>
          <w:szCs w:val="22"/>
        </w:rPr>
        <w:t>16/2014</w:t>
      </w:r>
      <w:r w:rsidR="00D97BE2">
        <w:rPr>
          <w:noProof w:val="0"/>
          <w:sz w:val="22"/>
          <w:szCs w:val="22"/>
          <w:lang w:val="ro-RO"/>
        </w:rPr>
        <w:t xml:space="preserve">, </w:t>
      </w:r>
      <w:r w:rsidR="00D97BE2" w:rsidRPr="00D97BE2">
        <w:rPr>
          <w:noProof w:val="0"/>
          <w:sz w:val="22"/>
          <w:szCs w:val="22"/>
        </w:rPr>
        <w:t>40/2014, 1/2015, 44/2015, 61/2016,30/2017,26/2018</w:t>
      </w:r>
      <w:r w:rsidR="008E3C5F">
        <w:rPr>
          <w:noProof w:val="0"/>
          <w:sz w:val="22"/>
          <w:szCs w:val="22"/>
          <w:lang w:val="ro-RO"/>
        </w:rPr>
        <w:t>,</w:t>
      </w:r>
      <w:r w:rsidR="00D97BE2" w:rsidRPr="00D97BE2">
        <w:rPr>
          <w:noProof w:val="0"/>
          <w:sz w:val="22"/>
          <w:szCs w:val="22"/>
        </w:rPr>
        <w:t xml:space="preserve"> 28/2019</w:t>
      </w:r>
      <w:r w:rsidR="008E3C5F">
        <w:rPr>
          <w:noProof w:val="0"/>
          <w:sz w:val="22"/>
          <w:szCs w:val="22"/>
          <w:lang w:val="ro-RO"/>
        </w:rPr>
        <w:t xml:space="preserve">, </w:t>
      </w:r>
      <w:r w:rsidR="008E3C5F" w:rsidRPr="008E3C5F">
        <w:rPr>
          <w:noProof w:val="0"/>
          <w:sz w:val="22"/>
          <w:szCs w:val="22"/>
          <w:lang w:val="ro-RO"/>
        </w:rPr>
        <w:t xml:space="preserve">16/2020 </w:t>
      </w:r>
      <w:r w:rsidR="008E3C5F">
        <w:rPr>
          <w:noProof w:val="0"/>
          <w:sz w:val="22"/>
          <w:szCs w:val="22"/>
          <w:lang w:val="ro-RO"/>
        </w:rPr>
        <w:t>și</w:t>
      </w:r>
      <w:r w:rsidR="008E3C5F" w:rsidRPr="00D97BE2">
        <w:rPr>
          <w:noProof w:val="0"/>
          <w:sz w:val="22"/>
          <w:szCs w:val="22"/>
        </w:rPr>
        <w:t xml:space="preserve"> </w:t>
      </w:r>
      <w:r w:rsidR="008E3C5F" w:rsidRPr="008E3C5F">
        <w:rPr>
          <w:noProof w:val="0"/>
          <w:sz w:val="22"/>
          <w:szCs w:val="22"/>
          <w:lang w:val="ro-RO"/>
        </w:rPr>
        <w:t xml:space="preserve"> 68/2020</w:t>
      </w:r>
      <w:r w:rsidRPr="00955996">
        <w:rPr>
          <w:noProof w:val="0"/>
          <w:sz w:val="22"/>
          <w:szCs w:val="22"/>
        </w:rPr>
        <w:t>)</w:t>
      </w:r>
    </w:p>
    <w:p w:rsidR="00467AC7" w:rsidRDefault="00257917" w:rsidP="00467AC7">
      <w:pPr>
        <w:numPr>
          <w:ilvl w:val="0"/>
          <w:numId w:val="31"/>
        </w:numPr>
        <w:rPr>
          <w:noProof w:val="0"/>
          <w:sz w:val="22"/>
          <w:szCs w:val="22"/>
        </w:rPr>
      </w:pPr>
      <w:r w:rsidRPr="00D97BE2">
        <w:rPr>
          <w:noProof w:val="0"/>
          <w:sz w:val="22"/>
          <w:szCs w:val="22"/>
          <w:lang w:val="ro-RO"/>
        </w:rPr>
        <w:t xml:space="preserve">Hotărârea Adunării Provinciei privind </w:t>
      </w:r>
      <w:r w:rsidR="00467AC7">
        <w:rPr>
          <w:noProof w:val="0"/>
          <w:sz w:val="22"/>
          <w:szCs w:val="22"/>
          <w:lang w:val="ro-RO"/>
        </w:rPr>
        <w:t>aspectul și folosirea simbolurilor și a simbolurilor tradiționale ale</w:t>
      </w:r>
      <w:r w:rsidRPr="00D97BE2">
        <w:rPr>
          <w:noProof w:val="0"/>
          <w:sz w:val="22"/>
          <w:szCs w:val="22"/>
          <w:lang w:val="ro-RO"/>
        </w:rPr>
        <w:t xml:space="preserve"> Provinciei Autonome Voivodina </w:t>
      </w:r>
      <w:r w:rsidRPr="00D97BE2">
        <w:rPr>
          <w:noProof w:val="0"/>
          <w:sz w:val="22"/>
          <w:szCs w:val="22"/>
        </w:rPr>
        <w:t>(„</w:t>
      </w:r>
      <w:r w:rsidRPr="00D97BE2">
        <w:rPr>
          <w:noProof w:val="0"/>
          <w:sz w:val="22"/>
          <w:szCs w:val="22"/>
          <w:lang w:val="ro-RO"/>
        </w:rPr>
        <w:t>Buletinul oficial al P.A.V.</w:t>
      </w:r>
      <w:r w:rsidRPr="00D97BE2">
        <w:rPr>
          <w:noProof w:val="0"/>
          <w:sz w:val="22"/>
          <w:szCs w:val="22"/>
        </w:rPr>
        <w:t xml:space="preserve">“, </w:t>
      </w:r>
      <w:r w:rsidRPr="00D97BE2">
        <w:rPr>
          <w:noProof w:val="0"/>
          <w:sz w:val="22"/>
          <w:szCs w:val="22"/>
          <w:lang w:val="ro-RO"/>
        </w:rPr>
        <w:t>nr</w:t>
      </w:r>
      <w:r w:rsidRPr="00D97BE2">
        <w:rPr>
          <w:noProof w:val="0"/>
          <w:sz w:val="22"/>
          <w:szCs w:val="22"/>
        </w:rPr>
        <w:t xml:space="preserve">. </w:t>
      </w:r>
      <w:r w:rsidR="00467AC7" w:rsidRPr="00467AC7">
        <w:rPr>
          <w:noProof w:val="0"/>
          <w:sz w:val="22"/>
          <w:szCs w:val="22"/>
        </w:rPr>
        <w:t>51/2016</w:t>
      </w:r>
      <w:r w:rsidRPr="00D97BE2">
        <w:rPr>
          <w:noProof w:val="0"/>
          <w:sz w:val="22"/>
          <w:szCs w:val="22"/>
        </w:rPr>
        <w:t>)</w:t>
      </w:r>
      <w:r w:rsidR="00467AC7">
        <w:rPr>
          <w:noProof w:val="0"/>
          <w:sz w:val="22"/>
          <w:szCs w:val="22"/>
          <w:lang w:val="ro-RO"/>
        </w:rPr>
        <w:t>;</w:t>
      </w:r>
    </w:p>
    <w:p w:rsidR="00467AC7" w:rsidRDefault="00257917" w:rsidP="00467AC7">
      <w:pPr>
        <w:numPr>
          <w:ilvl w:val="0"/>
          <w:numId w:val="31"/>
        </w:numPr>
        <w:rPr>
          <w:noProof w:val="0"/>
          <w:sz w:val="22"/>
          <w:szCs w:val="22"/>
        </w:rPr>
      </w:pPr>
      <w:r w:rsidRPr="00467AC7">
        <w:rPr>
          <w:noProof w:val="0"/>
          <w:sz w:val="22"/>
          <w:szCs w:val="22"/>
          <w:lang w:val="ro-RO"/>
        </w:rPr>
        <w:t xml:space="preserve">Hotărârea Adunării Provinciei privind taxele administrative provinciale </w:t>
      </w:r>
      <w:r w:rsidRPr="00467AC7">
        <w:rPr>
          <w:noProof w:val="0"/>
          <w:sz w:val="22"/>
          <w:szCs w:val="22"/>
        </w:rPr>
        <w:t>(„</w:t>
      </w:r>
      <w:r w:rsidRPr="00467AC7">
        <w:rPr>
          <w:noProof w:val="0"/>
          <w:sz w:val="22"/>
          <w:szCs w:val="22"/>
          <w:lang w:val="ro-RO"/>
        </w:rPr>
        <w:t>Buletinul oficial al P.A.V.</w:t>
      </w:r>
      <w:r w:rsidRPr="00467AC7">
        <w:rPr>
          <w:noProof w:val="0"/>
          <w:sz w:val="22"/>
          <w:szCs w:val="22"/>
        </w:rPr>
        <w:t xml:space="preserve">“, </w:t>
      </w:r>
      <w:r w:rsidRPr="00467AC7">
        <w:rPr>
          <w:noProof w:val="0"/>
          <w:sz w:val="22"/>
          <w:szCs w:val="22"/>
          <w:lang w:val="ro-RO"/>
        </w:rPr>
        <w:t>nr</w:t>
      </w:r>
      <w:r w:rsidRPr="00467AC7">
        <w:rPr>
          <w:noProof w:val="0"/>
          <w:sz w:val="22"/>
          <w:szCs w:val="22"/>
        </w:rPr>
        <w:t>. 20/09)</w:t>
      </w:r>
    </w:p>
    <w:p w:rsidR="00467AC7" w:rsidRDefault="00257917" w:rsidP="008E3C5F">
      <w:pPr>
        <w:numPr>
          <w:ilvl w:val="0"/>
          <w:numId w:val="31"/>
        </w:numPr>
        <w:rPr>
          <w:noProof w:val="0"/>
          <w:sz w:val="22"/>
          <w:szCs w:val="22"/>
        </w:rPr>
      </w:pPr>
      <w:r w:rsidRPr="00467AC7">
        <w:rPr>
          <w:noProof w:val="0"/>
          <w:sz w:val="22"/>
          <w:szCs w:val="22"/>
          <w:lang w:val="ro-RO"/>
        </w:rPr>
        <w:lastRenderedPageBreak/>
        <w:t>Hotărârea Adunării Provinciei privind bugetul Provinciei Au</w:t>
      </w:r>
      <w:r w:rsidR="000F2151">
        <w:rPr>
          <w:noProof w:val="0"/>
          <w:sz w:val="22"/>
          <w:szCs w:val="22"/>
          <w:lang w:val="ro-RO"/>
        </w:rPr>
        <w:t>tonome Voivodina pentru anul 202</w:t>
      </w:r>
      <w:r w:rsidR="00442B6C">
        <w:rPr>
          <w:noProof w:val="0"/>
          <w:sz w:val="22"/>
          <w:szCs w:val="22"/>
          <w:lang w:val="ro-RO"/>
        </w:rPr>
        <w:t>1</w:t>
      </w:r>
      <w:r w:rsidRPr="00467AC7">
        <w:rPr>
          <w:noProof w:val="0"/>
          <w:sz w:val="22"/>
          <w:szCs w:val="22"/>
        </w:rPr>
        <w:t xml:space="preserve"> („</w:t>
      </w:r>
      <w:r w:rsidRPr="00467AC7">
        <w:rPr>
          <w:noProof w:val="0"/>
          <w:sz w:val="22"/>
          <w:szCs w:val="22"/>
          <w:lang w:val="ro-RO"/>
        </w:rPr>
        <w:t>Buletinul oficial al P.A.V.</w:t>
      </w:r>
      <w:r w:rsidRPr="00467AC7">
        <w:rPr>
          <w:noProof w:val="0"/>
          <w:sz w:val="22"/>
          <w:szCs w:val="22"/>
        </w:rPr>
        <w:t xml:space="preserve">“, </w:t>
      </w:r>
      <w:r w:rsidR="00442B6C">
        <w:rPr>
          <w:noProof w:val="0"/>
          <w:sz w:val="22"/>
          <w:szCs w:val="22"/>
          <w:lang w:val="ro-RO"/>
        </w:rPr>
        <w:t>numărul: 66/2020</w:t>
      </w:r>
      <w:r w:rsidR="008E3C5F">
        <w:rPr>
          <w:noProof w:val="0"/>
          <w:sz w:val="22"/>
          <w:szCs w:val="22"/>
          <w:lang w:val="ro-RO"/>
        </w:rPr>
        <w:t xml:space="preserve">, </w:t>
      </w:r>
      <w:r w:rsidR="008E3C5F" w:rsidRPr="008E3C5F">
        <w:rPr>
          <w:noProof w:val="0"/>
          <w:sz w:val="22"/>
          <w:szCs w:val="22"/>
          <w:lang w:val="ro-RO"/>
        </w:rPr>
        <w:t>27/2021, 68/2021</w:t>
      </w:r>
      <w:r w:rsidR="008E3C5F">
        <w:rPr>
          <w:noProof w:val="0"/>
          <w:sz w:val="22"/>
          <w:szCs w:val="22"/>
          <w:lang w:val="ro-RO"/>
        </w:rPr>
        <w:t xml:space="preserve"> și </w:t>
      </w:r>
      <w:r w:rsidR="008E3C5F" w:rsidRPr="008E3C5F">
        <w:rPr>
          <w:noProof w:val="0"/>
          <w:sz w:val="22"/>
          <w:szCs w:val="22"/>
          <w:lang w:val="ro-RO"/>
        </w:rPr>
        <w:t>50/2021</w:t>
      </w:r>
      <w:r w:rsidRPr="00467AC7">
        <w:rPr>
          <w:noProof w:val="0"/>
          <w:sz w:val="22"/>
          <w:szCs w:val="22"/>
        </w:rPr>
        <w:t>)</w:t>
      </w:r>
      <w:r w:rsidR="00467AC7">
        <w:rPr>
          <w:noProof w:val="0"/>
          <w:sz w:val="22"/>
          <w:szCs w:val="22"/>
          <w:lang w:val="ro-RO"/>
        </w:rPr>
        <w:t>;</w:t>
      </w:r>
    </w:p>
    <w:p w:rsidR="00467AC7" w:rsidRDefault="00257917" w:rsidP="00467AC7">
      <w:pPr>
        <w:numPr>
          <w:ilvl w:val="0"/>
          <w:numId w:val="31"/>
        </w:numPr>
        <w:rPr>
          <w:noProof w:val="0"/>
          <w:sz w:val="22"/>
          <w:szCs w:val="22"/>
        </w:rPr>
      </w:pPr>
      <w:r w:rsidRPr="00467AC7">
        <w:rPr>
          <w:noProof w:val="0"/>
          <w:sz w:val="22"/>
          <w:szCs w:val="22"/>
          <w:lang w:val="ro-RO"/>
        </w:rPr>
        <w:t xml:space="preserve">Regulamentul privind bazele comune, criteriile </w:t>
      </w:r>
      <w:r w:rsidRPr="00467AC7">
        <w:rPr>
          <w:rFonts w:ascii="Cambria Math" w:hAnsi="Cambria Math" w:cs="Cambria Math"/>
          <w:noProof w:val="0"/>
          <w:sz w:val="22"/>
          <w:szCs w:val="22"/>
          <w:lang w:val="ro-RO"/>
        </w:rPr>
        <w:t>ș</w:t>
      </w:r>
      <w:r w:rsidRPr="00467AC7">
        <w:rPr>
          <w:noProof w:val="0"/>
          <w:sz w:val="22"/>
          <w:szCs w:val="22"/>
          <w:lang w:val="ro-RO"/>
        </w:rPr>
        <w:t xml:space="preserve">i sarcinile pentru activitatea serviciului financiar al beneficiarului direct al mijloacelor din buget </w:t>
      </w:r>
      <w:r w:rsidRPr="00467AC7">
        <w:rPr>
          <w:noProof w:val="0"/>
          <w:sz w:val="22"/>
          <w:szCs w:val="22"/>
        </w:rPr>
        <w:t>(„</w:t>
      </w:r>
      <w:r w:rsidRPr="00467AC7">
        <w:rPr>
          <w:noProof w:val="0"/>
          <w:sz w:val="22"/>
          <w:szCs w:val="22"/>
          <w:lang w:val="ro-RO"/>
        </w:rPr>
        <w:t>Monitorul oficial al R.S.</w:t>
      </w:r>
      <w:r w:rsidRPr="00467AC7">
        <w:rPr>
          <w:noProof w:val="0"/>
          <w:sz w:val="22"/>
          <w:szCs w:val="22"/>
        </w:rPr>
        <w:t xml:space="preserve">“, </w:t>
      </w:r>
      <w:r w:rsidRPr="00467AC7">
        <w:rPr>
          <w:noProof w:val="0"/>
          <w:sz w:val="22"/>
          <w:szCs w:val="22"/>
          <w:lang w:val="ro-RO"/>
        </w:rPr>
        <w:t>nr</w:t>
      </w:r>
      <w:r w:rsidRPr="00467AC7">
        <w:rPr>
          <w:noProof w:val="0"/>
          <w:sz w:val="22"/>
          <w:szCs w:val="22"/>
        </w:rPr>
        <w:t>.123/03)</w:t>
      </w:r>
    </w:p>
    <w:p w:rsidR="00467AC7" w:rsidRDefault="00257917" w:rsidP="00886FF1">
      <w:pPr>
        <w:numPr>
          <w:ilvl w:val="0"/>
          <w:numId w:val="31"/>
        </w:numPr>
        <w:rPr>
          <w:noProof w:val="0"/>
          <w:sz w:val="22"/>
          <w:szCs w:val="22"/>
        </w:rPr>
      </w:pPr>
      <w:r w:rsidRPr="00467AC7">
        <w:rPr>
          <w:noProof w:val="0"/>
          <w:sz w:val="22"/>
          <w:szCs w:val="22"/>
          <w:lang w:val="ro-RO"/>
        </w:rPr>
        <w:t xml:space="preserve">Regulamentul privind cadrul standard de clasificare </w:t>
      </w:r>
      <w:r w:rsidRPr="00467AC7">
        <w:rPr>
          <w:rFonts w:ascii="Cambria Math" w:hAnsi="Cambria Math" w:cs="Cambria Math"/>
          <w:noProof w:val="0"/>
          <w:sz w:val="22"/>
          <w:szCs w:val="22"/>
          <w:lang w:val="ro-RO"/>
        </w:rPr>
        <w:t>ș</w:t>
      </w:r>
      <w:r w:rsidRPr="00467AC7">
        <w:rPr>
          <w:noProof w:val="0"/>
          <w:sz w:val="22"/>
          <w:szCs w:val="22"/>
          <w:lang w:val="ro-RO"/>
        </w:rPr>
        <w:t xml:space="preserve">i planulde cont pentru sistemul bugetar </w:t>
      </w:r>
      <w:r w:rsidRPr="00467AC7">
        <w:rPr>
          <w:noProof w:val="0"/>
          <w:sz w:val="22"/>
          <w:szCs w:val="22"/>
        </w:rPr>
        <w:t>(„</w:t>
      </w:r>
      <w:r w:rsidRPr="00467AC7">
        <w:rPr>
          <w:noProof w:val="0"/>
          <w:sz w:val="22"/>
          <w:szCs w:val="22"/>
          <w:lang w:val="ro-RO"/>
        </w:rPr>
        <w:t>Monitorul oficial al R.S.</w:t>
      </w:r>
      <w:r w:rsidRPr="00467AC7">
        <w:rPr>
          <w:noProof w:val="0"/>
          <w:sz w:val="22"/>
          <w:szCs w:val="22"/>
        </w:rPr>
        <w:t xml:space="preserve">“, </w:t>
      </w:r>
      <w:r w:rsidRPr="00467AC7">
        <w:rPr>
          <w:noProof w:val="0"/>
          <w:sz w:val="22"/>
          <w:szCs w:val="22"/>
          <w:lang w:val="ro-RO"/>
        </w:rPr>
        <w:t>nr</w:t>
      </w:r>
      <w:r w:rsidRPr="00467AC7">
        <w:rPr>
          <w:noProof w:val="0"/>
          <w:sz w:val="22"/>
          <w:szCs w:val="22"/>
        </w:rPr>
        <w:t xml:space="preserve">. </w:t>
      </w:r>
      <w:r w:rsidR="00467AC7" w:rsidRPr="00467AC7">
        <w:rPr>
          <w:noProof w:val="0"/>
          <w:sz w:val="22"/>
          <w:szCs w:val="22"/>
        </w:rPr>
        <w:t xml:space="preserve">16/2016, 49/2016, 107/2016, 46/2017, 114/2017, 20/2018, 36/2018, 93/2018, 104/2018, 14/2019, 33/2019 </w:t>
      </w:r>
      <w:r w:rsidR="00467AC7">
        <w:rPr>
          <w:noProof w:val="0"/>
          <w:sz w:val="22"/>
          <w:szCs w:val="22"/>
          <w:lang w:val="ro-RO"/>
        </w:rPr>
        <w:t>și</w:t>
      </w:r>
      <w:r w:rsidR="00467AC7" w:rsidRPr="00467AC7">
        <w:rPr>
          <w:noProof w:val="0"/>
          <w:sz w:val="22"/>
          <w:szCs w:val="22"/>
        </w:rPr>
        <w:t xml:space="preserve"> 68/2019</w:t>
      </w:r>
      <w:r w:rsidR="00442B6C">
        <w:rPr>
          <w:noProof w:val="0"/>
          <w:sz w:val="22"/>
          <w:szCs w:val="22"/>
          <w:lang w:val="ro-RO"/>
        </w:rPr>
        <w:t xml:space="preserve">, </w:t>
      </w:r>
      <w:r w:rsidR="00442B6C" w:rsidRPr="00442B6C">
        <w:rPr>
          <w:noProof w:val="0"/>
          <w:sz w:val="22"/>
          <w:szCs w:val="22"/>
        </w:rPr>
        <w:t>84/2019</w:t>
      </w:r>
      <w:r w:rsidR="00886FF1">
        <w:rPr>
          <w:noProof w:val="0"/>
          <w:sz w:val="22"/>
          <w:szCs w:val="22"/>
          <w:lang w:val="ro-RO"/>
        </w:rPr>
        <w:t>,</w:t>
      </w:r>
      <w:r w:rsidR="00442B6C" w:rsidRPr="00442B6C">
        <w:rPr>
          <w:noProof w:val="0"/>
          <w:sz w:val="22"/>
          <w:szCs w:val="22"/>
        </w:rPr>
        <w:t xml:space="preserve"> 151/2020</w:t>
      </w:r>
      <w:r w:rsidRPr="00467AC7">
        <w:rPr>
          <w:noProof w:val="0"/>
          <w:sz w:val="22"/>
          <w:szCs w:val="22"/>
        </w:rPr>
        <w:t>)</w:t>
      </w:r>
      <w:r w:rsidR="00886FF1" w:rsidRPr="00886FF1">
        <w:rPr>
          <w:noProof w:val="0"/>
          <w:sz w:val="22"/>
          <w:szCs w:val="22"/>
          <w:lang w:val="ro-RO"/>
        </w:rPr>
        <w:t xml:space="preserve"> </w:t>
      </w:r>
    </w:p>
    <w:p w:rsidR="00257917" w:rsidRPr="00467AC7" w:rsidRDefault="00257917" w:rsidP="00467AC7">
      <w:pPr>
        <w:numPr>
          <w:ilvl w:val="0"/>
          <w:numId w:val="31"/>
        </w:numPr>
        <w:rPr>
          <w:noProof w:val="0"/>
          <w:sz w:val="22"/>
          <w:szCs w:val="22"/>
        </w:rPr>
      </w:pPr>
      <w:r w:rsidRPr="00467AC7">
        <w:rPr>
          <w:noProof w:val="0"/>
          <w:sz w:val="22"/>
          <w:szCs w:val="22"/>
          <w:lang w:val="ro-RO"/>
        </w:rPr>
        <w:t>Regulamentul privind nomenclatura investi</w:t>
      </w:r>
      <w:r w:rsidRPr="00467AC7">
        <w:rPr>
          <w:rFonts w:ascii="Cambria Math" w:hAnsi="Cambria Math" w:cs="Cambria Math"/>
          <w:noProof w:val="0"/>
          <w:sz w:val="22"/>
          <w:szCs w:val="22"/>
          <w:lang w:val="ro-RO"/>
        </w:rPr>
        <w:t>ț</w:t>
      </w:r>
      <w:r w:rsidRPr="00467AC7">
        <w:rPr>
          <w:noProof w:val="0"/>
          <w:sz w:val="22"/>
          <w:szCs w:val="22"/>
          <w:lang w:val="ro-RO"/>
        </w:rPr>
        <w:t xml:space="preserve">iilor nemateriale </w:t>
      </w:r>
      <w:r w:rsidRPr="00467AC7">
        <w:rPr>
          <w:rFonts w:ascii="Cambria Math" w:hAnsi="Cambria Math" w:cs="Cambria Math"/>
          <w:noProof w:val="0"/>
          <w:sz w:val="22"/>
          <w:szCs w:val="22"/>
          <w:lang w:val="ro-RO"/>
        </w:rPr>
        <w:t>ș</w:t>
      </w:r>
      <w:r w:rsidRPr="00467AC7">
        <w:rPr>
          <w:noProof w:val="0"/>
          <w:sz w:val="22"/>
          <w:szCs w:val="22"/>
          <w:lang w:val="ro-RO"/>
        </w:rPr>
        <w:t>i mijloacelor de baz</w:t>
      </w:r>
      <w:r w:rsidRPr="00467AC7">
        <w:rPr>
          <w:rFonts w:cs="Verdana"/>
          <w:noProof w:val="0"/>
          <w:sz w:val="22"/>
          <w:szCs w:val="22"/>
          <w:lang w:val="ro-RO"/>
        </w:rPr>
        <w:t>ă</w:t>
      </w:r>
      <w:r w:rsidRPr="00467AC7">
        <w:rPr>
          <w:noProof w:val="0"/>
          <w:sz w:val="22"/>
          <w:szCs w:val="22"/>
          <w:lang w:val="ro-RO"/>
        </w:rPr>
        <w:t xml:space="preserve"> cu cota de amortizare </w:t>
      </w:r>
      <w:r w:rsidRPr="00467AC7">
        <w:rPr>
          <w:noProof w:val="0"/>
          <w:sz w:val="22"/>
          <w:szCs w:val="22"/>
        </w:rPr>
        <w:t>(„</w:t>
      </w:r>
      <w:r w:rsidRPr="00467AC7">
        <w:rPr>
          <w:noProof w:val="0"/>
          <w:sz w:val="22"/>
          <w:szCs w:val="22"/>
          <w:lang w:val="ro-RO"/>
        </w:rPr>
        <w:t>Monitorul oficial al R.F.I.</w:t>
      </w:r>
      <w:r w:rsidRPr="00467AC7">
        <w:rPr>
          <w:noProof w:val="0"/>
          <w:sz w:val="22"/>
          <w:szCs w:val="22"/>
        </w:rPr>
        <w:t xml:space="preserve">“, </w:t>
      </w:r>
      <w:r w:rsidRPr="00467AC7">
        <w:rPr>
          <w:noProof w:val="0"/>
          <w:sz w:val="22"/>
          <w:szCs w:val="22"/>
          <w:lang w:val="ro-RO"/>
        </w:rPr>
        <w:t>nr</w:t>
      </w:r>
      <w:r w:rsidRPr="00467AC7">
        <w:rPr>
          <w:noProof w:val="0"/>
          <w:sz w:val="22"/>
          <w:szCs w:val="22"/>
        </w:rPr>
        <w:t xml:space="preserve">. 17/97 </w:t>
      </w:r>
      <w:r w:rsidRPr="00467AC7">
        <w:rPr>
          <w:rFonts w:ascii="Cambria Math" w:hAnsi="Cambria Math" w:cs="Cambria Math"/>
          <w:noProof w:val="0"/>
          <w:sz w:val="22"/>
          <w:szCs w:val="22"/>
          <w:lang w:val="ro-RO"/>
        </w:rPr>
        <w:t>ș</w:t>
      </w:r>
      <w:r w:rsidRPr="00467AC7">
        <w:rPr>
          <w:noProof w:val="0"/>
          <w:sz w:val="22"/>
          <w:szCs w:val="22"/>
          <w:lang w:val="ro-RO"/>
        </w:rPr>
        <w:t>i</w:t>
      </w:r>
      <w:r w:rsidRPr="00467AC7">
        <w:rPr>
          <w:noProof w:val="0"/>
          <w:sz w:val="22"/>
          <w:szCs w:val="22"/>
        </w:rPr>
        <w:t xml:space="preserve"> 24/00)</w:t>
      </w:r>
    </w:p>
    <w:p w:rsidR="0006216A" w:rsidRPr="0006216A" w:rsidRDefault="00257917" w:rsidP="0006216A">
      <w:pPr>
        <w:numPr>
          <w:ilvl w:val="0"/>
          <w:numId w:val="31"/>
        </w:numPr>
        <w:rPr>
          <w:noProof w:val="0"/>
          <w:sz w:val="22"/>
          <w:szCs w:val="22"/>
        </w:rPr>
      </w:pPr>
      <w:r w:rsidRPr="006F7ECC">
        <w:rPr>
          <w:noProof w:val="0"/>
          <w:sz w:val="22"/>
          <w:szCs w:val="22"/>
          <w:lang w:val="ro-RO"/>
        </w:rPr>
        <w:t xml:space="preserve">Regulamentul privind modul </w:t>
      </w:r>
      <w:r w:rsidRPr="006F7ECC">
        <w:rPr>
          <w:rFonts w:ascii="Cambria Math" w:hAnsi="Cambria Math" w:cs="Cambria Math"/>
          <w:noProof w:val="0"/>
          <w:sz w:val="22"/>
          <w:szCs w:val="22"/>
          <w:lang w:val="ro-RO"/>
        </w:rPr>
        <w:t>ș</w:t>
      </w:r>
      <w:r w:rsidRPr="006F7ECC">
        <w:rPr>
          <w:noProof w:val="0"/>
          <w:sz w:val="22"/>
          <w:szCs w:val="22"/>
          <w:lang w:val="ro-RO"/>
        </w:rPr>
        <w:t xml:space="preserve">i termenele de executare a inventarului </w:t>
      </w:r>
      <w:r w:rsidRPr="006F7ECC">
        <w:rPr>
          <w:rFonts w:ascii="Cambria Math" w:hAnsi="Cambria Math" w:cs="Cambria Math"/>
          <w:noProof w:val="0"/>
          <w:sz w:val="22"/>
          <w:szCs w:val="22"/>
          <w:lang w:val="ro-RO"/>
        </w:rPr>
        <w:t>ș</w:t>
      </w:r>
      <w:r w:rsidRPr="006F7ECC">
        <w:rPr>
          <w:noProof w:val="0"/>
          <w:sz w:val="22"/>
          <w:szCs w:val="22"/>
          <w:lang w:val="ro-RO"/>
        </w:rPr>
        <w:t>i conformarea st</w:t>
      </w:r>
      <w:r w:rsidRPr="006F7ECC">
        <w:rPr>
          <w:rFonts w:cs="Verdana"/>
          <w:noProof w:val="0"/>
          <w:sz w:val="22"/>
          <w:szCs w:val="22"/>
          <w:lang w:val="ro-RO"/>
        </w:rPr>
        <w:t>ă</w:t>
      </w:r>
      <w:r w:rsidRPr="006F7ECC">
        <w:rPr>
          <w:noProof w:val="0"/>
          <w:sz w:val="22"/>
          <w:szCs w:val="22"/>
          <w:lang w:val="ro-RO"/>
        </w:rPr>
        <w:t>rii contabilit</w:t>
      </w:r>
      <w:r w:rsidRPr="006F7ECC">
        <w:rPr>
          <w:rFonts w:cs="Verdana"/>
          <w:noProof w:val="0"/>
          <w:sz w:val="22"/>
          <w:szCs w:val="22"/>
          <w:lang w:val="ro-RO"/>
        </w:rPr>
        <w:t>ă</w:t>
      </w:r>
      <w:r w:rsidRPr="006F7ECC">
        <w:rPr>
          <w:rFonts w:ascii="Cambria Math" w:hAnsi="Cambria Math" w:cs="Cambria Math"/>
          <w:noProof w:val="0"/>
          <w:sz w:val="22"/>
          <w:szCs w:val="22"/>
          <w:lang w:val="ro-RO"/>
        </w:rPr>
        <w:t>ț</w:t>
      </w:r>
      <w:r w:rsidRPr="006F7ECC">
        <w:rPr>
          <w:noProof w:val="0"/>
          <w:sz w:val="22"/>
          <w:szCs w:val="22"/>
          <w:lang w:val="ro-RO"/>
        </w:rPr>
        <w:t>ii cu starea real</w:t>
      </w:r>
      <w:r w:rsidRPr="006F7ECC">
        <w:rPr>
          <w:rFonts w:cs="Verdana"/>
          <w:noProof w:val="0"/>
          <w:sz w:val="22"/>
          <w:szCs w:val="22"/>
          <w:lang w:val="ro-RO"/>
        </w:rPr>
        <w:t>ă</w:t>
      </w:r>
      <w:r w:rsidRPr="006F7ECC">
        <w:rPr>
          <w:noProof w:val="0"/>
          <w:sz w:val="22"/>
          <w:szCs w:val="22"/>
        </w:rPr>
        <w:t>(„</w:t>
      </w:r>
      <w:r w:rsidRPr="006F7ECC">
        <w:rPr>
          <w:noProof w:val="0"/>
          <w:sz w:val="22"/>
          <w:szCs w:val="22"/>
          <w:lang w:val="ro-RO"/>
        </w:rPr>
        <w:t>Monitorul oficial al R.S.</w:t>
      </w:r>
      <w:r w:rsidRPr="006F7ECC">
        <w:rPr>
          <w:noProof w:val="0"/>
          <w:sz w:val="22"/>
          <w:szCs w:val="22"/>
        </w:rPr>
        <w:t xml:space="preserve">“, </w:t>
      </w:r>
      <w:r w:rsidRPr="006F7ECC">
        <w:rPr>
          <w:noProof w:val="0"/>
          <w:sz w:val="22"/>
          <w:szCs w:val="22"/>
          <w:lang w:val="ro-RO"/>
        </w:rPr>
        <w:t>nr</w:t>
      </w:r>
      <w:r w:rsidRPr="006F7ECC">
        <w:rPr>
          <w:noProof w:val="0"/>
          <w:sz w:val="22"/>
          <w:szCs w:val="22"/>
        </w:rPr>
        <w:t>.</w:t>
      </w:r>
      <w:r w:rsidR="00442B6C">
        <w:rPr>
          <w:noProof w:val="0"/>
          <w:sz w:val="22"/>
          <w:szCs w:val="22"/>
          <w:lang w:val="ro-RO"/>
        </w:rPr>
        <w:t>89</w:t>
      </w:r>
      <w:r w:rsidR="00467AC7" w:rsidRPr="00467AC7">
        <w:rPr>
          <w:noProof w:val="0"/>
          <w:sz w:val="22"/>
          <w:szCs w:val="22"/>
          <w:lang w:val="ro-RO"/>
        </w:rPr>
        <w:t>/</w:t>
      </w:r>
      <w:r w:rsidR="00442B6C">
        <w:rPr>
          <w:noProof w:val="0"/>
          <w:sz w:val="22"/>
          <w:szCs w:val="22"/>
          <w:lang w:val="ro-RO"/>
        </w:rPr>
        <w:t>2020</w:t>
      </w:r>
      <w:r w:rsidRPr="006F7ECC">
        <w:rPr>
          <w:noProof w:val="0"/>
          <w:sz w:val="22"/>
          <w:szCs w:val="22"/>
        </w:rPr>
        <w:t>)</w:t>
      </w:r>
      <w:r w:rsidR="0006216A">
        <w:rPr>
          <w:noProof w:val="0"/>
          <w:sz w:val="22"/>
          <w:szCs w:val="22"/>
          <w:lang w:val="ro-RO"/>
        </w:rPr>
        <w:t>;</w:t>
      </w:r>
    </w:p>
    <w:p w:rsidR="0006216A" w:rsidRDefault="00257917" w:rsidP="0006216A">
      <w:pPr>
        <w:numPr>
          <w:ilvl w:val="0"/>
          <w:numId w:val="31"/>
        </w:numPr>
        <w:rPr>
          <w:noProof w:val="0"/>
          <w:sz w:val="22"/>
          <w:szCs w:val="22"/>
        </w:rPr>
      </w:pPr>
      <w:r w:rsidRPr="0006216A">
        <w:rPr>
          <w:noProof w:val="0"/>
          <w:sz w:val="22"/>
          <w:szCs w:val="22"/>
          <w:lang w:val="ro-RO"/>
        </w:rPr>
        <w:t>Ordonan</w:t>
      </w:r>
      <w:r w:rsidRPr="0006216A">
        <w:rPr>
          <w:rFonts w:ascii="Cambria Math" w:hAnsi="Cambria Math" w:cs="Cambria Math"/>
          <w:noProof w:val="0"/>
          <w:sz w:val="22"/>
          <w:szCs w:val="22"/>
          <w:lang w:val="ro-RO"/>
        </w:rPr>
        <w:t>ț</w:t>
      </w:r>
      <w:r w:rsidRPr="0006216A">
        <w:rPr>
          <w:noProof w:val="0"/>
          <w:sz w:val="22"/>
          <w:szCs w:val="22"/>
          <w:lang w:val="ro-RO"/>
        </w:rPr>
        <w:t>a privind eviden</w:t>
      </w:r>
      <w:r w:rsidRPr="0006216A">
        <w:rPr>
          <w:rFonts w:ascii="Cambria Math" w:hAnsi="Cambria Math" w:cs="Cambria Math"/>
          <w:noProof w:val="0"/>
          <w:sz w:val="22"/>
          <w:szCs w:val="22"/>
          <w:lang w:val="ro-RO"/>
        </w:rPr>
        <w:t>ț</w:t>
      </w:r>
      <w:r w:rsidRPr="0006216A">
        <w:rPr>
          <w:noProof w:val="0"/>
          <w:sz w:val="22"/>
          <w:szCs w:val="22"/>
          <w:lang w:val="ro-RO"/>
        </w:rPr>
        <w:t xml:space="preserve">a imobilelor </w:t>
      </w:r>
      <w:r w:rsidRPr="0006216A">
        <w:rPr>
          <w:rFonts w:cs="Verdana"/>
          <w:noProof w:val="0"/>
          <w:sz w:val="22"/>
          <w:szCs w:val="22"/>
          <w:lang w:val="ro-RO"/>
        </w:rPr>
        <w:t>î</w:t>
      </w:r>
      <w:r w:rsidRPr="0006216A">
        <w:rPr>
          <w:noProof w:val="0"/>
          <w:sz w:val="22"/>
          <w:szCs w:val="22"/>
          <w:lang w:val="ro-RO"/>
        </w:rPr>
        <w:t>n proprietatea public</w:t>
      </w:r>
      <w:r w:rsidRPr="0006216A">
        <w:rPr>
          <w:rFonts w:cs="Verdana"/>
          <w:noProof w:val="0"/>
          <w:sz w:val="22"/>
          <w:szCs w:val="22"/>
          <w:lang w:val="ro-RO"/>
        </w:rPr>
        <w:t>ă</w:t>
      </w:r>
      <w:r w:rsidRPr="0006216A">
        <w:rPr>
          <w:noProof w:val="0"/>
          <w:sz w:val="22"/>
          <w:szCs w:val="22"/>
        </w:rPr>
        <w:t>(„</w:t>
      </w:r>
      <w:r w:rsidRPr="0006216A">
        <w:rPr>
          <w:noProof w:val="0"/>
          <w:sz w:val="22"/>
          <w:szCs w:val="22"/>
          <w:lang w:val="ro-RO"/>
        </w:rPr>
        <w:t>Monitorul oficial al R.S.</w:t>
      </w:r>
      <w:r w:rsidRPr="0006216A">
        <w:rPr>
          <w:noProof w:val="0"/>
          <w:sz w:val="22"/>
          <w:szCs w:val="22"/>
        </w:rPr>
        <w:t xml:space="preserve">“, </w:t>
      </w:r>
      <w:r w:rsidRPr="0006216A">
        <w:rPr>
          <w:noProof w:val="0"/>
          <w:sz w:val="22"/>
          <w:szCs w:val="22"/>
          <w:lang w:val="ro-RO"/>
        </w:rPr>
        <w:t>nr</w:t>
      </w:r>
      <w:r w:rsidRPr="0006216A">
        <w:rPr>
          <w:noProof w:val="0"/>
          <w:sz w:val="22"/>
          <w:szCs w:val="22"/>
        </w:rPr>
        <w:t>.</w:t>
      </w:r>
      <w:r w:rsidR="0006216A" w:rsidRPr="0006216A">
        <w:rPr>
          <w:noProof w:val="0"/>
          <w:sz w:val="22"/>
          <w:szCs w:val="22"/>
        </w:rPr>
        <w:t xml:space="preserve">70/14, 19/2015, 83/2015 </w:t>
      </w:r>
      <w:r w:rsidR="0006216A">
        <w:rPr>
          <w:noProof w:val="0"/>
          <w:sz w:val="22"/>
          <w:szCs w:val="22"/>
          <w:lang w:val="ro-RO"/>
        </w:rPr>
        <w:t>și</w:t>
      </w:r>
      <w:r w:rsidR="0006216A" w:rsidRPr="0006216A">
        <w:rPr>
          <w:noProof w:val="0"/>
          <w:sz w:val="22"/>
          <w:szCs w:val="22"/>
        </w:rPr>
        <w:t xml:space="preserve"> 13/2017</w:t>
      </w:r>
      <w:r w:rsidRPr="0006216A">
        <w:rPr>
          <w:noProof w:val="0"/>
          <w:sz w:val="22"/>
          <w:szCs w:val="22"/>
        </w:rPr>
        <w:t>)</w:t>
      </w:r>
    </w:p>
    <w:p w:rsidR="0006216A" w:rsidRDefault="00257917" w:rsidP="0006216A">
      <w:pPr>
        <w:numPr>
          <w:ilvl w:val="0"/>
          <w:numId w:val="31"/>
        </w:numPr>
        <w:rPr>
          <w:noProof w:val="0"/>
          <w:sz w:val="22"/>
          <w:szCs w:val="22"/>
        </w:rPr>
      </w:pPr>
      <w:r w:rsidRPr="0006216A">
        <w:rPr>
          <w:noProof w:val="0"/>
          <w:sz w:val="22"/>
          <w:szCs w:val="22"/>
          <w:lang w:val="ro-RO"/>
        </w:rPr>
        <w:t xml:space="preserve">Regulamentul privind modul </w:t>
      </w:r>
      <w:r w:rsidRPr="0006216A">
        <w:rPr>
          <w:rFonts w:ascii="Cambria Math" w:hAnsi="Cambria Math" w:cs="Cambria Math"/>
          <w:noProof w:val="0"/>
          <w:sz w:val="22"/>
          <w:szCs w:val="22"/>
          <w:lang w:val="ro-RO"/>
        </w:rPr>
        <w:t>ș</w:t>
      </w:r>
      <w:r w:rsidRPr="0006216A">
        <w:rPr>
          <w:noProof w:val="0"/>
          <w:sz w:val="22"/>
          <w:szCs w:val="22"/>
          <w:lang w:val="ro-RO"/>
        </w:rPr>
        <w:t>i procedura de transfer al mijloacelor bugetare</w:t>
      </w:r>
      <w:r w:rsidR="00442B6C">
        <w:rPr>
          <w:noProof w:val="0"/>
          <w:sz w:val="22"/>
          <w:szCs w:val="22"/>
          <w:lang w:val="ro-RO"/>
        </w:rPr>
        <w:t xml:space="preserve"> </w:t>
      </w:r>
      <w:r w:rsidRPr="0006216A">
        <w:rPr>
          <w:noProof w:val="0"/>
          <w:sz w:val="22"/>
          <w:szCs w:val="22"/>
          <w:lang w:val="ro-RO"/>
        </w:rPr>
        <w:t xml:space="preserve">necheltuite ale beneficiarilor mijloacelor bugetare pe contul executării bugetului Provinciei Autonome Voivodina </w:t>
      </w:r>
      <w:r w:rsidRPr="0006216A">
        <w:rPr>
          <w:noProof w:val="0"/>
          <w:sz w:val="22"/>
          <w:szCs w:val="22"/>
        </w:rPr>
        <w:t>(„</w:t>
      </w:r>
      <w:r w:rsidRPr="0006216A">
        <w:rPr>
          <w:noProof w:val="0"/>
          <w:sz w:val="22"/>
          <w:szCs w:val="22"/>
          <w:lang w:val="ro-RO"/>
        </w:rPr>
        <w:t>Buletinul oficial al P.A.V.</w:t>
      </w:r>
      <w:r w:rsidRPr="0006216A">
        <w:rPr>
          <w:noProof w:val="0"/>
          <w:sz w:val="22"/>
          <w:szCs w:val="22"/>
        </w:rPr>
        <w:t xml:space="preserve">“, </w:t>
      </w:r>
      <w:r w:rsidRPr="0006216A">
        <w:rPr>
          <w:noProof w:val="0"/>
          <w:sz w:val="22"/>
          <w:szCs w:val="22"/>
          <w:lang w:val="ro-RO"/>
        </w:rPr>
        <w:t>nr</w:t>
      </w:r>
      <w:r w:rsidRPr="0006216A">
        <w:rPr>
          <w:noProof w:val="0"/>
          <w:sz w:val="22"/>
          <w:szCs w:val="22"/>
        </w:rPr>
        <w:t xml:space="preserve">. </w:t>
      </w:r>
      <w:r w:rsidR="00442B6C">
        <w:rPr>
          <w:noProof w:val="0"/>
          <w:sz w:val="22"/>
          <w:szCs w:val="22"/>
          <w:lang w:val="ro-RO"/>
        </w:rPr>
        <w:t>40</w:t>
      </w:r>
      <w:r w:rsidRPr="0006216A">
        <w:rPr>
          <w:noProof w:val="0"/>
          <w:sz w:val="22"/>
          <w:szCs w:val="22"/>
        </w:rPr>
        <w:t>/12)</w:t>
      </w:r>
    </w:p>
    <w:p w:rsidR="004149F3" w:rsidRPr="004149F3" w:rsidRDefault="00D2304B" w:rsidP="004149F3">
      <w:pPr>
        <w:numPr>
          <w:ilvl w:val="0"/>
          <w:numId w:val="31"/>
        </w:numPr>
        <w:rPr>
          <w:noProof w:val="0"/>
          <w:sz w:val="22"/>
          <w:szCs w:val="22"/>
          <w:lang w:val="ru-RU"/>
        </w:rPr>
      </w:pPr>
      <w:r>
        <w:rPr>
          <w:noProof w:val="0"/>
          <w:sz w:val="22"/>
          <w:szCs w:val="22"/>
          <w:lang w:val="ro-RO"/>
        </w:rPr>
        <w:t>Hotărârea privind stabilirea Listei ofertanțilorprevăzuți la articolul</w:t>
      </w:r>
      <w:r w:rsidR="004149F3" w:rsidRPr="004149F3">
        <w:rPr>
          <w:noProof w:val="0"/>
          <w:sz w:val="22"/>
          <w:szCs w:val="22"/>
          <w:lang w:val="ru-RU"/>
        </w:rPr>
        <w:t xml:space="preserve"> 3</w:t>
      </w:r>
      <w:r>
        <w:rPr>
          <w:noProof w:val="0"/>
          <w:sz w:val="22"/>
          <w:szCs w:val="22"/>
          <w:lang w:val="ro-RO"/>
        </w:rPr>
        <w:t xml:space="preserve"> alineatul</w:t>
      </w:r>
      <w:r w:rsidR="004149F3" w:rsidRPr="004149F3">
        <w:rPr>
          <w:noProof w:val="0"/>
          <w:sz w:val="22"/>
          <w:szCs w:val="22"/>
          <w:lang w:val="ru-RU"/>
        </w:rPr>
        <w:t xml:space="preserve"> 1 </w:t>
      </w:r>
      <w:r>
        <w:rPr>
          <w:noProof w:val="0"/>
          <w:sz w:val="22"/>
          <w:szCs w:val="22"/>
          <w:lang w:val="ro-RO"/>
        </w:rPr>
        <w:t>punctul</w:t>
      </w:r>
      <w:r w:rsidR="004149F3" w:rsidRPr="004149F3">
        <w:rPr>
          <w:noProof w:val="0"/>
          <w:sz w:val="22"/>
          <w:szCs w:val="22"/>
          <w:lang w:val="ru-RU"/>
        </w:rPr>
        <w:t xml:space="preserve"> 1) </w:t>
      </w:r>
      <w:r>
        <w:rPr>
          <w:noProof w:val="0"/>
          <w:sz w:val="22"/>
          <w:szCs w:val="22"/>
          <w:lang w:val="ro-RO"/>
        </w:rPr>
        <w:t>din Legea privind achizițiile publice</w:t>
      </w:r>
      <w:r>
        <w:rPr>
          <w:noProof w:val="0"/>
          <w:sz w:val="22"/>
          <w:szCs w:val="22"/>
          <w:lang w:val="ru-RU"/>
        </w:rPr>
        <w:t xml:space="preserve"> (</w:t>
      </w:r>
      <w:r w:rsidR="004149F3" w:rsidRPr="004149F3">
        <w:rPr>
          <w:noProof w:val="0"/>
          <w:sz w:val="22"/>
          <w:szCs w:val="22"/>
          <w:lang w:val="ru-RU"/>
        </w:rPr>
        <w:t>„</w:t>
      </w:r>
      <w:r>
        <w:rPr>
          <w:noProof w:val="0"/>
          <w:sz w:val="22"/>
          <w:szCs w:val="22"/>
          <w:lang w:val="ro-RO"/>
        </w:rPr>
        <w:t>Monitorul oficial al R.S.</w:t>
      </w:r>
      <w:r w:rsidR="004149F3" w:rsidRPr="004149F3">
        <w:rPr>
          <w:noProof w:val="0"/>
          <w:sz w:val="22"/>
          <w:szCs w:val="22"/>
          <w:lang w:val="ru-RU"/>
        </w:rPr>
        <w:t xml:space="preserve">“, </w:t>
      </w:r>
      <w:r>
        <w:rPr>
          <w:noProof w:val="0"/>
          <w:sz w:val="22"/>
          <w:szCs w:val="22"/>
          <w:lang w:val="ro-RO"/>
        </w:rPr>
        <w:t>nr</w:t>
      </w:r>
      <w:r w:rsidR="004149F3" w:rsidRPr="004149F3">
        <w:rPr>
          <w:noProof w:val="0"/>
          <w:sz w:val="22"/>
          <w:szCs w:val="22"/>
          <w:lang w:val="ru-RU"/>
        </w:rPr>
        <w:t>. 85/20)</w:t>
      </w:r>
      <w:r>
        <w:rPr>
          <w:noProof w:val="0"/>
          <w:sz w:val="22"/>
          <w:szCs w:val="22"/>
          <w:lang w:val="ro-RO"/>
        </w:rPr>
        <w:t>;</w:t>
      </w:r>
    </w:p>
    <w:p w:rsidR="004149F3" w:rsidRPr="004149F3" w:rsidRDefault="00D2304B" w:rsidP="004149F3">
      <w:pPr>
        <w:numPr>
          <w:ilvl w:val="0"/>
          <w:numId w:val="31"/>
        </w:numPr>
        <w:rPr>
          <w:noProof w:val="0"/>
          <w:sz w:val="22"/>
          <w:szCs w:val="22"/>
          <w:lang w:val="ru-RU"/>
        </w:rPr>
      </w:pPr>
      <w:r>
        <w:rPr>
          <w:noProof w:val="0"/>
          <w:sz w:val="22"/>
          <w:szCs w:val="22"/>
          <w:lang w:val="ro-RO"/>
        </w:rPr>
        <w:t xml:space="preserve">Regulamentul privind conținutuldocumentației de concursîn procedurile achizițiilor publice </w:t>
      </w:r>
      <w:r w:rsidR="004149F3" w:rsidRPr="004149F3">
        <w:rPr>
          <w:noProof w:val="0"/>
          <w:sz w:val="22"/>
          <w:szCs w:val="22"/>
          <w:lang w:val="ru-RU"/>
        </w:rPr>
        <w:t>( „</w:t>
      </w:r>
      <w:r>
        <w:rPr>
          <w:noProof w:val="0"/>
          <w:sz w:val="22"/>
          <w:szCs w:val="22"/>
          <w:lang w:val="ro-RO"/>
        </w:rPr>
        <w:t>Monitorul oficial al R.S.</w:t>
      </w:r>
      <w:r w:rsidR="004149F3" w:rsidRPr="004149F3">
        <w:rPr>
          <w:noProof w:val="0"/>
          <w:sz w:val="22"/>
          <w:szCs w:val="22"/>
          <w:lang w:val="ru-RU"/>
        </w:rPr>
        <w:t xml:space="preserve">“, </w:t>
      </w:r>
      <w:r>
        <w:rPr>
          <w:noProof w:val="0"/>
          <w:sz w:val="22"/>
          <w:szCs w:val="22"/>
          <w:lang w:val="ro-RO"/>
        </w:rPr>
        <w:t>nr</w:t>
      </w:r>
      <w:r w:rsidR="004149F3" w:rsidRPr="004149F3">
        <w:rPr>
          <w:noProof w:val="0"/>
          <w:sz w:val="22"/>
          <w:szCs w:val="22"/>
          <w:lang w:val="ru-RU"/>
        </w:rPr>
        <w:t xml:space="preserve">. </w:t>
      </w:r>
      <w:r w:rsidR="00886FF1">
        <w:rPr>
          <w:noProof w:val="0"/>
          <w:sz w:val="22"/>
          <w:szCs w:val="22"/>
          <w:lang w:val="ro-RO"/>
        </w:rPr>
        <w:t>21</w:t>
      </w:r>
      <w:r w:rsidR="00886FF1">
        <w:rPr>
          <w:noProof w:val="0"/>
          <w:sz w:val="22"/>
          <w:szCs w:val="22"/>
          <w:lang w:val="ru-RU"/>
        </w:rPr>
        <w:t>/21</w:t>
      </w:r>
      <w:r w:rsidR="004149F3" w:rsidRPr="004149F3">
        <w:rPr>
          <w:noProof w:val="0"/>
          <w:sz w:val="22"/>
          <w:szCs w:val="22"/>
          <w:lang w:val="ru-RU"/>
        </w:rPr>
        <w:t>)</w:t>
      </w:r>
      <w:r w:rsidR="00CE04A1">
        <w:rPr>
          <w:noProof w:val="0"/>
          <w:sz w:val="22"/>
          <w:szCs w:val="22"/>
          <w:lang w:val="ro-RO"/>
        </w:rPr>
        <w:t>;</w:t>
      </w:r>
    </w:p>
    <w:p w:rsidR="004149F3" w:rsidRPr="00D2304B" w:rsidRDefault="00D2304B" w:rsidP="00D2304B">
      <w:pPr>
        <w:numPr>
          <w:ilvl w:val="0"/>
          <w:numId w:val="31"/>
        </w:numPr>
        <w:rPr>
          <w:noProof w:val="0"/>
          <w:sz w:val="22"/>
          <w:szCs w:val="22"/>
          <w:lang w:val="ru-RU"/>
        </w:rPr>
      </w:pPr>
      <w:r>
        <w:rPr>
          <w:noProof w:val="0"/>
          <w:sz w:val="22"/>
          <w:szCs w:val="22"/>
          <w:lang w:val="ro-RO"/>
        </w:rPr>
        <w:t>Regulamentul privind procedura de deschidere a ofertelor</w:t>
      </w:r>
      <w:r>
        <w:rPr>
          <w:noProof w:val="0"/>
          <w:sz w:val="22"/>
          <w:szCs w:val="22"/>
          <w:lang w:val="ru-RU"/>
        </w:rPr>
        <w:t xml:space="preserve"> (</w:t>
      </w:r>
      <w:r w:rsidRPr="00D2304B">
        <w:rPr>
          <w:noProof w:val="0"/>
          <w:sz w:val="22"/>
          <w:szCs w:val="22"/>
          <w:lang w:val="ru-RU"/>
        </w:rPr>
        <w:t>„</w:t>
      </w:r>
      <w:r w:rsidRPr="00D2304B">
        <w:rPr>
          <w:noProof w:val="0"/>
          <w:sz w:val="22"/>
          <w:szCs w:val="22"/>
          <w:lang w:val="ro-RO"/>
        </w:rPr>
        <w:t>Monitorul oficial al R.S.</w:t>
      </w:r>
      <w:r w:rsidRPr="00D2304B">
        <w:rPr>
          <w:noProof w:val="0"/>
          <w:sz w:val="22"/>
          <w:szCs w:val="22"/>
          <w:lang w:val="ru-RU"/>
        </w:rPr>
        <w:t xml:space="preserve">“, </w:t>
      </w:r>
      <w:r w:rsidRPr="00D2304B">
        <w:rPr>
          <w:noProof w:val="0"/>
          <w:sz w:val="22"/>
          <w:szCs w:val="22"/>
          <w:lang w:val="ro-RO"/>
        </w:rPr>
        <w:t>nr</w:t>
      </w:r>
      <w:r w:rsidRPr="00D2304B">
        <w:rPr>
          <w:noProof w:val="0"/>
          <w:sz w:val="22"/>
          <w:szCs w:val="22"/>
          <w:lang w:val="ru-RU"/>
        </w:rPr>
        <w:t>. 93/20</w:t>
      </w:r>
      <w:r w:rsidR="004149F3" w:rsidRPr="004149F3">
        <w:rPr>
          <w:noProof w:val="0"/>
          <w:sz w:val="22"/>
          <w:szCs w:val="22"/>
          <w:lang w:val="ru-RU"/>
        </w:rPr>
        <w:t>)</w:t>
      </w:r>
      <w:r>
        <w:rPr>
          <w:noProof w:val="0"/>
          <w:sz w:val="22"/>
          <w:szCs w:val="22"/>
          <w:lang w:val="ro-RO"/>
        </w:rPr>
        <w:t>;</w:t>
      </w:r>
    </w:p>
    <w:p w:rsidR="004149F3" w:rsidRPr="004149F3" w:rsidRDefault="00D2304B" w:rsidP="004149F3">
      <w:pPr>
        <w:numPr>
          <w:ilvl w:val="0"/>
          <w:numId w:val="31"/>
        </w:numPr>
        <w:rPr>
          <w:noProof w:val="0"/>
          <w:sz w:val="22"/>
          <w:szCs w:val="22"/>
          <w:lang w:val="ru-RU"/>
        </w:rPr>
      </w:pPr>
      <w:r>
        <w:rPr>
          <w:noProof w:val="0"/>
          <w:sz w:val="22"/>
          <w:szCs w:val="22"/>
          <w:lang w:val="ro-RO"/>
        </w:rPr>
        <w:t xml:space="preserve">Regulamentul privind monitorizareaasupra aplicării regulamentelorprivind achizițiile publice </w:t>
      </w:r>
      <w:r w:rsidR="004149F3" w:rsidRPr="004149F3">
        <w:rPr>
          <w:noProof w:val="0"/>
          <w:sz w:val="22"/>
          <w:szCs w:val="22"/>
          <w:lang w:val="ru-RU"/>
        </w:rPr>
        <w:t xml:space="preserve">( </w:t>
      </w:r>
      <w:r w:rsidRPr="00D2304B">
        <w:rPr>
          <w:noProof w:val="0"/>
          <w:sz w:val="22"/>
          <w:szCs w:val="22"/>
          <w:lang w:val="ru-RU"/>
        </w:rPr>
        <w:t>„</w:t>
      </w:r>
      <w:r w:rsidRPr="00D2304B">
        <w:rPr>
          <w:noProof w:val="0"/>
          <w:sz w:val="22"/>
          <w:szCs w:val="22"/>
          <w:lang w:val="ro-RO"/>
        </w:rPr>
        <w:t>Monitorul oficial al R.S.</w:t>
      </w:r>
      <w:r w:rsidRPr="00D2304B">
        <w:rPr>
          <w:noProof w:val="0"/>
          <w:sz w:val="22"/>
          <w:szCs w:val="22"/>
          <w:lang w:val="ru-RU"/>
        </w:rPr>
        <w:t xml:space="preserve">“, </w:t>
      </w:r>
      <w:r w:rsidRPr="00D2304B">
        <w:rPr>
          <w:noProof w:val="0"/>
          <w:sz w:val="22"/>
          <w:szCs w:val="22"/>
          <w:lang w:val="ro-RO"/>
        </w:rPr>
        <w:t>nr</w:t>
      </w:r>
      <w:r w:rsidRPr="00D2304B">
        <w:rPr>
          <w:noProof w:val="0"/>
          <w:sz w:val="22"/>
          <w:szCs w:val="22"/>
          <w:lang w:val="ru-RU"/>
        </w:rPr>
        <w:t>. 93/20</w:t>
      </w:r>
      <w:r w:rsidR="004149F3" w:rsidRPr="004149F3">
        <w:rPr>
          <w:noProof w:val="0"/>
          <w:sz w:val="22"/>
          <w:szCs w:val="22"/>
          <w:lang w:val="ru-RU"/>
        </w:rPr>
        <w:t>)</w:t>
      </w:r>
      <w:r>
        <w:rPr>
          <w:noProof w:val="0"/>
          <w:sz w:val="22"/>
          <w:szCs w:val="22"/>
          <w:lang w:val="ro-RO"/>
        </w:rPr>
        <w:t>;</w:t>
      </w:r>
    </w:p>
    <w:p w:rsidR="004149F3" w:rsidRPr="00D2304B" w:rsidRDefault="00D2304B" w:rsidP="00D2304B">
      <w:pPr>
        <w:numPr>
          <w:ilvl w:val="0"/>
          <w:numId w:val="31"/>
        </w:numPr>
        <w:rPr>
          <w:noProof w:val="0"/>
          <w:sz w:val="22"/>
          <w:szCs w:val="22"/>
          <w:lang w:val="ru-RU"/>
        </w:rPr>
      </w:pPr>
      <w:r>
        <w:rPr>
          <w:noProof w:val="0"/>
          <w:sz w:val="22"/>
          <w:szCs w:val="22"/>
          <w:lang w:val="ro-RO"/>
        </w:rPr>
        <w:t>Regulamentul privind stabilirea vocabularuluigeneral al achizițiilor</w:t>
      </w:r>
      <w:r w:rsidR="004149F3" w:rsidRPr="004149F3">
        <w:rPr>
          <w:noProof w:val="0"/>
          <w:sz w:val="22"/>
          <w:szCs w:val="22"/>
          <w:lang w:val="ru-RU"/>
        </w:rPr>
        <w:t xml:space="preserve"> (</w:t>
      </w:r>
      <w:r w:rsidRPr="00D2304B">
        <w:rPr>
          <w:noProof w:val="0"/>
          <w:sz w:val="22"/>
          <w:szCs w:val="22"/>
          <w:lang w:val="ru-RU"/>
        </w:rPr>
        <w:t>„</w:t>
      </w:r>
      <w:r w:rsidRPr="00D2304B">
        <w:rPr>
          <w:noProof w:val="0"/>
          <w:sz w:val="22"/>
          <w:szCs w:val="22"/>
          <w:lang w:val="ro-RO"/>
        </w:rPr>
        <w:t>Monitorul oficial al R.S.</w:t>
      </w:r>
      <w:r w:rsidRPr="00D2304B">
        <w:rPr>
          <w:noProof w:val="0"/>
          <w:sz w:val="22"/>
          <w:szCs w:val="22"/>
          <w:lang w:val="ru-RU"/>
        </w:rPr>
        <w:t xml:space="preserve">“, </w:t>
      </w:r>
      <w:r w:rsidRPr="00D2304B">
        <w:rPr>
          <w:noProof w:val="0"/>
          <w:sz w:val="22"/>
          <w:szCs w:val="22"/>
          <w:lang w:val="ro-RO"/>
        </w:rPr>
        <w:t>nr</w:t>
      </w:r>
      <w:r w:rsidRPr="00D2304B">
        <w:rPr>
          <w:noProof w:val="0"/>
          <w:sz w:val="22"/>
          <w:szCs w:val="22"/>
          <w:lang w:val="ru-RU"/>
        </w:rPr>
        <w:t>. 93/20</w:t>
      </w:r>
      <w:r>
        <w:rPr>
          <w:noProof w:val="0"/>
          <w:sz w:val="22"/>
          <w:szCs w:val="22"/>
          <w:lang w:val="ru-RU"/>
        </w:rPr>
        <w:t>);</w:t>
      </w:r>
    </w:p>
    <w:p w:rsidR="004149F3" w:rsidRPr="00D2304B" w:rsidRDefault="00D2304B" w:rsidP="00D2304B">
      <w:pPr>
        <w:numPr>
          <w:ilvl w:val="0"/>
          <w:numId w:val="31"/>
        </w:numPr>
        <w:rPr>
          <w:noProof w:val="0"/>
          <w:sz w:val="22"/>
          <w:szCs w:val="22"/>
        </w:rPr>
      </w:pPr>
      <w:r>
        <w:rPr>
          <w:noProof w:val="0"/>
          <w:sz w:val="22"/>
          <w:szCs w:val="22"/>
          <w:lang w:val="ro-RO"/>
        </w:rPr>
        <w:t>Regulamentul privind stabilirea conținutuluiformularelor standardepentru publicarea anunțurilorprivind achiziția publică pe Portalul achizițiilor publice</w:t>
      </w:r>
      <w:r>
        <w:rPr>
          <w:noProof w:val="0"/>
          <w:sz w:val="22"/>
          <w:szCs w:val="22"/>
        </w:rPr>
        <w:t>(</w:t>
      </w:r>
      <w:r w:rsidRPr="00D2304B">
        <w:rPr>
          <w:noProof w:val="0"/>
          <w:sz w:val="22"/>
          <w:szCs w:val="22"/>
          <w:lang w:val="ru-RU"/>
        </w:rPr>
        <w:t>„</w:t>
      </w:r>
      <w:r w:rsidRPr="00D2304B">
        <w:rPr>
          <w:noProof w:val="0"/>
          <w:sz w:val="22"/>
          <w:szCs w:val="22"/>
          <w:lang w:val="ro-RO"/>
        </w:rPr>
        <w:t>Monitorul oficial al R.S.</w:t>
      </w:r>
      <w:r w:rsidRPr="00D2304B">
        <w:rPr>
          <w:noProof w:val="0"/>
          <w:sz w:val="22"/>
          <w:szCs w:val="22"/>
          <w:lang w:val="ru-RU"/>
        </w:rPr>
        <w:t xml:space="preserve">“, </w:t>
      </w:r>
      <w:r w:rsidRPr="00D2304B">
        <w:rPr>
          <w:noProof w:val="0"/>
          <w:sz w:val="22"/>
          <w:szCs w:val="22"/>
          <w:lang w:val="ro-RO"/>
        </w:rPr>
        <w:t>nr</w:t>
      </w:r>
      <w:r w:rsidRPr="00D2304B">
        <w:rPr>
          <w:noProof w:val="0"/>
          <w:sz w:val="22"/>
          <w:szCs w:val="22"/>
          <w:lang w:val="ru-RU"/>
        </w:rPr>
        <w:t>. 93/20</w:t>
      </w:r>
      <w:r w:rsidR="004149F3" w:rsidRPr="004149F3">
        <w:rPr>
          <w:noProof w:val="0"/>
          <w:sz w:val="22"/>
          <w:szCs w:val="22"/>
        </w:rPr>
        <w:t>)</w:t>
      </w:r>
      <w:r>
        <w:rPr>
          <w:noProof w:val="0"/>
          <w:sz w:val="22"/>
          <w:szCs w:val="22"/>
          <w:lang w:val="ro-RO"/>
        </w:rPr>
        <w:t>;</w:t>
      </w:r>
    </w:p>
    <w:p w:rsidR="004149F3" w:rsidRPr="00D2304B" w:rsidRDefault="00D2304B" w:rsidP="00D2304B">
      <w:pPr>
        <w:numPr>
          <w:ilvl w:val="0"/>
          <w:numId w:val="31"/>
        </w:numPr>
        <w:rPr>
          <w:noProof w:val="0"/>
          <w:sz w:val="22"/>
          <w:szCs w:val="22"/>
          <w:lang w:val="ru-RU"/>
        </w:rPr>
      </w:pPr>
      <w:r>
        <w:rPr>
          <w:noProof w:val="0"/>
          <w:sz w:val="22"/>
          <w:szCs w:val="22"/>
          <w:lang w:val="ro-RO"/>
        </w:rPr>
        <w:t>Regulamentul privind procedura și condițiile de obținere a certificatelorde funcționaripentru achiziții publiceși ținerea Registrului funcționarilorpentru achiziții publice</w:t>
      </w:r>
      <w:r>
        <w:rPr>
          <w:noProof w:val="0"/>
          <w:sz w:val="22"/>
          <w:szCs w:val="22"/>
          <w:lang w:val="ru-RU"/>
        </w:rPr>
        <w:t xml:space="preserve"> (</w:t>
      </w:r>
      <w:r w:rsidRPr="00D2304B">
        <w:rPr>
          <w:noProof w:val="0"/>
          <w:sz w:val="22"/>
          <w:szCs w:val="22"/>
          <w:lang w:val="ru-RU"/>
        </w:rPr>
        <w:t>„</w:t>
      </w:r>
      <w:r w:rsidRPr="00D2304B">
        <w:rPr>
          <w:noProof w:val="0"/>
          <w:sz w:val="22"/>
          <w:szCs w:val="22"/>
          <w:lang w:val="ro-RO"/>
        </w:rPr>
        <w:t>Monitorul oficial al R.S.</w:t>
      </w:r>
      <w:r w:rsidRPr="00D2304B">
        <w:rPr>
          <w:noProof w:val="0"/>
          <w:sz w:val="22"/>
          <w:szCs w:val="22"/>
          <w:lang w:val="ru-RU"/>
        </w:rPr>
        <w:t xml:space="preserve">“, </w:t>
      </w:r>
      <w:r w:rsidRPr="00D2304B">
        <w:rPr>
          <w:noProof w:val="0"/>
          <w:sz w:val="22"/>
          <w:szCs w:val="22"/>
          <w:lang w:val="ro-RO"/>
        </w:rPr>
        <w:t>nr</w:t>
      </w:r>
      <w:r w:rsidRPr="00D2304B">
        <w:rPr>
          <w:noProof w:val="0"/>
          <w:sz w:val="22"/>
          <w:szCs w:val="22"/>
          <w:lang w:val="ru-RU"/>
        </w:rPr>
        <w:t>. 93/20</w:t>
      </w:r>
      <w:r>
        <w:rPr>
          <w:noProof w:val="0"/>
          <w:sz w:val="22"/>
          <w:szCs w:val="22"/>
          <w:lang w:val="ru-RU"/>
        </w:rPr>
        <w:t>);</w:t>
      </w:r>
    </w:p>
    <w:p w:rsidR="004149F3" w:rsidRPr="00D2304B" w:rsidRDefault="00D2304B" w:rsidP="00D2304B">
      <w:pPr>
        <w:numPr>
          <w:ilvl w:val="0"/>
          <w:numId w:val="31"/>
        </w:numPr>
        <w:rPr>
          <w:noProof w:val="0"/>
          <w:sz w:val="22"/>
          <w:szCs w:val="22"/>
        </w:rPr>
      </w:pPr>
      <w:r>
        <w:rPr>
          <w:noProof w:val="0"/>
          <w:sz w:val="22"/>
          <w:szCs w:val="22"/>
          <w:lang w:val="ro-RO"/>
        </w:rPr>
        <w:t>Îndrumarea privindmodul de trimitere și publicare a anunțurilordespre achiziția publică(</w:t>
      </w:r>
      <w:r w:rsidRPr="00D2304B">
        <w:rPr>
          <w:noProof w:val="0"/>
          <w:sz w:val="22"/>
          <w:szCs w:val="22"/>
          <w:lang w:val="ru-RU"/>
        </w:rPr>
        <w:t>„</w:t>
      </w:r>
      <w:r w:rsidRPr="00D2304B">
        <w:rPr>
          <w:noProof w:val="0"/>
          <w:sz w:val="22"/>
          <w:szCs w:val="22"/>
          <w:lang w:val="ro-RO"/>
        </w:rPr>
        <w:t>Monitorul oficial al R.S.</w:t>
      </w:r>
      <w:r w:rsidRPr="00D2304B">
        <w:rPr>
          <w:noProof w:val="0"/>
          <w:sz w:val="22"/>
          <w:szCs w:val="22"/>
          <w:lang w:val="ru-RU"/>
        </w:rPr>
        <w:t xml:space="preserve">“, </w:t>
      </w:r>
      <w:r w:rsidRPr="00D2304B">
        <w:rPr>
          <w:noProof w:val="0"/>
          <w:sz w:val="22"/>
          <w:szCs w:val="22"/>
          <w:lang w:val="ro-RO"/>
        </w:rPr>
        <w:t>nr</w:t>
      </w:r>
      <w:r w:rsidRPr="00D2304B">
        <w:rPr>
          <w:noProof w:val="0"/>
          <w:sz w:val="22"/>
          <w:szCs w:val="22"/>
          <w:lang w:val="ru-RU"/>
        </w:rPr>
        <w:t>. 93/20</w:t>
      </w:r>
      <w:r>
        <w:rPr>
          <w:noProof w:val="0"/>
          <w:sz w:val="22"/>
          <w:szCs w:val="22"/>
        </w:rPr>
        <w:t>);</w:t>
      </w:r>
    </w:p>
    <w:p w:rsidR="00CE04A1" w:rsidRPr="00CE04A1" w:rsidRDefault="00D2304B" w:rsidP="007A205F">
      <w:pPr>
        <w:numPr>
          <w:ilvl w:val="0"/>
          <w:numId w:val="31"/>
        </w:numPr>
        <w:rPr>
          <w:noProof w:val="0"/>
          <w:sz w:val="22"/>
          <w:szCs w:val="22"/>
          <w:lang w:val="ru-RU"/>
        </w:rPr>
      </w:pPr>
      <w:r w:rsidRPr="00CE04A1">
        <w:rPr>
          <w:noProof w:val="0"/>
          <w:sz w:val="22"/>
          <w:szCs w:val="22"/>
          <w:lang w:val="ro-RO"/>
        </w:rPr>
        <w:t xml:space="preserve">Hotărârea privind nivelul compensațiilor pentru publicarea anunțurilor privind achiziția publică pe portalul mijloacelor oficiale de informare dale Republicii Serbiași baza reglementărilorîn anul </w:t>
      </w:r>
      <w:r w:rsidR="006A6571">
        <w:rPr>
          <w:noProof w:val="0"/>
          <w:sz w:val="22"/>
          <w:szCs w:val="22"/>
          <w:lang w:val="ro-RO"/>
        </w:rPr>
        <w:t>2022</w:t>
      </w:r>
      <w:r w:rsidR="004149F3" w:rsidRPr="00CE04A1">
        <w:rPr>
          <w:noProof w:val="0"/>
          <w:sz w:val="22"/>
          <w:szCs w:val="22"/>
          <w:lang w:val="ru-RU"/>
        </w:rPr>
        <w:t xml:space="preserve"> ("</w:t>
      </w:r>
      <w:r w:rsidRPr="00CE04A1">
        <w:rPr>
          <w:noProof w:val="0"/>
          <w:sz w:val="22"/>
          <w:szCs w:val="22"/>
          <w:lang w:val="ro-RO"/>
        </w:rPr>
        <w:t>Monitorul oficial al R.S.</w:t>
      </w:r>
      <w:r w:rsidR="004149F3" w:rsidRPr="00CE04A1">
        <w:rPr>
          <w:noProof w:val="0"/>
          <w:sz w:val="22"/>
          <w:szCs w:val="22"/>
          <w:lang w:val="ru-RU"/>
        </w:rPr>
        <w:t xml:space="preserve">", </w:t>
      </w:r>
      <w:r w:rsidRPr="00CE04A1">
        <w:rPr>
          <w:noProof w:val="0"/>
          <w:sz w:val="22"/>
          <w:szCs w:val="22"/>
          <w:lang w:val="ro-RO"/>
        </w:rPr>
        <w:t>nr</w:t>
      </w:r>
      <w:r w:rsidR="004149F3" w:rsidRPr="00CE04A1">
        <w:rPr>
          <w:noProof w:val="0"/>
          <w:sz w:val="22"/>
          <w:szCs w:val="22"/>
          <w:lang w:val="ru-RU"/>
        </w:rPr>
        <w:t xml:space="preserve">. </w:t>
      </w:r>
      <w:r w:rsidR="006A6571" w:rsidRPr="004E6D37">
        <w:rPr>
          <w:noProof w:val="0"/>
          <w:sz w:val="22"/>
          <w:szCs w:val="22"/>
        </w:rPr>
        <w:t>103/21</w:t>
      </w:r>
      <w:r w:rsidR="004149F3" w:rsidRPr="00CE04A1">
        <w:rPr>
          <w:noProof w:val="0"/>
          <w:sz w:val="22"/>
          <w:szCs w:val="22"/>
          <w:lang w:val="ru-RU"/>
        </w:rPr>
        <w:t>)</w:t>
      </w:r>
      <w:r w:rsidRPr="00CE04A1">
        <w:rPr>
          <w:noProof w:val="0"/>
          <w:sz w:val="22"/>
          <w:szCs w:val="22"/>
          <w:lang w:val="ro-RO"/>
        </w:rPr>
        <w:t>;</w:t>
      </w:r>
    </w:p>
    <w:p w:rsidR="004149F3" w:rsidRPr="00CE04A1" w:rsidRDefault="00CE04A1" w:rsidP="00CE04A1">
      <w:pPr>
        <w:numPr>
          <w:ilvl w:val="0"/>
          <w:numId w:val="31"/>
        </w:numPr>
        <w:rPr>
          <w:noProof w:val="0"/>
          <w:sz w:val="22"/>
          <w:szCs w:val="22"/>
          <w:lang w:val="ru-RU"/>
        </w:rPr>
      </w:pPr>
      <w:r>
        <w:rPr>
          <w:noProof w:val="0"/>
          <w:sz w:val="22"/>
          <w:szCs w:val="22"/>
          <w:lang w:val="ru-RU"/>
        </w:rPr>
        <w:t>Îndrumarea de utilizare</w:t>
      </w:r>
      <w:r>
        <w:rPr>
          <w:noProof w:val="0"/>
          <w:sz w:val="22"/>
          <w:szCs w:val="22"/>
          <w:lang w:val="ro-RO"/>
        </w:rPr>
        <w:t>a Portalului achizițiilor publice</w:t>
      </w:r>
      <w:r>
        <w:rPr>
          <w:noProof w:val="0"/>
          <w:sz w:val="22"/>
          <w:szCs w:val="22"/>
          <w:lang w:val="ru-RU"/>
        </w:rPr>
        <w:t xml:space="preserve"> (</w:t>
      </w:r>
      <w:r w:rsidRPr="00CE04A1">
        <w:rPr>
          <w:noProof w:val="0"/>
          <w:sz w:val="22"/>
          <w:szCs w:val="22"/>
          <w:lang w:val="ru-RU"/>
        </w:rPr>
        <w:t>„</w:t>
      </w:r>
      <w:r w:rsidRPr="00CE04A1">
        <w:rPr>
          <w:noProof w:val="0"/>
          <w:sz w:val="22"/>
          <w:szCs w:val="22"/>
          <w:lang w:val="ro-RO"/>
        </w:rPr>
        <w:t>Monitorul oficial al R.S.</w:t>
      </w:r>
      <w:r w:rsidRPr="00CE04A1">
        <w:rPr>
          <w:noProof w:val="0"/>
          <w:sz w:val="22"/>
          <w:szCs w:val="22"/>
          <w:lang w:val="ru-RU"/>
        </w:rPr>
        <w:t xml:space="preserve">“, </w:t>
      </w:r>
      <w:r w:rsidRPr="00CE04A1">
        <w:rPr>
          <w:noProof w:val="0"/>
          <w:sz w:val="22"/>
          <w:szCs w:val="22"/>
          <w:lang w:val="ro-RO"/>
        </w:rPr>
        <w:t>nr</w:t>
      </w:r>
      <w:r w:rsidRPr="00CE04A1">
        <w:rPr>
          <w:noProof w:val="0"/>
          <w:sz w:val="22"/>
          <w:szCs w:val="22"/>
          <w:lang w:val="ru-RU"/>
        </w:rPr>
        <w:t>. 93/20</w:t>
      </w:r>
      <w:r w:rsidR="004149F3" w:rsidRPr="00CE04A1">
        <w:rPr>
          <w:noProof w:val="0"/>
          <w:sz w:val="22"/>
          <w:szCs w:val="22"/>
          <w:lang w:val="ru-RU"/>
        </w:rPr>
        <w:t>)</w:t>
      </w:r>
      <w:r>
        <w:rPr>
          <w:noProof w:val="0"/>
          <w:sz w:val="22"/>
          <w:szCs w:val="22"/>
          <w:lang w:val="ro-RO"/>
        </w:rPr>
        <w:t>;</w:t>
      </w:r>
    </w:p>
    <w:p w:rsidR="004149F3" w:rsidRPr="00CE04A1" w:rsidRDefault="00CE04A1" w:rsidP="00CE04A1">
      <w:pPr>
        <w:numPr>
          <w:ilvl w:val="0"/>
          <w:numId w:val="31"/>
        </w:numPr>
        <w:rPr>
          <w:noProof w:val="0"/>
          <w:sz w:val="22"/>
          <w:szCs w:val="22"/>
          <w:lang w:val="ru-RU"/>
        </w:rPr>
      </w:pPr>
      <w:r>
        <w:rPr>
          <w:noProof w:val="0"/>
          <w:sz w:val="22"/>
          <w:szCs w:val="22"/>
          <w:lang w:val="ro-RO"/>
        </w:rPr>
        <w:t>Declarația privind îndeplinirea criteriilor pentru alegerea calitativă a operatorului economic (DÎC);</w:t>
      </w:r>
    </w:p>
    <w:p w:rsidR="004149F3" w:rsidRPr="00CE04A1" w:rsidRDefault="00CE04A1" w:rsidP="00CE04A1">
      <w:pPr>
        <w:numPr>
          <w:ilvl w:val="0"/>
          <w:numId w:val="31"/>
        </w:numPr>
        <w:rPr>
          <w:noProof w:val="0"/>
          <w:sz w:val="22"/>
          <w:szCs w:val="22"/>
          <w:lang w:val="ru-RU"/>
        </w:rPr>
      </w:pPr>
      <w:r w:rsidRPr="00CE04A1">
        <w:rPr>
          <w:noProof w:val="0"/>
          <w:sz w:val="22"/>
          <w:szCs w:val="22"/>
          <w:lang w:val="ro-RO"/>
        </w:rPr>
        <w:t xml:space="preserve">Îndrumarea pentru publicarea datelor privind achiziția publică care </w:t>
      </w:r>
      <w:r>
        <w:rPr>
          <w:noProof w:val="0"/>
          <w:sz w:val="22"/>
          <w:szCs w:val="22"/>
          <w:lang w:val="ro-RO"/>
        </w:rPr>
        <w:t>sunt exceptate de la aplicarea L</w:t>
      </w:r>
      <w:r w:rsidRPr="00CE04A1">
        <w:rPr>
          <w:noProof w:val="0"/>
          <w:sz w:val="22"/>
          <w:szCs w:val="22"/>
          <w:lang w:val="ro-RO"/>
        </w:rPr>
        <w:t>egii</w:t>
      </w:r>
    </w:p>
    <w:p w:rsidR="004149F3" w:rsidRPr="00CE04A1" w:rsidRDefault="00CE04A1" w:rsidP="00CE04A1">
      <w:pPr>
        <w:numPr>
          <w:ilvl w:val="0"/>
          <w:numId w:val="31"/>
        </w:numPr>
        <w:rPr>
          <w:noProof w:val="0"/>
          <w:sz w:val="22"/>
          <w:szCs w:val="22"/>
        </w:rPr>
      </w:pPr>
      <w:r>
        <w:rPr>
          <w:noProof w:val="0"/>
          <w:sz w:val="22"/>
          <w:szCs w:val="22"/>
          <w:lang w:val="ro-RO"/>
        </w:rPr>
        <w:t>Valoarea în dinari a pragurilor europene</w:t>
      </w:r>
      <w:r w:rsidR="004149F3" w:rsidRPr="004149F3">
        <w:rPr>
          <w:noProof w:val="0"/>
          <w:sz w:val="22"/>
          <w:szCs w:val="22"/>
        </w:rPr>
        <w:t xml:space="preserve"> ( </w:t>
      </w:r>
      <w:r w:rsidRPr="00CE04A1">
        <w:rPr>
          <w:noProof w:val="0"/>
          <w:sz w:val="22"/>
          <w:szCs w:val="22"/>
          <w:lang w:val="ru-RU"/>
        </w:rPr>
        <w:t>„</w:t>
      </w:r>
      <w:r w:rsidRPr="00CE04A1">
        <w:rPr>
          <w:noProof w:val="0"/>
          <w:sz w:val="22"/>
          <w:szCs w:val="22"/>
          <w:lang w:val="ro-RO"/>
        </w:rPr>
        <w:t>Monitorul oficial al R.S.</w:t>
      </w:r>
      <w:r w:rsidRPr="00CE04A1">
        <w:rPr>
          <w:noProof w:val="0"/>
          <w:sz w:val="22"/>
          <w:szCs w:val="22"/>
          <w:lang w:val="ru-RU"/>
        </w:rPr>
        <w:t xml:space="preserve">“, </w:t>
      </w:r>
      <w:r w:rsidRPr="00CE04A1">
        <w:rPr>
          <w:noProof w:val="0"/>
          <w:sz w:val="22"/>
          <w:szCs w:val="22"/>
          <w:lang w:val="ro-RO"/>
        </w:rPr>
        <w:t>nr</w:t>
      </w:r>
      <w:r w:rsidRPr="00CE04A1">
        <w:rPr>
          <w:noProof w:val="0"/>
          <w:sz w:val="22"/>
          <w:szCs w:val="22"/>
          <w:lang w:val="ru-RU"/>
        </w:rPr>
        <w:t xml:space="preserve">. </w:t>
      </w:r>
      <w:r w:rsidR="006A6571">
        <w:rPr>
          <w:noProof w:val="0"/>
          <w:sz w:val="22"/>
          <w:szCs w:val="22"/>
          <w:lang w:val="en-US"/>
        </w:rPr>
        <w:t>127</w:t>
      </w:r>
      <w:r w:rsidR="006A6571">
        <w:rPr>
          <w:noProof w:val="0"/>
          <w:sz w:val="22"/>
          <w:szCs w:val="22"/>
          <w:lang w:val="ru-RU"/>
        </w:rPr>
        <w:t>/2</w:t>
      </w:r>
      <w:r w:rsidR="006A6571">
        <w:rPr>
          <w:noProof w:val="0"/>
          <w:sz w:val="22"/>
          <w:szCs w:val="22"/>
          <w:lang w:val="en-US"/>
        </w:rPr>
        <w:t>1</w:t>
      </w:r>
      <w:r w:rsidR="004149F3" w:rsidRPr="004149F3">
        <w:rPr>
          <w:noProof w:val="0"/>
          <w:sz w:val="22"/>
          <w:szCs w:val="22"/>
        </w:rPr>
        <w:t xml:space="preserve">) </w:t>
      </w:r>
    </w:p>
    <w:p w:rsidR="0006216A" w:rsidRPr="00CE04A1" w:rsidRDefault="00CE04A1" w:rsidP="00CE04A1">
      <w:pPr>
        <w:numPr>
          <w:ilvl w:val="0"/>
          <w:numId w:val="31"/>
        </w:numPr>
        <w:rPr>
          <w:noProof w:val="0"/>
          <w:sz w:val="22"/>
          <w:szCs w:val="22"/>
          <w:lang w:val="ru-RU"/>
        </w:rPr>
      </w:pPr>
      <w:r>
        <w:rPr>
          <w:noProof w:val="0"/>
          <w:sz w:val="22"/>
          <w:szCs w:val="22"/>
          <w:lang w:val="ro-RO"/>
        </w:rPr>
        <w:lastRenderedPageBreak/>
        <w:t>Regulamentul privind conținutulRegistrului ofertanțilorși documentația care se prezintă anexată cererii</w:t>
      </w:r>
      <w:r w:rsidR="006A6571">
        <w:rPr>
          <w:noProof w:val="0"/>
          <w:sz w:val="22"/>
          <w:szCs w:val="22"/>
          <w:lang w:val="ro-RO"/>
        </w:rPr>
        <w:t xml:space="preserve"> </w:t>
      </w:r>
      <w:r>
        <w:rPr>
          <w:noProof w:val="0"/>
          <w:sz w:val="22"/>
          <w:szCs w:val="22"/>
          <w:lang w:val="ro-RO"/>
        </w:rPr>
        <w:t>pentru înregistrarea ofertanților</w:t>
      </w:r>
      <w:r w:rsidR="004149F3" w:rsidRPr="004149F3">
        <w:rPr>
          <w:noProof w:val="0"/>
          <w:sz w:val="22"/>
          <w:szCs w:val="22"/>
          <w:lang w:val="ru-RU"/>
        </w:rPr>
        <w:t xml:space="preserve">  („</w:t>
      </w:r>
      <w:r>
        <w:rPr>
          <w:noProof w:val="0"/>
          <w:sz w:val="22"/>
          <w:szCs w:val="22"/>
          <w:lang w:val="ro-RO"/>
        </w:rPr>
        <w:t>Monitorul oficial al R.S.</w:t>
      </w:r>
      <w:r w:rsidR="004149F3" w:rsidRPr="004149F3">
        <w:rPr>
          <w:noProof w:val="0"/>
          <w:sz w:val="22"/>
          <w:szCs w:val="22"/>
          <w:lang w:val="ru-RU"/>
        </w:rPr>
        <w:t xml:space="preserve">“, </w:t>
      </w:r>
      <w:r>
        <w:rPr>
          <w:noProof w:val="0"/>
          <w:sz w:val="22"/>
          <w:szCs w:val="22"/>
          <w:lang w:val="ro-RO"/>
        </w:rPr>
        <w:t>nr</w:t>
      </w:r>
      <w:r w:rsidR="004149F3" w:rsidRPr="004149F3">
        <w:rPr>
          <w:noProof w:val="0"/>
          <w:sz w:val="22"/>
          <w:szCs w:val="22"/>
          <w:lang w:val="ru-RU"/>
        </w:rPr>
        <w:t xml:space="preserve">. 17/20 </w:t>
      </w:r>
      <w:r>
        <w:rPr>
          <w:noProof w:val="0"/>
          <w:sz w:val="22"/>
          <w:szCs w:val="22"/>
          <w:lang w:val="ro-RO"/>
        </w:rPr>
        <w:t>și</w:t>
      </w:r>
      <w:r w:rsidR="004149F3" w:rsidRPr="004149F3">
        <w:rPr>
          <w:noProof w:val="0"/>
          <w:sz w:val="22"/>
          <w:szCs w:val="22"/>
          <w:lang w:val="ru-RU"/>
        </w:rPr>
        <w:t xml:space="preserve"> 94/20)</w:t>
      </w:r>
    </w:p>
    <w:p w:rsidR="00BA3A4D" w:rsidRPr="0058142B" w:rsidRDefault="00BA3A4D" w:rsidP="0058142B">
      <w:pPr>
        <w:numPr>
          <w:ilvl w:val="0"/>
          <w:numId w:val="31"/>
        </w:numPr>
        <w:rPr>
          <w:noProof w:val="0"/>
          <w:sz w:val="22"/>
          <w:szCs w:val="22"/>
        </w:rPr>
      </w:pPr>
      <w:r w:rsidRPr="0006216A">
        <w:rPr>
          <w:noProof w:val="0"/>
          <w:sz w:val="22"/>
          <w:szCs w:val="22"/>
          <w:lang w:val="en-US"/>
        </w:rPr>
        <w:t>Regulamentul privind reglementarea detaliată a procedurii de achizi</w:t>
      </w:r>
      <w:r w:rsidR="007A205F">
        <w:rPr>
          <w:rFonts w:ascii="Cambria Math" w:hAnsi="Cambria Math" w:cs="Cambria Math"/>
          <w:noProof w:val="0"/>
          <w:sz w:val="22"/>
          <w:szCs w:val="22"/>
          <w:lang w:val="en-US"/>
        </w:rPr>
        <w:t>ț</w:t>
      </w:r>
      <w:r w:rsidRPr="0006216A">
        <w:rPr>
          <w:noProof w:val="0"/>
          <w:sz w:val="22"/>
          <w:szCs w:val="22"/>
          <w:lang w:val="en-US"/>
        </w:rPr>
        <w:t xml:space="preserve">ii publice </w:t>
      </w:r>
      <w:r w:rsidR="007A205F">
        <w:rPr>
          <w:noProof w:val="0"/>
          <w:sz w:val="22"/>
          <w:szCs w:val="22"/>
          <w:lang w:val="en-US"/>
        </w:rPr>
        <w:t>și a procedurii de achiziții</w:t>
      </w:r>
      <w:r w:rsidR="0058142B">
        <w:rPr>
          <w:noProof w:val="0"/>
          <w:sz w:val="22"/>
          <w:szCs w:val="22"/>
          <w:lang w:val="en-US"/>
        </w:rPr>
        <w:t xml:space="preserve"> publice la care nu se aplică Legea privind achizițiilor publice</w:t>
      </w:r>
      <w:r w:rsidR="002031D7">
        <w:rPr>
          <w:noProof w:val="0"/>
          <w:sz w:val="22"/>
          <w:szCs w:val="22"/>
          <w:lang w:val="en-US"/>
        </w:rPr>
        <w:t xml:space="preserve"> </w:t>
      </w:r>
      <w:r w:rsidRPr="0058142B">
        <w:rPr>
          <w:noProof w:val="0"/>
          <w:sz w:val="22"/>
          <w:szCs w:val="22"/>
          <w:lang w:val="en-US"/>
        </w:rPr>
        <w:t>în Direc</w:t>
      </w:r>
      <w:r w:rsidRPr="0058142B">
        <w:rPr>
          <w:rFonts w:cs="Cambria Math"/>
          <w:noProof w:val="0"/>
          <w:sz w:val="22"/>
          <w:szCs w:val="22"/>
          <w:lang w:val="en-US"/>
        </w:rPr>
        <w:t>ț</w:t>
      </w:r>
      <w:r w:rsidRPr="0058142B">
        <w:rPr>
          <w:noProof w:val="0"/>
          <w:sz w:val="22"/>
          <w:szCs w:val="22"/>
          <w:lang w:val="en-US"/>
        </w:rPr>
        <w:t>ia pentru Activit</w:t>
      </w:r>
      <w:r w:rsidRPr="0058142B">
        <w:rPr>
          <w:rFonts w:cs="Verdana"/>
          <w:noProof w:val="0"/>
          <w:sz w:val="22"/>
          <w:szCs w:val="22"/>
          <w:lang w:val="en-US"/>
        </w:rPr>
        <w:t>ă</w:t>
      </w:r>
      <w:r w:rsidRPr="0058142B">
        <w:rPr>
          <w:rFonts w:cs="Cambria Math"/>
          <w:noProof w:val="0"/>
          <w:sz w:val="22"/>
          <w:szCs w:val="22"/>
          <w:lang w:val="en-US"/>
        </w:rPr>
        <w:t>ț</w:t>
      </w:r>
      <w:r w:rsidRPr="0058142B">
        <w:rPr>
          <w:noProof w:val="0"/>
          <w:sz w:val="22"/>
          <w:szCs w:val="22"/>
          <w:lang w:val="en-US"/>
        </w:rPr>
        <w:t xml:space="preserve">ile Comune ale Organelor Provinciale </w:t>
      </w:r>
      <w:r w:rsidRPr="0058142B">
        <w:rPr>
          <w:noProof w:val="0"/>
          <w:sz w:val="22"/>
          <w:szCs w:val="22"/>
          <w:lang w:val="ro-RO"/>
        </w:rPr>
        <w:t>numărul</w:t>
      </w:r>
      <w:r w:rsidRPr="0058142B">
        <w:rPr>
          <w:noProof w:val="0"/>
          <w:sz w:val="22"/>
          <w:szCs w:val="22"/>
        </w:rPr>
        <w:t>:</w:t>
      </w:r>
      <w:r w:rsidR="0058142B" w:rsidRPr="0058142B">
        <w:rPr>
          <w:sz w:val="22"/>
          <w:szCs w:val="22"/>
        </w:rPr>
        <w:t xml:space="preserve">109-404-215/2020-01 </w:t>
      </w:r>
      <w:r w:rsidR="0058142B">
        <w:rPr>
          <w:sz w:val="22"/>
          <w:szCs w:val="22"/>
          <w:lang w:val="ro-RO"/>
        </w:rPr>
        <w:t>din</w:t>
      </w:r>
      <w:r w:rsidR="0058142B" w:rsidRPr="0058142B">
        <w:rPr>
          <w:sz w:val="22"/>
          <w:szCs w:val="22"/>
        </w:rPr>
        <w:t xml:space="preserve"> 26.8.2020</w:t>
      </w:r>
      <w:r w:rsidR="002031D7">
        <w:rPr>
          <w:sz w:val="22"/>
          <w:szCs w:val="22"/>
          <w:lang w:val="en-US"/>
        </w:rPr>
        <w:t xml:space="preserve">; </w:t>
      </w:r>
      <w:r w:rsidR="006A6571">
        <w:rPr>
          <w:sz w:val="22"/>
          <w:szCs w:val="22"/>
          <w:lang w:val="ro-RO"/>
        </w:rPr>
        <w:t>modificarea și completarea din 4.2.2021</w:t>
      </w:r>
      <w:r w:rsidR="0006216A" w:rsidRPr="0058142B">
        <w:rPr>
          <w:noProof w:val="0"/>
          <w:sz w:val="22"/>
          <w:szCs w:val="22"/>
        </w:rPr>
        <w:t>;</w:t>
      </w:r>
      <w:r w:rsidR="002031D7">
        <w:rPr>
          <w:noProof w:val="0"/>
          <w:sz w:val="22"/>
          <w:szCs w:val="22"/>
          <w:lang w:val="ro-RO"/>
        </w:rPr>
        <w:t xml:space="preserve"> modificarea și completarea din 06.04.2022;</w:t>
      </w:r>
    </w:p>
    <w:p w:rsidR="0006216A" w:rsidRPr="0006216A" w:rsidRDefault="00257917" w:rsidP="0006216A">
      <w:pPr>
        <w:numPr>
          <w:ilvl w:val="0"/>
          <w:numId w:val="31"/>
        </w:numPr>
        <w:rPr>
          <w:noProof w:val="0"/>
          <w:sz w:val="22"/>
          <w:szCs w:val="22"/>
        </w:rPr>
      </w:pPr>
      <w:r w:rsidRPr="006F7ECC">
        <w:rPr>
          <w:noProof w:val="0"/>
          <w:sz w:val="22"/>
          <w:szCs w:val="22"/>
          <w:lang w:val="ro-RO"/>
        </w:rPr>
        <w:t>Regulamentul privind eviden</w:t>
      </w:r>
      <w:r w:rsidRPr="006F7ECC">
        <w:rPr>
          <w:rFonts w:ascii="Cambria Math" w:hAnsi="Cambria Math" w:cs="Cambria Math"/>
          <w:noProof w:val="0"/>
          <w:sz w:val="22"/>
          <w:szCs w:val="22"/>
          <w:lang w:val="ro-RO"/>
        </w:rPr>
        <w:t>ț</w:t>
      </w:r>
      <w:r w:rsidRPr="006F7ECC">
        <w:rPr>
          <w:noProof w:val="0"/>
          <w:sz w:val="22"/>
          <w:szCs w:val="22"/>
          <w:lang w:val="ro-RO"/>
        </w:rPr>
        <w:t xml:space="preserve">ele </w:t>
      </w:r>
      <w:r w:rsidRPr="006F7ECC">
        <w:rPr>
          <w:rFonts w:cs="Verdana"/>
          <w:noProof w:val="0"/>
          <w:sz w:val="22"/>
          <w:szCs w:val="22"/>
          <w:lang w:val="ro-RO"/>
        </w:rPr>
        <w:t>î</w:t>
      </w:r>
      <w:r w:rsidRPr="006F7ECC">
        <w:rPr>
          <w:noProof w:val="0"/>
          <w:sz w:val="22"/>
          <w:szCs w:val="22"/>
          <w:lang w:val="ro-RO"/>
        </w:rPr>
        <w:t>n domeniile securit</w:t>
      </w:r>
      <w:r w:rsidRPr="006F7ECC">
        <w:rPr>
          <w:rFonts w:cs="Verdana"/>
          <w:noProof w:val="0"/>
          <w:sz w:val="22"/>
          <w:szCs w:val="22"/>
          <w:lang w:val="ro-RO"/>
        </w:rPr>
        <w:t>ă</w:t>
      </w:r>
      <w:r w:rsidRPr="006F7ECC">
        <w:rPr>
          <w:rFonts w:ascii="Cambria Math" w:hAnsi="Cambria Math" w:cs="Cambria Math"/>
          <w:noProof w:val="0"/>
          <w:sz w:val="22"/>
          <w:szCs w:val="22"/>
          <w:lang w:val="ro-RO"/>
        </w:rPr>
        <w:t>ț</w:t>
      </w:r>
      <w:r w:rsidRPr="006F7ECC">
        <w:rPr>
          <w:noProof w:val="0"/>
          <w:sz w:val="22"/>
          <w:szCs w:val="22"/>
          <w:lang w:val="ro-RO"/>
        </w:rPr>
        <w:t xml:space="preserve">ii </w:t>
      </w:r>
      <w:r w:rsidRPr="006F7ECC">
        <w:rPr>
          <w:rFonts w:ascii="Cambria Math" w:hAnsi="Cambria Math" w:cs="Cambria Math"/>
          <w:noProof w:val="0"/>
          <w:sz w:val="22"/>
          <w:szCs w:val="22"/>
          <w:lang w:val="ro-RO"/>
        </w:rPr>
        <w:t>ș</w:t>
      </w:r>
      <w:r w:rsidRPr="006F7ECC">
        <w:rPr>
          <w:noProof w:val="0"/>
          <w:sz w:val="22"/>
          <w:szCs w:val="22"/>
          <w:lang w:val="ro-RO"/>
        </w:rPr>
        <w:t>i s</w:t>
      </w:r>
      <w:r w:rsidRPr="006F7ECC">
        <w:rPr>
          <w:rFonts w:cs="Verdana"/>
          <w:noProof w:val="0"/>
          <w:sz w:val="22"/>
          <w:szCs w:val="22"/>
          <w:lang w:val="ro-RO"/>
        </w:rPr>
        <w:t>ă</w:t>
      </w:r>
      <w:r w:rsidRPr="006F7ECC">
        <w:rPr>
          <w:noProof w:val="0"/>
          <w:sz w:val="22"/>
          <w:szCs w:val="22"/>
          <w:lang w:val="ro-RO"/>
        </w:rPr>
        <w:t>n</w:t>
      </w:r>
      <w:r w:rsidRPr="006F7ECC">
        <w:rPr>
          <w:rFonts w:cs="Verdana"/>
          <w:noProof w:val="0"/>
          <w:sz w:val="22"/>
          <w:szCs w:val="22"/>
          <w:lang w:val="ro-RO"/>
        </w:rPr>
        <w:t>ă</w:t>
      </w:r>
      <w:r w:rsidRPr="006F7ECC">
        <w:rPr>
          <w:noProof w:val="0"/>
          <w:sz w:val="22"/>
          <w:szCs w:val="22"/>
          <w:lang w:val="ro-RO"/>
        </w:rPr>
        <w:t>t</w:t>
      </w:r>
      <w:r w:rsidRPr="006F7ECC">
        <w:rPr>
          <w:rFonts w:cs="Verdana"/>
          <w:noProof w:val="0"/>
          <w:sz w:val="22"/>
          <w:szCs w:val="22"/>
          <w:lang w:val="ro-RO"/>
        </w:rPr>
        <w:t>ă</w:t>
      </w:r>
      <w:r w:rsidRPr="006F7ECC">
        <w:rPr>
          <w:rFonts w:ascii="Cambria Math" w:hAnsi="Cambria Math" w:cs="Cambria Math"/>
          <w:noProof w:val="0"/>
          <w:sz w:val="22"/>
          <w:szCs w:val="22"/>
          <w:lang w:val="ro-RO"/>
        </w:rPr>
        <w:t>ț</w:t>
      </w:r>
      <w:r w:rsidRPr="006F7ECC">
        <w:rPr>
          <w:noProof w:val="0"/>
          <w:sz w:val="22"/>
          <w:szCs w:val="22"/>
          <w:lang w:val="ro-RO"/>
        </w:rPr>
        <w:t>ii la locul de munc</w:t>
      </w:r>
      <w:r w:rsidRPr="006F7ECC">
        <w:rPr>
          <w:rFonts w:cs="Verdana"/>
          <w:noProof w:val="0"/>
          <w:sz w:val="22"/>
          <w:szCs w:val="22"/>
          <w:lang w:val="ro-RO"/>
        </w:rPr>
        <w:t>ă</w:t>
      </w:r>
      <w:r w:rsidRPr="006F7ECC">
        <w:rPr>
          <w:noProof w:val="0"/>
          <w:sz w:val="22"/>
          <w:szCs w:val="22"/>
        </w:rPr>
        <w:t>(„</w:t>
      </w:r>
      <w:r w:rsidRPr="006F7ECC">
        <w:rPr>
          <w:noProof w:val="0"/>
          <w:sz w:val="22"/>
          <w:szCs w:val="22"/>
          <w:lang w:val="ro-RO"/>
        </w:rPr>
        <w:t>Monitorul oficial al R.S.</w:t>
      </w:r>
      <w:r w:rsidRPr="006F7ECC">
        <w:rPr>
          <w:noProof w:val="0"/>
          <w:sz w:val="22"/>
          <w:szCs w:val="22"/>
        </w:rPr>
        <w:t xml:space="preserve">“, </w:t>
      </w:r>
      <w:r w:rsidRPr="006F7ECC">
        <w:rPr>
          <w:noProof w:val="0"/>
          <w:sz w:val="22"/>
          <w:szCs w:val="22"/>
          <w:lang w:val="ro-RO"/>
        </w:rPr>
        <w:t>nr</w:t>
      </w:r>
      <w:r w:rsidRPr="006F7ECC">
        <w:rPr>
          <w:noProof w:val="0"/>
          <w:sz w:val="22"/>
          <w:szCs w:val="22"/>
        </w:rPr>
        <w:t>. 62/07</w:t>
      </w:r>
      <w:r w:rsidR="0006216A">
        <w:rPr>
          <w:noProof w:val="0"/>
          <w:sz w:val="22"/>
          <w:szCs w:val="22"/>
          <w:lang w:val="ro-RO"/>
        </w:rPr>
        <w:t>și</w:t>
      </w:r>
      <w:r w:rsidR="0006216A" w:rsidRPr="0006216A">
        <w:rPr>
          <w:noProof w:val="0"/>
          <w:sz w:val="22"/>
          <w:szCs w:val="22"/>
        </w:rPr>
        <w:t xml:space="preserve"> 102/2015</w:t>
      </w:r>
      <w:r w:rsidRPr="006F7ECC">
        <w:rPr>
          <w:noProof w:val="0"/>
          <w:sz w:val="22"/>
          <w:szCs w:val="22"/>
        </w:rPr>
        <w:t>)</w:t>
      </w:r>
      <w:r w:rsidR="0006216A">
        <w:rPr>
          <w:noProof w:val="0"/>
          <w:sz w:val="22"/>
          <w:szCs w:val="22"/>
          <w:lang w:val="ro-RO"/>
        </w:rPr>
        <w:t xml:space="preserve">; </w:t>
      </w:r>
    </w:p>
    <w:p w:rsidR="00174E34" w:rsidRPr="00174E34" w:rsidRDefault="00257917" w:rsidP="00174E34">
      <w:pPr>
        <w:numPr>
          <w:ilvl w:val="0"/>
          <w:numId w:val="31"/>
        </w:numPr>
        <w:rPr>
          <w:noProof w:val="0"/>
          <w:sz w:val="22"/>
          <w:szCs w:val="22"/>
        </w:rPr>
      </w:pPr>
      <w:r w:rsidRPr="0006216A">
        <w:rPr>
          <w:noProof w:val="0"/>
          <w:sz w:val="22"/>
          <w:szCs w:val="22"/>
          <w:lang w:val="ro-RO"/>
        </w:rPr>
        <w:t>Regulamentul privind con</w:t>
      </w:r>
      <w:r w:rsidRPr="0006216A">
        <w:rPr>
          <w:rFonts w:ascii="Cambria Math" w:hAnsi="Cambria Math" w:cs="Cambria Math"/>
          <w:noProof w:val="0"/>
          <w:sz w:val="22"/>
          <w:szCs w:val="22"/>
          <w:lang w:val="ro-RO"/>
        </w:rPr>
        <w:t>ț</w:t>
      </w:r>
      <w:r w:rsidRPr="0006216A">
        <w:rPr>
          <w:noProof w:val="0"/>
          <w:sz w:val="22"/>
          <w:szCs w:val="22"/>
          <w:lang w:val="ro-RO"/>
        </w:rPr>
        <w:t xml:space="preserve">inutul </w:t>
      </w:r>
      <w:r w:rsidRPr="0006216A">
        <w:rPr>
          <w:rFonts w:ascii="Cambria Math" w:hAnsi="Cambria Math" w:cs="Cambria Math"/>
          <w:noProof w:val="0"/>
          <w:sz w:val="22"/>
          <w:szCs w:val="22"/>
          <w:lang w:val="ro-RO"/>
        </w:rPr>
        <w:t>ș</w:t>
      </w:r>
      <w:r w:rsidRPr="0006216A">
        <w:rPr>
          <w:noProof w:val="0"/>
          <w:sz w:val="22"/>
          <w:szCs w:val="22"/>
          <w:lang w:val="ro-RO"/>
        </w:rPr>
        <w:t>i modul de eliberare a formularelor rapoartelor privind lezarea la locul de munc</w:t>
      </w:r>
      <w:r w:rsidRPr="0006216A">
        <w:rPr>
          <w:rFonts w:cs="Verdana"/>
          <w:noProof w:val="0"/>
          <w:sz w:val="22"/>
          <w:szCs w:val="22"/>
          <w:lang w:val="ro-RO"/>
        </w:rPr>
        <w:t>ă</w:t>
      </w:r>
      <w:r w:rsidRPr="0006216A">
        <w:rPr>
          <w:noProof w:val="0"/>
          <w:sz w:val="22"/>
          <w:szCs w:val="22"/>
          <w:lang w:val="ro-RO"/>
        </w:rPr>
        <w:t>, boala profesional</w:t>
      </w:r>
      <w:r w:rsidRPr="0006216A">
        <w:rPr>
          <w:rFonts w:cs="Verdana"/>
          <w:noProof w:val="0"/>
          <w:sz w:val="22"/>
          <w:szCs w:val="22"/>
          <w:lang w:val="ro-RO"/>
        </w:rPr>
        <w:t>ă</w:t>
      </w:r>
      <w:r w:rsidRPr="0006216A">
        <w:rPr>
          <w:rFonts w:ascii="Cambria Math" w:hAnsi="Cambria Math" w:cs="Cambria Math"/>
          <w:noProof w:val="0"/>
          <w:sz w:val="22"/>
          <w:szCs w:val="22"/>
          <w:lang w:val="ro-RO"/>
        </w:rPr>
        <w:t>ș</w:t>
      </w:r>
      <w:r w:rsidRPr="0006216A">
        <w:rPr>
          <w:noProof w:val="0"/>
          <w:sz w:val="22"/>
          <w:szCs w:val="22"/>
          <w:lang w:val="ro-RO"/>
        </w:rPr>
        <w:t>i boala legat</w:t>
      </w:r>
      <w:r w:rsidRPr="0006216A">
        <w:rPr>
          <w:rFonts w:cs="Verdana"/>
          <w:noProof w:val="0"/>
          <w:sz w:val="22"/>
          <w:szCs w:val="22"/>
          <w:lang w:val="ro-RO"/>
        </w:rPr>
        <w:t>ă</w:t>
      </w:r>
      <w:r w:rsidRPr="0006216A">
        <w:rPr>
          <w:noProof w:val="0"/>
          <w:sz w:val="22"/>
          <w:szCs w:val="22"/>
          <w:lang w:val="ro-RO"/>
        </w:rPr>
        <w:t xml:space="preserve"> de locul de munc</w:t>
      </w:r>
      <w:r w:rsidRPr="0006216A">
        <w:rPr>
          <w:rFonts w:cs="Verdana"/>
          <w:noProof w:val="0"/>
          <w:sz w:val="22"/>
          <w:szCs w:val="22"/>
          <w:lang w:val="ro-RO"/>
        </w:rPr>
        <w:t>ă</w:t>
      </w:r>
      <w:r w:rsidRPr="0006216A">
        <w:rPr>
          <w:noProof w:val="0"/>
          <w:sz w:val="22"/>
          <w:szCs w:val="22"/>
        </w:rPr>
        <w:t>(„</w:t>
      </w:r>
      <w:r w:rsidRPr="0006216A">
        <w:rPr>
          <w:noProof w:val="0"/>
          <w:sz w:val="22"/>
          <w:szCs w:val="22"/>
          <w:lang w:val="ro-RO"/>
        </w:rPr>
        <w:t>Monitorul oficial al R.S.</w:t>
      </w:r>
      <w:r w:rsidRPr="0006216A">
        <w:rPr>
          <w:noProof w:val="0"/>
          <w:sz w:val="22"/>
          <w:szCs w:val="22"/>
        </w:rPr>
        <w:t xml:space="preserve">“, </w:t>
      </w:r>
      <w:r w:rsidRPr="0006216A">
        <w:rPr>
          <w:noProof w:val="0"/>
          <w:sz w:val="22"/>
          <w:szCs w:val="22"/>
          <w:lang w:val="ro-RO"/>
        </w:rPr>
        <w:t>nr</w:t>
      </w:r>
      <w:r w:rsidRPr="0006216A">
        <w:rPr>
          <w:noProof w:val="0"/>
          <w:sz w:val="22"/>
          <w:szCs w:val="22"/>
        </w:rPr>
        <w:t xml:space="preserve">. 72/06 </w:t>
      </w:r>
      <w:r w:rsidRPr="0006216A">
        <w:rPr>
          <w:rFonts w:ascii="Cambria Math" w:hAnsi="Cambria Math" w:cs="Cambria Math"/>
          <w:noProof w:val="0"/>
          <w:sz w:val="22"/>
          <w:szCs w:val="22"/>
          <w:lang w:val="ro-RO"/>
        </w:rPr>
        <w:t>ș</w:t>
      </w:r>
      <w:r w:rsidRPr="0006216A">
        <w:rPr>
          <w:noProof w:val="0"/>
          <w:sz w:val="22"/>
          <w:szCs w:val="22"/>
          <w:lang w:val="ro-RO"/>
        </w:rPr>
        <w:t>i</w:t>
      </w:r>
      <w:r w:rsidRPr="0006216A">
        <w:rPr>
          <w:noProof w:val="0"/>
          <w:sz w:val="22"/>
          <w:szCs w:val="22"/>
        </w:rPr>
        <w:t xml:space="preserve"> 84/06 - </w:t>
      </w:r>
      <w:r w:rsidRPr="0006216A">
        <w:rPr>
          <w:noProof w:val="0"/>
          <w:sz w:val="22"/>
          <w:szCs w:val="22"/>
          <w:lang w:val="ro-RO"/>
        </w:rPr>
        <w:t>rect</w:t>
      </w:r>
      <w:r w:rsidRPr="0006216A">
        <w:rPr>
          <w:noProof w:val="0"/>
          <w:sz w:val="22"/>
          <w:szCs w:val="22"/>
        </w:rPr>
        <w:t>.</w:t>
      </w:r>
      <w:r w:rsidR="00174E34">
        <w:rPr>
          <w:noProof w:val="0"/>
          <w:sz w:val="22"/>
          <w:szCs w:val="22"/>
          <w:lang w:val="ro-RO"/>
        </w:rPr>
        <w:t xml:space="preserve">, </w:t>
      </w:r>
      <w:r w:rsidR="00174E34" w:rsidRPr="00174E34">
        <w:rPr>
          <w:noProof w:val="0"/>
          <w:sz w:val="22"/>
          <w:szCs w:val="22"/>
          <w:lang w:val="ro-RO"/>
        </w:rPr>
        <w:t xml:space="preserve">4/2016,106/2018 </w:t>
      </w:r>
      <w:r w:rsidR="00174E34">
        <w:rPr>
          <w:noProof w:val="0"/>
          <w:sz w:val="22"/>
          <w:szCs w:val="22"/>
          <w:lang w:val="ro-RO"/>
        </w:rPr>
        <w:t>și</w:t>
      </w:r>
      <w:r w:rsidR="00174E34" w:rsidRPr="00174E34">
        <w:rPr>
          <w:noProof w:val="0"/>
          <w:sz w:val="22"/>
          <w:szCs w:val="22"/>
          <w:lang w:val="ro-RO"/>
        </w:rPr>
        <w:t xml:space="preserve"> 14/2019</w:t>
      </w:r>
      <w:r w:rsidRPr="0006216A">
        <w:rPr>
          <w:noProof w:val="0"/>
          <w:sz w:val="22"/>
          <w:szCs w:val="22"/>
        </w:rPr>
        <w:t>)</w:t>
      </w:r>
      <w:r w:rsidR="00174E34">
        <w:rPr>
          <w:noProof w:val="0"/>
          <w:sz w:val="22"/>
          <w:szCs w:val="22"/>
          <w:lang w:val="ro-RO"/>
        </w:rPr>
        <w:t>;</w:t>
      </w:r>
    </w:p>
    <w:p w:rsidR="00174E34" w:rsidRPr="00174E34" w:rsidRDefault="00257917" w:rsidP="00174E34">
      <w:pPr>
        <w:numPr>
          <w:ilvl w:val="0"/>
          <w:numId w:val="31"/>
        </w:numPr>
        <w:rPr>
          <w:noProof w:val="0"/>
          <w:sz w:val="22"/>
          <w:szCs w:val="22"/>
        </w:rPr>
      </w:pPr>
      <w:r w:rsidRPr="00174E34">
        <w:rPr>
          <w:noProof w:val="0"/>
          <w:sz w:val="22"/>
          <w:szCs w:val="22"/>
          <w:lang w:val="ro-RO"/>
        </w:rPr>
        <w:t>Uzan</w:t>
      </w:r>
      <w:r w:rsidRPr="00174E34">
        <w:rPr>
          <w:rFonts w:ascii="Cambria Math" w:hAnsi="Cambria Math" w:cs="Cambria Math"/>
          <w:noProof w:val="0"/>
          <w:sz w:val="22"/>
          <w:szCs w:val="22"/>
          <w:lang w:val="ro-RO"/>
        </w:rPr>
        <w:t>ț</w:t>
      </w:r>
      <w:r w:rsidRPr="00174E34">
        <w:rPr>
          <w:noProof w:val="0"/>
          <w:sz w:val="22"/>
          <w:szCs w:val="22"/>
          <w:lang w:val="ro-RO"/>
        </w:rPr>
        <w:t>ele speciale privind construc</w:t>
      </w:r>
      <w:r w:rsidRPr="00174E34">
        <w:rPr>
          <w:rFonts w:ascii="Cambria Math" w:hAnsi="Cambria Math" w:cs="Cambria Math"/>
          <w:noProof w:val="0"/>
          <w:sz w:val="22"/>
          <w:szCs w:val="22"/>
          <w:lang w:val="ro-RO"/>
        </w:rPr>
        <w:t>ț</w:t>
      </w:r>
      <w:r w:rsidRPr="00174E34">
        <w:rPr>
          <w:noProof w:val="0"/>
          <w:sz w:val="22"/>
          <w:szCs w:val="22"/>
          <w:lang w:val="ro-RO"/>
        </w:rPr>
        <w:t xml:space="preserve">ii </w:t>
      </w:r>
      <w:r w:rsidRPr="00174E34">
        <w:rPr>
          <w:noProof w:val="0"/>
          <w:sz w:val="22"/>
          <w:szCs w:val="22"/>
        </w:rPr>
        <w:t>(„</w:t>
      </w:r>
      <w:r w:rsidRPr="00174E34">
        <w:rPr>
          <w:noProof w:val="0"/>
          <w:sz w:val="22"/>
          <w:szCs w:val="22"/>
          <w:lang w:val="ro-RO"/>
        </w:rPr>
        <w:t>Monitorul oficial R.S.F.I.</w:t>
      </w:r>
      <w:r w:rsidRPr="00174E34">
        <w:rPr>
          <w:noProof w:val="0"/>
          <w:sz w:val="22"/>
          <w:szCs w:val="22"/>
        </w:rPr>
        <w:t xml:space="preserve">“, </w:t>
      </w:r>
      <w:r w:rsidRPr="00174E34">
        <w:rPr>
          <w:noProof w:val="0"/>
          <w:sz w:val="22"/>
          <w:szCs w:val="22"/>
          <w:lang w:val="ro-RO"/>
        </w:rPr>
        <w:t>nr</w:t>
      </w:r>
      <w:r w:rsidRPr="00174E34">
        <w:rPr>
          <w:noProof w:val="0"/>
          <w:sz w:val="22"/>
          <w:szCs w:val="22"/>
        </w:rPr>
        <w:t>. 18/77)</w:t>
      </w:r>
      <w:r w:rsidR="00174E34">
        <w:rPr>
          <w:noProof w:val="0"/>
          <w:sz w:val="22"/>
          <w:szCs w:val="22"/>
          <w:lang w:val="ro-RO"/>
        </w:rPr>
        <w:t>;</w:t>
      </w:r>
    </w:p>
    <w:p w:rsidR="00174E34" w:rsidRPr="00174E34" w:rsidRDefault="00257917" w:rsidP="00174E34">
      <w:pPr>
        <w:numPr>
          <w:ilvl w:val="0"/>
          <w:numId w:val="31"/>
        </w:numPr>
        <w:rPr>
          <w:noProof w:val="0"/>
          <w:sz w:val="22"/>
          <w:szCs w:val="22"/>
        </w:rPr>
      </w:pPr>
      <w:r w:rsidRPr="00174E34">
        <w:rPr>
          <w:noProof w:val="0"/>
          <w:sz w:val="22"/>
          <w:szCs w:val="22"/>
          <w:lang w:val="ro-RO"/>
        </w:rPr>
        <w:t xml:space="preserve">Îndrumarea privind modul de plată a anumitor venituri din bugetul Provinciei Autonome Voivodina </w:t>
      </w:r>
      <w:r w:rsidRPr="00174E34">
        <w:rPr>
          <w:noProof w:val="0"/>
          <w:sz w:val="22"/>
          <w:szCs w:val="22"/>
        </w:rPr>
        <w:t>(„</w:t>
      </w:r>
      <w:r w:rsidRPr="00174E34">
        <w:rPr>
          <w:noProof w:val="0"/>
          <w:sz w:val="22"/>
          <w:szCs w:val="22"/>
          <w:lang w:val="ro-RO"/>
        </w:rPr>
        <w:t>Buletinul oficial al P.A.V.</w:t>
      </w:r>
      <w:r w:rsidRPr="00174E34">
        <w:rPr>
          <w:noProof w:val="0"/>
          <w:sz w:val="22"/>
          <w:szCs w:val="22"/>
        </w:rPr>
        <w:t xml:space="preserve">“, </w:t>
      </w:r>
      <w:r w:rsidRPr="00174E34">
        <w:rPr>
          <w:noProof w:val="0"/>
          <w:sz w:val="22"/>
          <w:szCs w:val="22"/>
          <w:lang w:val="ro-RO"/>
        </w:rPr>
        <w:t>nr</w:t>
      </w:r>
      <w:r w:rsidRPr="00174E34">
        <w:rPr>
          <w:noProof w:val="0"/>
          <w:sz w:val="22"/>
          <w:szCs w:val="22"/>
        </w:rPr>
        <w:t xml:space="preserve">. 12/03 </w:t>
      </w:r>
      <w:r w:rsidRPr="00174E34">
        <w:rPr>
          <w:rFonts w:ascii="Cambria Math" w:hAnsi="Cambria Math" w:cs="Cambria Math"/>
          <w:noProof w:val="0"/>
          <w:sz w:val="22"/>
          <w:szCs w:val="22"/>
          <w:lang w:val="ro-RO"/>
        </w:rPr>
        <w:t>ș</w:t>
      </w:r>
      <w:r w:rsidRPr="00174E34">
        <w:rPr>
          <w:noProof w:val="0"/>
          <w:sz w:val="22"/>
          <w:szCs w:val="22"/>
          <w:lang w:val="ro-RO"/>
        </w:rPr>
        <w:t>i</w:t>
      </w:r>
      <w:r w:rsidRPr="00174E34">
        <w:rPr>
          <w:noProof w:val="0"/>
          <w:sz w:val="22"/>
          <w:szCs w:val="22"/>
        </w:rPr>
        <w:t xml:space="preserve"> 15/05)</w:t>
      </w:r>
      <w:r w:rsidR="00174E34">
        <w:rPr>
          <w:noProof w:val="0"/>
          <w:sz w:val="22"/>
          <w:szCs w:val="22"/>
          <w:lang w:val="ro-RO"/>
        </w:rPr>
        <w:t>;</w:t>
      </w:r>
    </w:p>
    <w:p w:rsidR="00174E34" w:rsidRPr="00174E34" w:rsidRDefault="00257917" w:rsidP="00174E34">
      <w:pPr>
        <w:numPr>
          <w:ilvl w:val="0"/>
          <w:numId w:val="31"/>
        </w:numPr>
        <w:rPr>
          <w:noProof w:val="0"/>
          <w:sz w:val="22"/>
          <w:szCs w:val="22"/>
        </w:rPr>
      </w:pPr>
      <w:r w:rsidRPr="00174E34">
        <w:rPr>
          <w:noProof w:val="0"/>
          <w:sz w:val="22"/>
          <w:szCs w:val="22"/>
          <w:lang w:val="ro-RO"/>
        </w:rPr>
        <w:t xml:space="preserve">Îndrumarea privind activitatea Trezorăriei P.A.Voivodina </w:t>
      </w:r>
      <w:r w:rsidRPr="00174E34">
        <w:rPr>
          <w:noProof w:val="0"/>
          <w:sz w:val="22"/>
          <w:szCs w:val="22"/>
        </w:rPr>
        <w:t>(„</w:t>
      </w:r>
      <w:r w:rsidRPr="00174E34">
        <w:rPr>
          <w:noProof w:val="0"/>
          <w:sz w:val="22"/>
          <w:szCs w:val="22"/>
          <w:lang w:val="ro-RO"/>
        </w:rPr>
        <w:t>Buletinul oficial al P.A.V.</w:t>
      </w:r>
      <w:r w:rsidRPr="00174E34">
        <w:rPr>
          <w:noProof w:val="0"/>
          <w:sz w:val="22"/>
          <w:szCs w:val="22"/>
        </w:rPr>
        <w:t xml:space="preserve">“, </w:t>
      </w:r>
      <w:r w:rsidRPr="00174E34">
        <w:rPr>
          <w:noProof w:val="0"/>
          <w:sz w:val="22"/>
          <w:szCs w:val="22"/>
          <w:lang w:val="ro-RO"/>
        </w:rPr>
        <w:t>nr</w:t>
      </w:r>
      <w:r w:rsidRPr="00174E34">
        <w:rPr>
          <w:noProof w:val="0"/>
          <w:sz w:val="22"/>
          <w:szCs w:val="22"/>
        </w:rPr>
        <w:t xml:space="preserve">. 18/02, 4/03, 16/03 </w:t>
      </w:r>
      <w:r w:rsidRPr="00174E34">
        <w:rPr>
          <w:rFonts w:ascii="Cambria Math" w:hAnsi="Cambria Math" w:cs="Cambria Math"/>
          <w:noProof w:val="0"/>
          <w:sz w:val="22"/>
          <w:szCs w:val="22"/>
          <w:lang w:val="ro-RO"/>
        </w:rPr>
        <w:t>ș</w:t>
      </w:r>
      <w:r w:rsidRPr="00174E34">
        <w:rPr>
          <w:noProof w:val="0"/>
          <w:sz w:val="22"/>
          <w:szCs w:val="22"/>
          <w:lang w:val="ro-RO"/>
        </w:rPr>
        <w:t>i</w:t>
      </w:r>
      <w:r w:rsidRPr="00174E34">
        <w:rPr>
          <w:noProof w:val="0"/>
          <w:sz w:val="22"/>
          <w:szCs w:val="22"/>
        </w:rPr>
        <w:t xml:space="preserve"> 25/04)</w:t>
      </w:r>
      <w:r w:rsidR="00174E34">
        <w:rPr>
          <w:noProof w:val="0"/>
          <w:sz w:val="22"/>
          <w:szCs w:val="22"/>
          <w:lang w:val="ro-RO"/>
        </w:rPr>
        <w:t>;</w:t>
      </w:r>
    </w:p>
    <w:p w:rsidR="00174E34" w:rsidRPr="00174E34" w:rsidRDefault="00257917" w:rsidP="00174E34">
      <w:pPr>
        <w:numPr>
          <w:ilvl w:val="0"/>
          <w:numId w:val="31"/>
        </w:numPr>
        <w:rPr>
          <w:noProof w:val="0"/>
          <w:sz w:val="22"/>
          <w:szCs w:val="22"/>
        </w:rPr>
      </w:pPr>
      <w:r w:rsidRPr="00174E34">
        <w:rPr>
          <w:noProof w:val="0"/>
          <w:sz w:val="22"/>
          <w:szCs w:val="22"/>
          <w:lang w:val="ro-RO"/>
        </w:rPr>
        <w:t>Ordonan</w:t>
      </w:r>
      <w:r w:rsidRPr="00174E34">
        <w:rPr>
          <w:rFonts w:ascii="Cambria Math" w:hAnsi="Cambria Math" w:cs="Cambria Math"/>
          <w:noProof w:val="0"/>
          <w:sz w:val="22"/>
          <w:szCs w:val="22"/>
          <w:lang w:val="ro-RO"/>
        </w:rPr>
        <w:t>ț</w:t>
      </w:r>
      <w:r w:rsidRPr="00174E34">
        <w:rPr>
          <w:noProof w:val="0"/>
          <w:sz w:val="22"/>
          <w:szCs w:val="22"/>
          <w:lang w:val="ro-RO"/>
        </w:rPr>
        <w:t>a privind contabilitatea bugetar</w:t>
      </w:r>
      <w:r w:rsidRPr="00174E34">
        <w:rPr>
          <w:rFonts w:cs="Verdana"/>
          <w:noProof w:val="0"/>
          <w:sz w:val="22"/>
          <w:szCs w:val="22"/>
          <w:lang w:val="ro-RO"/>
        </w:rPr>
        <w:t>ă</w:t>
      </w:r>
      <w:r w:rsidRPr="00174E34">
        <w:rPr>
          <w:noProof w:val="0"/>
          <w:sz w:val="22"/>
          <w:szCs w:val="22"/>
        </w:rPr>
        <w:t>(„</w:t>
      </w:r>
      <w:r w:rsidRPr="00174E34">
        <w:rPr>
          <w:noProof w:val="0"/>
          <w:sz w:val="22"/>
          <w:szCs w:val="22"/>
          <w:lang w:val="ro-RO"/>
        </w:rPr>
        <w:t>Monitorul oficial al R.S.</w:t>
      </w:r>
      <w:r w:rsidRPr="00174E34">
        <w:rPr>
          <w:noProof w:val="0"/>
          <w:sz w:val="22"/>
          <w:szCs w:val="22"/>
        </w:rPr>
        <w:t xml:space="preserve">“, </w:t>
      </w:r>
      <w:r w:rsidRPr="00174E34">
        <w:rPr>
          <w:noProof w:val="0"/>
          <w:sz w:val="22"/>
          <w:szCs w:val="22"/>
          <w:lang w:val="ro-RO"/>
        </w:rPr>
        <w:t>nr</w:t>
      </w:r>
      <w:r w:rsidRPr="00174E34">
        <w:rPr>
          <w:noProof w:val="0"/>
          <w:sz w:val="22"/>
          <w:szCs w:val="22"/>
        </w:rPr>
        <w:t xml:space="preserve">. 125/2003 </w:t>
      </w:r>
      <w:r w:rsidRPr="00174E34">
        <w:rPr>
          <w:rFonts w:ascii="Cambria Math" w:hAnsi="Cambria Math" w:cs="Cambria Math"/>
          <w:noProof w:val="0"/>
          <w:sz w:val="22"/>
          <w:szCs w:val="22"/>
          <w:lang w:val="ro-RO"/>
        </w:rPr>
        <w:t>ș</w:t>
      </w:r>
      <w:r w:rsidRPr="00174E34">
        <w:rPr>
          <w:noProof w:val="0"/>
          <w:sz w:val="22"/>
          <w:szCs w:val="22"/>
          <w:lang w:val="ro-RO"/>
        </w:rPr>
        <w:t>i</w:t>
      </w:r>
      <w:r w:rsidRPr="00174E34">
        <w:rPr>
          <w:noProof w:val="0"/>
          <w:sz w:val="22"/>
          <w:szCs w:val="22"/>
        </w:rPr>
        <w:t xml:space="preserve"> 12/2006)</w:t>
      </w:r>
      <w:r w:rsidR="00174E34">
        <w:rPr>
          <w:noProof w:val="0"/>
          <w:sz w:val="22"/>
          <w:szCs w:val="22"/>
          <w:lang w:val="ro-RO"/>
        </w:rPr>
        <w:t>;</w:t>
      </w:r>
    </w:p>
    <w:p w:rsidR="00174E34" w:rsidRDefault="00174E34" w:rsidP="00873535">
      <w:pPr>
        <w:numPr>
          <w:ilvl w:val="0"/>
          <w:numId w:val="31"/>
        </w:numPr>
        <w:rPr>
          <w:noProof w:val="0"/>
          <w:sz w:val="22"/>
          <w:szCs w:val="22"/>
        </w:rPr>
      </w:pPr>
      <w:r w:rsidRPr="00174E34">
        <w:rPr>
          <w:noProof w:val="0"/>
          <w:sz w:val="22"/>
          <w:szCs w:val="22"/>
          <w:lang w:val="ro-RO"/>
        </w:rPr>
        <w:t>Regulamentul privind organizarea contabilită</w:t>
      </w:r>
      <w:r w:rsidRPr="00174E34">
        <w:rPr>
          <w:rFonts w:ascii="Cambria Math" w:hAnsi="Cambria Math" w:cs="Cambria Math"/>
          <w:noProof w:val="0"/>
          <w:sz w:val="22"/>
          <w:szCs w:val="22"/>
          <w:lang w:val="ro-RO"/>
        </w:rPr>
        <w:t>ț</w:t>
      </w:r>
      <w:r w:rsidRPr="00174E34">
        <w:rPr>
          <w:noProof w:val="0"/>
          <w:sz w:val="22"/>
          <w:szCs w:val="22"/>
          <w:lang w:val="ro-RO"/>
        </w:rPr>
        <w:t xml:space="preserve">ii bugetare </w:t>
      </w:r>
      <w:r w:rsidRPr="00174E34">
        <w:rPr>
          <w:rFonts w:ascii="Cambria Math" w:hAnsi="Cambria Math" w:cs="Cambria Math"/>
          <w:noProof w:val="0"/>
          <w:sz w:val="22"/>
          <w:szCs w:val="22"/>
          <w:lang w:val="ro-RO"/>
        </w:rPr>
        <w:t>ș</w:t>
      </w:r>
      <w:r w:rsidRPr="00174E34">
        <w:rPr>
          <w:noProof w:val="0"/>
          <w:sz w:val="22"/>
          <w:szCs w:val="22"/>
          <w:lang w:val="ro-RO"/>
        </w:rPr>
        <w:t>i politicilor de contabilitate, numărul</w:t>
      </w:r>
      <w:r w:rsidRPr="00174E34">
        <w:rPr>
          <w:noProof w:val="0"/>
          <w:sz w:val="22"/>
          <w:szCs w:val="22"/>
        </w:rPr>
        <w:t>:</w:t>
      </w:r>
      <w:r w:rsidR="00873535" w:rsidRPr="00873535">
        <w:rPr>
          <w:noProof w:val="0"/>
          <w:sz w:val="22"/>
          <w:szCs w:val="22"/>
        </w:rPr>
        <w:t xml:space="preserve"> 109-403-20/2019-02 </w:t>
      </w:r>
      <w:r w:rsidR="00873535">
        <w:rPr>
          <w:noProof w:val="0"/>
          <w:sz w:val="22"/>
          <w:szCs w:val="22"/>
          <w:lang w:val="ro-RO"/>
        </w:rPr>
        <w:t>din</w:t>
      </w:r>
      <w:r w:rsidR="00873535" w:rsidRPr="00873535">
        <w:rPr>
          <w:noProof w:val="0"/>
          <w:sz w:val="22"/>
          <w:szCs w:val="22"/>
        </w:rPr>
        <w:t xml:space="preserve"> 23.10.2019.</w:t>
      </w:r>
      <w:r w:rsidRPr="00873535">
        <w:rPr>
          <w:noProof w:val="0"/>
          <w:sz w:val="22"/>
          <w:szCs w:val="22"/>
        </w:rPr>
        <w:t>.</w:t>
      </w:r>
    </w:p>
    <w:p w:rsidR="00257917" w:rsidRPr="00174E34" w:rsidRDefault="00257917" w:rsidP="00873535">
      <w:pPr>
        <w:numPr>
          <w:ilvl w:val="0"/>
          <w:numId w:val="31"/>
        </w:numPr>
        <w:rPr>
          <w:noProof w:val="0"/>
          <w:sz w:val="22"/>
          <w:szCs w:val="22"/>
        </w:rPr>
      </w:pPr>
      <w:r w:rsidRPr="00174E34">
        <w:rPr>
          <w:noProof w:val="0"/>
          <w:sz w:val="22"/>
          <w:szCs w:val="22"/>
          <w:lang w:val="ro-RO"/>
        </w:rPr>
        <w:t xml:space="preserve">Regulamentul privind organizarea </w:t>
      </w:r>
      <w:r w:rsidRPr="00174E34">
        <w:rPr>
          <w:rFonts w:ascii="Cambria Math" w:hAnsi="Cambria Math" w:cs="Cambria Math"/>
          <w:noProof w:val="0"/>
          <w:sz w:val="22"/>
          <w:szCs w:val="22"/>
          <w:lang w:val="ro-RO"/>
        </w:rPr>
        <w:t>ș</w:t>
      </w:r>
      <w:r w:rsidRPr="00174E34">
        <w:rPr>
          <w:noProof w:val="0"/>
          <w:sz w:val="22"/>
          <w:szCs w:val="22"/>
          <w:lang w:val="ro-RO"/>
        </w:rPr>
        <w:t>i aplicarea inventarului propriet</w:t>
      </w:r>
      <w:r w:rsidRPr="00174E34">
        <w:rPr>
          <w:rFonts w:cs="Verdana"/>
          <w:noProof w:val="0"/>
          <w:sz w:val="22"/>
          <w:szCs w:val="22"/>
          <w:lang w:val="ro-RO"/>
        </w:rPr>
        <w:t>ă</w:t>
      </w:r>
      <w:r w:rsidRPr="00174E34">
        <w:rPr>
          <w:rFonts w:ascii="Cambria Math" w:hAnsi="Cambria Math" w:cs="Cambria Math"/>
          <w:noProof w:val="0"/>
          <w:sz w:val="22"/>
          <w:szCs w:val="22"/>
          <w:lang w:val="ro-RO"/>
        </w:rPr>
        <w:t>ț</w:t>
      </w:r>
      <w:r w:rsidRPr="00174E34">
        <w:rPr>
          <w:noProof w:val="0"/>
          <w:sz w:val="22"/>
          <w:szCs w:val="22"/>
          <w:lang w:val="ro-RO"/>
        </w:rPr>
        <w:t xml:space="preserve">ii </w:t>
      </w:r>
      <w:r w:rsidRPr="00174E34">
        <w:rPr>
          <w:rFonts w:ascii="Cambria Math" w:hAnsi="Cambria Math" w:cs="Cambria Math"/>
          <w:noProof w:val="0"/>
          <w:sz w:val="22"/>
          <w:szCs w:val="22"/>
          <w:lang w:val="ro-RO"/>
        </w:rPr>
        <w:t>ș</w:t>
      </w:r>
      <w:r w:rsidRPr="00174E34">
        <w:rPr>
          <w:noProof w:val="0"/>
          <w:sz w:val="22"/>
          <w:szCs w:val="22"/>
          <w:lang w:val="ro-RO"/>
        </w:rPr>
        <w:t>i obliga</w:t>
      </w:r>
      <w:r w:rsidRPr="00174E34">
        <w:rPr>
          <w:rFonts w:ascii="Cambria Math" w:hAnsi="Cambria Math" w:cs="Cambria Math"/>
          <w:noProof w:val="0"/>
          <w:sz w:val="22"/>
          <w:szCs w:val="22"/>
          <w:lang w:val="ro-RO"/>
        </w:rPr>
        <w:t>ț</w:t>
      </w:r>
      <w:r w:rsidRPr="00174E34">
        <w:rPr>
          <w:noProof w:val="0"/>
          <w:sz w:val="22"/>
          <w:szCs w:val="22"/>
          <w:lang w:val="ro-RO"/>
        </w:rPr>
        <w:t>iilor Direc</w:t>
      </w:r>
      <w:r w:rsidRPr="00174E34">
        <w:rPr>
          <w:rFonts w:ascii="Cambria Math" w:hAnsi="Cambria Math" w:cs="Cambria Math"/>
          <w:noProof w:val="0"/>
          <w:sz w:val="22"/>
          <w:szCs w:val="22"/>
          <w:lang w:val="ro-RO"/>
        </w:rPr>
        <w:t>ț</w:t>
      </w:r>
      <w:r w:rsidRPr="00174E34">
        <w:rPr>
          <w:noProof w:val="0"/>
          <w:sz w:val="22"/>
          <w:szCs w:val="22"/>
          <w:lang w:val="ro-RO"/>
        </w:rPr>
        <w:t>iei pentru Activit</w:t>
      </w:r>
      <w:r w:rsidRPr="00174E34">
        <w:rPr>
          <w:rFonts w:cs="Verdana"/>
          <w:noProof w:val="0"/>
          <w:sz w:val="22"/>
          <w:szCs w:val="22"/>
          <w:lang w:val="ro-RO"/>
        </w:rPr>
        <w:t>ă</w:t>
      </w:r>
      <w:r w:rsidRPr="00174E34">
        <w:rPr>
          <w:rFonts w:ascii="Cambria Math" w:hAnsi="Cambria Math" w:cs="Cambria Math"/>
          <w:noProof w:val="0"/>
          <w:sz w:val="22"/>
          <w:szCs w:val="22"/>
          <w:lang w:val="ro-RO"/>
        </w:rPr>
        <w:t>ț</w:t>
      </w:r>
      <w:r w:rsidRPr="00174E34">
        <w:rPr>
          <w:noProof w:val="0"/>
          <w:sz w:val="22"/>
          <w:szCs w:val="22"/>
          <w:lang w:val="ro-RO"/>
        </w:rPr>
        <w:t>ile Comune ale Organelor Provinciale</w:t>
      </w:r>
      <w:r w:rsidRPr="00174E34">
        <w:rPr>
          <w:noProof w:val="0"/>
          <w:sz w:val="22"/>
          <w:szCs w:val="22"/>
        </w:rPr>
        <w:t xml:space="preserve">, </w:t>
      </w:r>
      <w:r w:rsidRPr="00174E34">
        <w:rPr>
          <w:noProof w:val="0"/>
          <w:sz w:val="22"/>
          <w:szCs w:val="22"/>
          <w:lang w:val="ro-RO"/>
        </w:rPr>
        <w:t>nr</w:t>
      </w:r>
      <w:r w:rsidRPr="00174E34">
        <w:rPr>
          <w:noProof w:val="0"/>
          <w:sz w:val="22"/>
          <w:szCs w:val="22"/>
        </w:rPr>
        <w:t xml:space="preserve">. </w:t>
      </w:r>
      <w:r w:rsidR="00873535" w:rsidRPr="00873535">
        <w:rPr>
          <w:noProof w:val="0"/>
          <w:sz w:val="22"/>
          <w:szCs w:val="22"/>
        </w:rPr>
        <w:t xml:space="preserve">109-404-276/2019 </w:t>
      </w:r>
      <w:r w:rsidR="00873535">
        <w:rPr>
          <w:noProof w:val="0"/>
          <w:sz w:val="22"/>
          <w:szCs w:val="22"/>
          <w:lang w:val="ro-RO"/>
        </w:rPr>
        <w:t>din</w:t>
      </w:r>
      <w:r w:rsidR="00873535" w:rsidRPr="00873535">
        <w:rPr>
          <w:noProof w:val="0"/>
          <w:sz w:val="22"/>
          <w:szCs w:val="22"/>
        </w:rPr>
        <w:t xml:space="preserve"> 24.10.2019.</w:t>
      </w:r>
      <w:r w:rsidRPr="00174E34">
        <w:rPr>
          <w:noProof w:val="0"/>
          <w:sz w:val="22"/>
          <w:szCs w:val="22"/>
        </w:rPr>
        <w:t xml:space="preserve">. </w:t>
      </w:r>
    </w:p>
    <w:p w:rsidR="00174E34" w:rsidRDefault="00257917" w:rsidP="00174E34">
      <w:pPr>
        <w:numPr>
          <w:ilvl w:val="0"/>
          <w:numId w:val="31"/>
        </w:numPr>
        <w:rPr>
          <w:noProof w:val="0"/>
          <w:sz w:val="22"/>
          <w:szCs w:val="22"/>
        </w:rPr>
      </w:pPr>
      <w:r w:rsidRPr="00174E34">
        <w:rPr>
          <w:noProof w:val="0"/>
          <w:sz w:val="22"/>
          <w:szCs w:val="22"/>
          <w:lang w:val="ro-RO"/>
        </w:rPr>
        <w:t>Îndrumarea privind parafarea actelor care se adoptă la Direc</w:t>
      </w:r>
      <w:r w:rsidRPr="00174E34">
        <w:rPr>
          <w:rFonts w:ascii="Cambria Math" w:hAnsi="Cambria Math" w:cs="Cambria Math"/>
          <w:noProof w:val="0"/>
          <w:sz w:val="22"/>
          <w:szCs w:val="22"/>
          <w:lang w:val="ro-RO"/>
        </w:rPr>
        <w:t>ț</w:t>
      </w:r>
      <w:r w:rsidRPr="00174E34">
        <w:rPr>
          <w:noProof w:val="0"/>
          <w:sz w:val="22"/>
          <w:szCs w:val="22"/>
          <w:lang w:val="ro-RO"/>
        </w:rPr>
        <w:t>ia pentru Activit</w:t>
      </w:r>
      <w:r w:rsidRPr="00174E34">
        <w:rPr>
          <w:rFonts w:cs="Verdana"/>
          <w:noProof w:val="0"/>
          <w:sz w:val="22"/>
          <w:szCs w:val="22"/>
          <w:lang w:val="ro-RO"/>
        </w:rPr>
        <w:t>ă</w:t>
      </w:r>
      <w:r w:rsidRPr="00174E34">
        <w:rPr>
          <w:rFonts w:ascii="Cambria Math" w:hAnsi="Cambria Math" w:cs="Cambria Math"/>
          <w:noProof w:val="0"/>
          <w:sz w:val="22"/>
          <w:szCs w:val="22"/>
          <w:lang w:val="ro-RO"/>
        </w:rPr>
        <w:t>ț</w:t>
      </w:r>
      <w:r w:rsidRPr="00174E34">
        <w:rPr>
          <w:noProof w:val="0"/>
          <w:sz w:val="22"/>
          <w:szCs w:val="22"/>
          <w:lang w:val="ro-RO"/>
        </w:rPr>
        <w:t>ile Comune ale Organelor Provinciale num</w:t>
      </w:r>
      <w:r w:rsidRPr="00174E34">
        <w:rPr>
          <w:rFonts w:cs="Verdana"/>
          <w:noProof w:val="0"/>
          <w:sz w:val="22"/>
          <w:szCs w:val="22"/>
          <w:lang w:val="ro-RO"/>
        </w:rPr>
        <w:t>ă</w:t>
      </w:r>
      <w:r w:rsidRPr="00174E34">
        <w:rPr>
          <w:noProof w:val="0"/>
          <w:sz w:val="22"/>
          <w:szCs w:val="22"/>
          <w:lang w:val="ro-RO"/>
        </w:rPr>
        <w:t xml:space="preserve">rul </w:t>
      </w:r>
      <w:r w:rsidR="00174E34" w:rsidRPr="00174E34">
        <w:rPr>
          <w:noProof w:val="0"/>
          <w:sz w:val="22"/>
          <w:szCs w:val="22"/>
        </w:rPr>
        <w:t>109-031-62/2019-04 од 18. 2. 2019</w:t>
      </w:r>
      <w:r w:rsidR="00174E34">
        <w:rPr>
          <w:noProof w:val="0"/>
          <w:sz w:val="22"/>
          <w:szCs w:val="22"/>
          <w:lang w:val="ro-RO"/>
        </w:rPr>
        <w:t>;</w:t>
      </w:r>
    </w:p>
    <w:p w:rsidR="00174E34" w:rsidRPr="00174E34" w:rsidRDefault="00174E34" w:rsidP="00174E34">
      <w:pPr>
        <w:numPr>
          <w:ilvl w:val="0"/>
          <w:numId w:val="31"/>
        </w:numPr>
        <w:rPr>
          <w:noProof w:val="0"/>
          <w:sz w:val="22"/>
          <w:szCs w:val="22"/>
        </w:rPr>
      </w:pPr>
      <w:r>
        <w:rPr>
          <w:noProof w:val="0"/>
          <w:sz w:val="22"/>
          <w:szCs w:val="22"/>
          <w:lang w:val="ro-RO"/>
        </w:rPr>
        <w:t xml:space="preserve"> Îndrumarea privind modul de organizare aevenimentelor și adunărilor sociale109-09-9/2014-04 din</w:t>
      </w:r>
      <w:r w:rsidRPr="00174E34">
        <w:rPr>
          <w:noProof w:val="0"/>
          <w:sz w:val="22"/>
          <w:szCs w:val="22"/>
          <w:lang w:val="ro-RO"/>
        </w:rPr>
        <w:t xml:space="preserve"> 9</w:t>
      </w:r>
      <w:r>
        <w:rPr>
          <w:noProof w:val="0"/>
          <w:sz w:val="22"/>
          <w:szCs w:val="22"/>
          <w:lang w:val="ro-RO"/>
        </w:rPr>
        <w:t xml:space="preserve"> iulie</w:t>
      </w:r>
      <w:r w:rsidRPr="00174E34">
        <w:rPr>
          <w:noProof w:val="0"/>
          <w:sz w:val="22"/>
          <w:szCs w:val="22"/>
          <w:lang w:val="ro-RO"/>
        </w:rPr>
        <w:t xml:space="preserve"> 2014</w:t>
      </w:r>
      <w:r>
        <w:rPr>
          <w:noProof w:val="0"/>
          <w:sz w:val="22"/>
          <w:szCs w:val="22"/>
          <w:lang w:val="ro-RO"/>
        </w:rPr>
        <w:t>;</w:t>
      </w:r>
    </w:p>
    <w:p w:rsidR="00165845" w:rsidRDefault="00620EEE" w:rsidP="00165845">
      <w:pPr>
        <w:numPr>
          <w:ilvl w:val="0"/>
          <w:numId w:val="31"/>
        </w:numPr>
        <w:rPr>
          <w:noProof w:val="0"/>
          <w:sz w:val="22"/>
          <w:szCs w:val="22"/>
        </w:rPr>
      </w:pPr>
      <w:r w:rsidRPr="00174E34">
        <w:rPr>
          <w:noProof w:val="0"/>
          <w:sz w:val="22"/>
          <w:szCs w:val="22"/>
          <w:lang w:val="ro-RO"/>
        </w:rPr>
        <w:t xml:space="preserve">Îndrumare privind utilizarea calculatoarelor în reţea </w:t>
      </w:r>
      <w:r w:rsidRPr="00174E34">
        <w:rPr>
          <w:noProof w:val="0"/>
          <w:sz w:val="22"/>
          <w:szCs w:val="22"/>
        </w:rPr>
        <w:t>(„</w:t>
      </w:r>
      <w:r w:rsidRPr="00174E34">
        <w:rPr>
          <w:noProof w:val="0"/>
          <w:sz w:val="22"/>
          <w:szCs w:val="22"/>
          <w:lang w:val="ro-RO"/>
        </w:rPr>
        <w:t>Buletinul oficial al P.A.V.</w:t>
      </w:r>
      <w:r w:rsidRPr="00174E34">
        <w:rPr>
          <w:noProof w:val="0"/>
          <w:sz w:val="22"/>
          <w:szCs w:val="22"/>
        </w:rPr>
        <w:t xml:space="preserve">“ </w:t>
      </w:r>
      <w:r w:rsidRPr="00174E34">
        <w:rPr>
          <w:noProof w:val="0"/>
          <w:sz w:val="22"/>
          <w:szCs w:val="22"/>
          <w:lang w:val="ro-RO"/>
        </w:rPr>
        <w:t>numărul</w:t>
      </w:r>
      <w:r w:rsidRPr="00174E34">
        <w:rPr>
          <w:noProof w:val="0"/>
          <w:sz w:val="22"/>
          <w:szCs w:val="22"/>
          <w:lang w:val="en-US"/>
        </w:rPr>
        <w:t>28</w:t>
      </w:r>
      <w:r w:rsidRPr="00174E34">
        <w:rPr>
          <w:noProof w:val="0"/>
          <w:sz w:val="22"/>
          <w:szCs w:val="22"/>
        </w:rPr>
        <w:t>/201</w:t>
      </w:r>
      <w:r w:rsidRPr="00174E34">
        <w:rPr>
          <w:noProof w:val="0"/>
          <w:sz w:val="22"/>
          <w:szCs w:val="22"/>
          <w:lang w:val="en-US"/>
        </w:rPr>
        <w:t>4</w:t>
      </w:r>
      <w:r w:rsidRPr="00174E34">
        <w:rPr>
          <w:noProof w:val="0"/>
          <w:sz w:val="22"/>
          <w:szCs w:val="22"/>
        </w:rPr>
        <w:t>)</w:t>
      </w:r>
      <w:r w:rsidR="00165845">
        <w:rPr>
          <w:noProof w:val="0"/>
          <w:sz w:val="22"/>
          <w:szCs w:val="22"/>
        </w:rPr>
        <w:t xml:space="preserve">; </w:t>
      </w:r>
    </w:p>
    <w:p w:rsidR="00165845" w:rsidRPr="00165845" w:rsidRDefault="00257917" w:rsidP="008E3C5F">
      <w:pPr>
        <w:numPr>
          <w:ilvl w:val="0"/>
          <w:numId w:val="31"/>
        </w:numPr>
        <w:rPr>
          <w:noProof w:val="0"/>
          <w:sz w:val="22"/>
          <w:szCs w:val="22"/>
        </w:rPr>
      </w:pPr>
      <w:r w:rsidRPr="00165845">
        <w:rPr>
          <w:noProof w:val="0"/>
          <w:sz w:val="22"/>
          <w:szCs w:val="22"/>
          <w:lang w:val="ro-RO"/>
        </w:rPr>
        <w:t xml:space="preserve">Hotărârea privind codul de conduită </w:t>
      </w:r>
      <w:r w:rsidR="00174E34" w:rsidRPr="00165845">
        <w:rPr>
          <w:noProof w:val="0"/>
          <w:sz w:val="22"/>
          <w:szCs w:val="22"/>
          <w:lang w:val="ro-RO"/>
        </w:rPr>
        <w:t xml:space="preserve">a </w:t>
      </w:r>
      <w:r w:rsidR="00AA191D" w:rsidRPr="00165845">
        <w:rPr>
          <w:noProof w:val="0"/>
          <w:sz w:val="22"/>
          <w:szCs w:val="22"/>
          <w:lang w:val="ro-RO"/>
        </w:rPr>
        <w:t>funcționarilor</w:t>
      </w:r>
      <w:r w:rsidR="00174E34" w:rsidRPr="00165845">
        <w:rPr>
          <w:noProof w:val="0"/>
          <w:sz w:val="22"/>
          <w:szCs w:val="22"/>
          <w:lang w:val="ro-RO"/>
        </w:rPr>
        <w:t xml:space="preserve"> și </w:t>
      </w:r>
      <w:r w:rsidR="00AA191D" w:rsidRPr="00165845">
        <w:rPr>
          <w:noProof w:val="0"/>
          <w:sz w:val="22"/>
          <w:szCs w:val="22"/>
          <w:lang w:val="ro-RO"/>
        </w:rPr>
        <w:t>a personalului salariat</w:t>
      </w:r>
      <w:r w:rsidRPr="00165845">
        <w:rPr>
          <w:noProof w:val="0"/>
          <w:sz w:val="22"/>
          <w:szCs w:val="22"/>
          <w:lang w:val="ro-RO"/>
        </w:rPr>
        <w:t xml:space="preserve">în organele </w:t>
      </w:r>
      <w:r w:rsidR="000F2151">
        <w:rPr>
          <w:noProof w:val="0"/>
          <w:sz w:val="22"/>
          <w:szCs w:val="22"/>
          <w:lang w:val="ro-RO"/>
        </w:rPr>
        <w:t>Provinciei Autonome Voivodina</w:t>
      </w:r>
      <w:r w:rsidRPr="00165845">
        <w:rPr>
          <w:noProof w:val="0"/>
          <w:sz w:val="22"/>
          <w:szCs w:val="22"/>
        </w:rPr>
        <w:t xml:space="preserve"> („</w:t>
      </w:r>
      <w:r w:rsidRPr="00165845">
        <w:rPr>
          <w:noProof w:val="0"/>
          <w:sz w:val="22"/>
          <w:szCs w:val="22"/>
          <w:lang w:val="ro-RO"/>
        </w:rPr>
        <w:t>Buletinul oficial al P.A.V.</w:t>
      </w:r>
      <w:r w:rsidRPr="00165845">
        <w:rPr>
          <w:noProof w:val="0"/>
          <w:sz w:val="22"/>
          <w:szCs w:val="22"/>
        </w:rPr>
        <w:t xml:space="preserve">“ </w:t>
      </w:r>
      <w:r w:rsidRPr="00165845">
        <w:rPr>
          <w:noProof w:val="0"/>
          <w:sz w:val="22"/>
          <w:szCs w:val="22"/>
          <w:lang w:val="ro-RO"/>
        </w:rPr>
        <w:t>numărul</w:t>
      </w:r>
      <w:r w:rsidR="008E3C5F">
        <w:rPr>
          <w:noProof w:val="0"/>
          <w:sz w:val="22"/>
          <w:szCs w:val="22"/>
          <w:lang w:val="ro-RO"/>
        </w:rPr>
        <w:t xml:space="preserve">: </w:t>
      </w:r>
      <w:r w:rsidR="008E3C5F" w:rsidRPr="008E3C5F">
        <w:rPr>
          <w:noProof w:val="0"/>
          <w:sz w:val="22"/>
          <w:szCs w:val="22"/>
        </w:rPr>
        <w:t>2/2019</w:t>
      </w:r>
      <w:r w:rsidRPr="00165845">
        <w:rPr>
          <w:noProof w:val="0"/>
          <w:sz w:val="22"/>
          <w:szCs w:val="22"/>
        </w:rPr>
        <w:t>)</w:t>
      </w:r>
      <w:r w:rsidR="00165845">
        <w:rPr>
          <w:noProof w:val="0"/>
          <w:sz w:val="22"/>
          <w:szCs w:val="22"/>
          <w:lang w:val="ro-RO"/>
        </w:rPr>
        <w:t>;</w:t>
      </w:r>
    </w:p>
    <w:p w:rsidR="00165845" w:rsidRDefault="00257917" w:rsidP="00165845">
      <w:pPr>
        <w:numPr>
          <w:ilvl w:val="0"/>
          <w:numId w:val="31"/>
        </w:numPr>
        <w:rPr>
          <w:noProof w:val="0"/>
          <w:sz w:val="22"/>
          <w:szCs w:val="22"/>
        </w:rPr>
      </w:pPr>
      <w:r w:rsidRPr="00165845">
        <w:rPr>
          <w:noProof w:val="0"/>
          <w:sz w:val="22"/>
          <w:szCs w:val="22"/>
          <w:lang w:val="ro-RO"/>
        </w:rPr>
        <w:t>Ordonan</w:t>
      </w:r>
      <w:r w:rsidRPr="00165845">
        <w:rPr>
          <w:rFonts w:ascii="Cambria Math" w:hAnsi="Cambria Math" w:cs="Cambria Math"/>
          <w:noProof w:val="0"/>
          <w:sz w:val="22"/>
          <w:szCs w:val="22"/>
          <w:lang w:val="ro-RO"/>
        </w:rPr>
        <w:t>ț</w:t>
      </w:r>
      <w:r w:rsidRPr="00165845">
        <w:rPr>
          <w:noProof w:val="0"/>
          <w:sz w:val="22"/>
          <w:szCs w:val="22"/>
          <w:lang w:val="ro-RO"/>
        </w:rPr>
        <w:t>a provincial</w:t>
      </w:r>
      <w:r w:rsidRPr="00165845">
        <w:rPr>
          <w:rFonts w:cs="Verdana"/>
          <w:noProof w:val="0"/>
          <w:sz w:val="22"/>
          <w:szCs w:val="22"/>
          <w:lang w:val="ro-RO"/>
        </w:rPr>
        <w:t>ă</w:t>
      </w:r>
      <w:r w:rsidRPr="00165845">
        <w:rPr>
          <w:noProof w:val="0"/>
          <w:sz w:val="22"/>
          <w:szCs w:val="22"/>
          <w:lang w:val="ro-RO"/>
        </w:rPr>
        <w:t xml:space="preserve"> privind evaluarea </w:t>
      </w:r>
      <w:r w:rsidR="00165845" w:rsidRPr="00165845">
        <w:rPr>
          <w:noProof w:val="0"/>
          <w:sz w:val="22"/>
          <w:szCs w:val="22"/>
          <w:lang w:val="ro-RO"/>
        </w:rPr>
        <w:t>funcționarilor de stat</w:t>
      </w:r>
      <w:r w:rsidRPr="00165845">
        <w:rPr>
          <w:noProof w:val="0"/>
          <w:sz w:val="22"/>
          <w:szCs w:val="22"/>
        </w:rPr>
        <w:t>(„</w:t>
      </w:r>
      <w:r w:rsidR="00165845" w:rsidRPr="00165845">
        <w:rPr>
          <w:noProof w:val="0"/>
          <w:sz w:val="22"/>
          <w:szCs w:val="22"/>
          <w:lang w:val="ro-RO"/>
        </w:rPr>
        <w:t>Monitorul</w:t>
      </w:r>
      <w:r w:rsidRPr="00165845">
        <w:rPr>
          <w:noProof w:val="0"/>
          <w:sz w:val="22"/>
          <w:szCs w:val="22"/>
          <w:lang w:val="ro-RO"/>
        </w:rPr>
        <w:t xml:space="preserve"> oficial </w:t>
      </w:r>
      <w:r w:rsidR="00165845" w:rsidRPr="00165845">
        <w:rPr>
          <w:noProof w:val="0"/>
          <w:sz w:val="22"/>
          <w:szCs w:val="22"/>
          <w:lang w:val="ro-RO"/>
        </w:rPr>
        <w:t>al R.S</w:t>
      </w:r>
      <w:r w:rsidRPr="00165845">
        <w:rPr>
          <w:noProof w:val="0"/>
          <w:sz w:val="22"/>
          <w:szCs w:val="22"/>
          <w:lang w:val="ro-RO"/>
        </w:rPr>
        <w:t>.</w:t>
      </w:r>
      <w:r w:rsidRPr="00165845">
        <w:rPr>
          <w:noProof w:val="0"/>
          <w:sz w:val="22"/>
          <w:szCs w:val="22"/>
        </w:rPr>
        <w:t xml:space="preserve">“ </w:t>
      </w:r>
      <w:r w:rsidR="00165845" w:rsidRPr="00165845">
        <w:rPr>
          <w:noProof w:val="0"/>
          <w:sz w:val="22"/>
          <w:szCs w:val="22"/>
          <w:lang w:val="ro-RO"/>
        </w:rPr>
        <w:t>numerele:</w:t>
      </w:r>
      <w:r w:rsidR="00165845" w:rsidRPr="00165845">
        <w:rPr>
          <w:noProof w:val="0"/>
          <w:sz w:val="22"/>
          <w:szCs w:val="22"/>
        </w:rPr>
        <w:t xml:space="preserve">11/2006 </w:t>
      </w:r>
      <w:r w:rsidR="00165845" w:rsidRPr="00165845">
        <w:rPr>
          <w:noProof w:val="0"/>
          <w:sz w:val="22"/>
          <w:szCs w:val="22"/>
          <w:lang w:val="ro-RO"/>
        </w:rPr>
        <w:t>și</w:t>
      </w:r>
      <w:r w:rsidR="00165845" w:rsidRPr="00165845">
        <w:rPr>
          <w:noProof w:val="0"/>
          <w:sz w:val="22"/>
          <w:szCs w:val="22"/>
        </w:rPr>
        <w:t xml:space="preserve"> 109/2009</w:t>
      </w:r>
      <w:r w:rsidRPr="00165845">
        <w:rPr>
          <w:noProof w:val="0"/>
          <w:sz w:val="22"/>
          <w:szCs w:val="22"/>
        </w:rPr>
        <w:t>)</w:t>
      </w:r>
      <w:r w:rsidR="00165845" w:rsidRPr="00165845">
        <w:rPr>
          <w:noProof w:val="0"/>
          <w:sz w:val="22"/>
          <w:szCs w:val="22"/>
          <w:lang w:val="ro-RO"/>
        </w:rPr>
        <w:t>;</w:t>
      </w:r>
    </w:p>
    <w:p w:rsidR="00165845" w:rsidRDefault="00620EEE" w:rsidP="00165845">
      <w:pPr>
        <w:numPr>
          <w:ilvl w:val="0"/>
          <w:numId w:val="31"/>
        </w:numPr>
        <w:rPr>
          <w:noProof w:val="0"/>
          <w:sz w:val="22"/>
          <w:szCs w:val="22"/>
        </w:rPr>
      </w:pPr>
      <w:r w:rsidRPr="00165845">
        <w:rPr>
          <w:noProof w:val="0"/>
          <w:sz w:val="22"/>
          <w:szCs w:val="22"/>
          <w:lang w:val="ro-RO"/>
        </w:rPr>
        <w:t>Hotărârea privind condiţiile şi modul de utilizare a autovehiculelor de serviciu</w:t>
      </w:r>
      <w:r w:rsidRPr="00165845">
        <w:rPr>
          <w:noProof w:val="0"/>
          <w:sz w:val="22"/>
          <w:szCs w:val="22"/>
        </w:rPr>
        <w:t xml:space="preserve"> („</w:t>
      </w:r>
      <w:r w:rsidRPr="00165845">
        <w:rPr>
          <w:noProof w:val="0"/>
          <w:sz w:val="22"/>
          <w:szCs w:val="22"/>
          <w:lang w:val="ro-RO"/>
        </w:rPr>
        <w:t>Buletinul oficial al P.A.V.</w:t>
      </w:r>
      <w:r w:rsidRPr="00165845">
        <w:rPr>
          <w:noProof w:val="0"/>
          <w:sz w:val="22"/>
          <w:szCs w:val="22"/>
        </w:rPr>
        <w:t>“ 23/2011,1/2012-</w:t>
      </w:r>
      <w:r w:rsidRPr="00165845">
        <w:rPr>
          <w:noProof w:val="0"/>
          <w:sz w:val="22"/>
          <w:szCs w:val="22"/>
          <w:lang w:val="ro-RO"/>
        </w:rPr>
        <w:t>rect.</w:t>
      </w:r>
      <w:r w:rsidR="00165845" w:rsidRPr="00165845">
        <w:rPr>
          <w:noProof w:val="0"/>
          <w:sz w:val="22"/>
          <w:szCs w:val="22"/>
        </w:rPr>
        <w:t xml:space="preserve">, 21/2013, </w:t>
      </w:r>
      <w:r w:rsidRPr="00165845">
        <w:rPr>
          <w:noProof w:val="0"/>
          <w:sz w:val="22"/>
          <w:szCs w:val="22"/>
        </w:rPr>
        <w:t>4/2015</w:t>
      </w:r>
      <w:r w:rsidR="00165845" w:rsidRPr="00165845">
        <w:rPr>
          <w:noProof w:val="0"/>
          <w:sz w:val="22"/>
          <w:szCs w:val="22"/>
          <w:lang w:val="ro-RO"/>
        </w:rPr>
        <w:t xml:space="preserve"> şi 28/2015</w:t>
      </w:r>
      <w:r w:rsidRPr="00165845">
        <w:rPr>
          <w:noProof w:val="0"/>
          <w:sz w:val="22"/>
          <w:szCs w:val="22"/>
        </w:rPr>
        <w:t>)</w:t>
      </w:r>
      <w:r w:rsidR="00165845">
        <w:rPr>
          <w:noProof w:val="0"/>
          <w:sz w:val="22"/>
          <w:szCs w:val="22"/>
        </w:rPr>
        <w:t>;</w:t>
      </w:r>
    </w:p>
    <w:p w:rsidR="00165845" w:rsidRPr="00165845" w:rsidRDefault="00620EEE" w:rsidP="00165845">
      <w:pPr>
        <w:numPr>
          <w:ilvl w:val="0"/>
          <w:numId w:val="31"/>
        </w:numPr>
        <w:rPr>
          <w:noProof w:val="0"/>
          <w:sz w:val="22"/>
          <w:szCs w:val="22"/>
        </w:rPr>
      </w:pPr>
      <w:r w:rsidRPr="00165845">
        <w:rPr>
          <w:noProof w:val="0"/>
          <w:sz w:val="22"/>
          <w:szCs w:val="22"/>
          <w:lang w:val="ro-RO"/>
        </w:rPr>
        <w:t xml:space="preserve">Hotărârea privind controlul consumului de combustibil al autovehiculelor de serviciu </w:t>
      </w:r>
      <w:r w:rsidRPr="00165845">
        <w:rPr>
          <w:noProof w:val="0"/>
          <w:sz w:val="22"/>
          <w:szCs w:val="22"/>
        </w:rPr>
        <w:t>(„</w:t>
      </w:r>
      <w:r w:rsidRPr="00165845">
        <w:rPr>
          <w:noProof w:val="0"/>
          <w:sz w:val="22"/>
          <w:szCs w:val="22"/>
          <w:lang w:val="ro-RO"/>
        </w:rPr>
        <w:t>Buletinul oficial al P.A.V.</w:t>
      </w:r>
      <w:r w:rsidRPr="00165845">
        <w:rPr>
          <w:noProof w:val="0"/>
          <w:sz w:val="22"/>
          <w:szCs w:val="22"/>
        </w:rPr>
        <w:t xml:space="preserve">“ </w:t>
      </w:r>
      <w:r w:rsidRPr="00165845">
        <w:rPr>
          <w:noProof w:val="0"/>
          <w:sz w:val="22"/>
          <w:szCs w:val="22"/>
          <w:lang w:val="ro-RO"/>
        </w:rPr>
        <w:t>numărul</w:t>
      </w:r>
      <w:r w:rsidRPr="00165845">
        <w:rPr>
          <w:noProof w:val="0"/>
          <w:sz w:val="22"/>
          <w:szCs w:val="22"/>
          <w:lang w:val="en-US"/>
        </w:rPr>
        <w:t>8</w:t>
      </w:r>
      <w:r w:rsidRPr="00165845">
        <w:rPr>
          <w:noProof w:val="0"/>
          <w:sz w:val="22"/>
          <w:szCs w:val="22"/>
        </w:rPr>
        <w:t>/201</w:t>
      </w:r>
      <w:r w:rsidRPr="00165845">
        <w:rPr>
          <w:noProof w:val="0"/>
          <w:sz w:val="22"/>
          <w:szCs w:val="22"/>
          <w:lang w:val="en-US"/>
        </w:rPr>
        <w:t>2</w:t>
      </w:r>
      <w:r w:rsidRPr="00165845">
        <w:rPr>
          <w:noProof w:val="0"/>
          <w:sz w:val="22"/>
          <w:szCs w:val="22"/>
        </w:rPr>
        <w:t>)</w:t>
      </w:r>
      <w:r w:rsidR="00165845">
        <w:rPr>
          <w:noProof w:val="0"/>
          <w:sz w:val="22"/>
          <w:szCs w:val="22"/>
          <w:lang w:val="ro-RO"/>
        </w:rPr>
        <w:t>;</w:t>
      </w:r>
    </w:p>
    <w:p w:rsidR="00BA3A4D" w:rsidRPr="00165845" w:rsidRDefault="00BA3A4D" w:rsidP="00165845">
      <w:pPr>
        <w:numPr>
          <w:ilvl w:val="0"/>
          <w:numId w:val="31"/>
        </w:numPr>
        <w:rPr>
          <w:noProof w:val="0"/>
          <w:sz w:val="22"/>
          <w:szCs w:val="22"/>
        </w:rPr>
      </w:pPr>
      <w:r w:rsidRPr="00165845">
        <w:rPr>
          <w:noProof w:val="0"/>
          <w:sz w:val="22"/>
          <w:szCs w:val="22"/>
          <w:lang w:val="ro-RO"/>
        </w:rPr>
        <w:t xml:space="preserve">Îndrumarea privind orânduirea internă în edificiul Guvernului P.A.V. </w:t>
      </w:r>
      <w:r w:rsidRPr="00165845">
        <w:rPr>
          <w:rFonts w:ascii="Cambria Math" w:hAnsi="Cambria Math" w:cs="Cambria Math"/>
          <w:noProof w:val="0"/>
          <w:sz w:val="22"/>
          <w:szCs w:val="22"/>
          <w:lang w:val="ro-RO"/>
        </w:rPr>
        <w:t>ș</w:t>
      </w:r>
      <w:r w:rsidRPr="00165845">
        <w:rPr>
          <w:noProof w:val="0"/>
          <w:sz w:val="22"/>
          <w:szCs w:val="22"/>
          <w:lang w:val="ro-RO"/>
        </w:rPr>
        <w:t>i folosirea spa</w:t>
      </w:r>
      <w:r w:rsidRPr="00165845">
        <w:rPr>
          <w:rFonts w:ascii="Cambria Math" w:hAnsi="Cambria Math" w:cs="Cambria Math"/>
          <w:noProof w:val="0"/>
          <w:sz w:val="22"/>
          <w:szCs w:val="22"/>
          <w:lang w:val="ro-RO"/>
        </w:rPr>
        <w:t>ț</w:t>
      </w:r>
      <w:r w:rsidRPr="00165845">
        <w:rPr>
          <w:noProof w:val="0"/>
          <w:sz w:val="22"/>
          <w:szCs w:val="22"/>
          <w:lang w:val="ro-RO"/>
        </w:rPr>
        <w:t xml:space="preserve">iului de parcare </w:t>
      </w:r>
      <w:r w:rsidRPr="00165845">
        <w:rPr>
          <w:noProof w:val="0"/>
          <w:sz w:val="22"/>
          <w:szCs w:val="22"/>
        </w:rPr>
        <w:t xml:space="preserve">031-176/2011 </w:t>
      </w:r>
      <w:r w:rsidRPr="00165845">
        <w:rPr>
          <w:noProof w:val="0"/>
          <w:sz w:val="22"/>
          <w:szCs w:val="22"/>
          <w:lang w:val="ro-RO"/>
        </w:rPr>
        <w:t>din</w:t>
      </w:r>
      <w:r w:rsidR="00165845">
        <w:rPr>
          <w:noProof w:val="0"/>
          <w:sz w:val="22"/>
          <w:szCs w:val="22"/>
        </w:rPr>
        <w:t xml:space="preserve"> 6.12.2011;</w:t>
      </w:r>
    </w:p>
    <w:p w:rsidR="00BA3A4D" w:rsidRPr="006F7ECC" w:rsidRDefault="00165845" w:rsidP="00165845">
      <w:pPr>
        <w:numPr>
          <w:ilvl w:val="0"/>
          <w:numId w:val="31"/>
        </w:numPr>
        <w:rPr>
          <w:noProof w:val="0"/>
          <w:sz w:val="22"/>
          <w:szCs w:val="22"/>
        </w:rPr>
      </w:pPr>
      <w:r>
        <w:rPr>
          <w:noProof w:val="0"/>
          <w:sz w:val="22"/>
          <w:szCs w:val="22"/>
          <w:lang w:val="ro-RO"/>
        </w:rPr>
        <w:t xml:space="preserve"> Hotărârea</w:t>
      </w:r>
      <w:r w:rsidR="00BA3A4D" w:rsidRPr="006F7ECC">
        <w:rPr>
          <w:noProof w:val="0"/>
          <w:sz w:val="22"/>
          <w:szCs w:val="22"/>
          <w:lang w:val="ro-RO"/>
        </w:rPr>
        <w:t xml:space="preserve"> privind condi</w:t>
      </w:r>
      <w:r w:rsidR="00BA3A4D" w:rsidRPr="006F7ECC">
        <w:rPr>
          <w:rFonts w:ascii="Cambria Math" w:hAnsi="Cambria Math" w:cs="Cambria Math"/>
          <w:noProof w:val="0"/>
          <w:sz w:val="22"/>
          <w:szCs w:val="22"/>
          <w:lang w:val="ro-RO"/>
        </w:rPr>
        <w:t>ț</w:t>
      </w:r>
      <w:r>
        <w:rPr>
          <w:noProof w:val="0"/>
          <w:sz w:val="22"/>
          <w:szCs w:val="22"/>
          <w:lang w:val="ro-RO"/>
        </w:rPr>
        <w:t>iile și</w:t>
      </w:r>
      <w:r w:rsidR="00BA3A4D" w:rsidRPr="006F7ECC">
        <w:rPr>
          <w:noProof w:val="0"/>
          <w:sz w:val="22"/>
          <w:szCs w:val="22"/>
          <w:lang w:val="ro-RO"/>
        </w:rPr>
        <w:t xml:space="preserve"> modul de folosire </w:t>
      </w:r>
      <w:r w:rsidRPr="00165845">
        <w:rPr>
          <w:rFonts w:asciiTheme="minorHAnsi" w:hAnsiTheme="minorHAnsi" w:cs="Cambria Math"/>
          <w:noProof w:val="0"/>
          <w:sz w:val="22"/>
          <w:szCs w:val="22"/>
          <w:lang w:val="ro-RO"/>
        </w:rPr>
        <w:t>a</w:t>
      </w:r>
      <w:r w:rsidR="00BA3A4D" w:rsidRPr="006F7ECC">
        <w:rPr>
          <w:noProof w:val="0"/>
          <w:sz w:val="22"/>
          <w:szCs w:val="22"/>
          <w:lang w:val="ro-RO"/>
        </w:rPr>
        <w:t xml:space="preserve"> telefoanelor mobile pentru </w:t>
      </w:r>
      <w:r>
        <w:rPr>
          <w:noProof w:val="0"/>
          <w:sz w:val="22"/>
          <w:szCs w:val="22"/>
          <w:lang w:val="ro-RO"/>
        </w:rPr>
        <w:t>nevoile de serviciu</w:t>
      </w:r>
      <w:r w:rsidRPr="00165845">
        <w:rPr>
          <w:noProof w:val="0"/>
          <w:sz w:val="22"/>
          <w:szCs w:val="22"/>
        </w:rPr>
        <w:t>("</w:t>
      </w:r>
      <w:r>
        <w:rPr>
          <w:noProof w:val="0"/>
          <w:sz w:val="22"/>
          <w:szCs w:val="22"/>
          <w:lang w:val="ro-RO"/>
        </w:rPr>
        <w:t>Buletinul oficial al P.A.V.</w:t>
      </w:r>
      <w:r w:rsidRPr="00165845">
        <w:rPr>
          <w:noProof w:val="0"/>
          <w:sz w:val="22"/>
          <w:szCs w:val="22"/>
        </w:rPr>
        <w:t xml:space="preserve">", </w:t>
      </w:r>
      <w:r>
        <w:rPr>
          <w:noProof w:val="0"/>
          <w:sz w:val="22"/>
          <w:szCs w:val="22"/>
          <w:lang w:val="ro-RO"/>
        </w:rPr>
        <w:t>nr</w:t>
      </w:r>
      <w:r w:rsidRPr="00165845">
        <w:rPr>
          <w:noProof w:val="0"/>
          <w:sz w:val="22"/>
          <w:szCs w:val="22"/>
        </w:rPr>
        <w:t>. 35/2019</w:t>
      </w:r>
      <w:r w:rsidR="000F2151">
        <w:rPr>
          <w:noProof w:val="0"/>
          <w:sz w:val="22"/>
          <w:szCs w:val="22"/>
          <w:lang w:val="ro-RO"/>
        </w:rPr>
        <w:t xml:space="preserve"> și </w:t>
      </w:r>
      <w:r w:rsidR="000F2151" w:rsidRPr="000F2151">
        <w:rPr>
          <w:noProof w:val="0"/>
          <w:sz w:val="22"/>
          <w:szCs w:val="22"/>
        </w:rPr>
        <w:t>19/2020</w:t>
      </w:r>
      <w:r w:rsidRPr="00165845">
        <w:rPr>
          <w:noProof w:val="0"/>
          <w:sz w:val="22"/>
          <w:szCs w:val="22"/>
        </w:rPr>
        <w:t>)</w:t>
      </w:r>
      <w:r>
        <w:rPr>
          <w:noProof w:val="0"/>
          <w:sz w:val="22"/>
          <w:szCs w:val="22"/>
        </w:rPr>
        <w:t>;</w:t>
      </w:r>
    </w:p>
    <w:p w:rsidR="00AF1C91" w:rsidRPr="006F7ECC" w:rsidRDefault="00BA3A4D" w:rsidP="00165845">
      <w:pPr>
        <w:numPr>
          <w:ilvl w:val="0"/>
          <w:numId w:val="31"/>
        </w:numPr>
        <w:rPr>
          <w:noProof w:val="0"/>
          <w:sz w:val="22"/>
          <w:szCs w:val="22"/>
          <w:lang w:val="en-US"/>
        </w:rPr>
      </w:pPr>
      <w:r w:rsidRPr="006F7ECC">
        <w:rPr>
          <w:noProof w:val="0"/>
          <w:sz w:val="22"/>
          <w:szCs w:val="22"/>
          <w:lang w:val="en-US"/>
        </w:rPr>
        <w:t xml:space="preserve">Legea privind salariile în organele de stat </w:t>
      </w:r>
      <w:r w:rsidRPr="006F7ECC">
        <w:rPr>
          <w:rFonts w:ascii="Cambria Math" w:hAnsi="Cambria Math" w:cs="Cambria Math"/>
          <w:noProof w:val="0"/>
          <w:sz w:val="22"/>
          <w:szCs w:val="22"/>
          <w:lang w:val="en-US"/>
        </w:rPr>
        <w:t>ș</w:t>
      </w:r>
      <w:r w:rsidRPr="006F7ECC">
        <w:rPr>
          <w:noProof w:val="0"/>
          <w:sz w:val="22"/>
          <w:szCs w:val="22"/>
          <w:lang w:val="en-US"/>
        </w:rPr>
        <w:t xml:space="preserve">i serviciile publice </w:t>
      </w:r>
      <w:r w:rsidRPr="006F7ECC">
        <w:rPr>
          <w:noProof w:val="0"/>
          <w:sz w:val="22"/>
          <w:szCs w:val="22"/>
        </w:rPr>
        <w:t>("</w:t>
      </w:r>
      <w:r w:rsidRPr="006F7ECC">
        <w:rPr>
          <w:noProof w:val="0"/>
          <w:sz w:val="22"/>
          <w:szCs w:val="22"/>
          <w:lang w:val="ro-RO"/>
        </w:rPr>
        <w:t>Monitorul oficial al R.s.</w:t>
      </w:r>
      <w:r w:rsidRPr="006F7ECC">
        <w:rPr>
          <w:noProof w:val="0"/>
          <w:sz w:val="22"/>
          <w:szCs w:val="22"/>
        </w:rPr>
        <w:t xml:space="preserve">", </w:t>
      </w:r>
      <w:r w:rsidRPr="006F7ECC">
        <w:rPr>
          <w:noProof w:val="0"/>
          <w:sz w:val="22"/>
          <w:szCs w:val="22"/>
          <w:lang w:val="ro-RO"/>
        </w:rPr>
        <w:t>nr</w:t>
      </w:r>
      <w:r w:rsidRPr="006F7ECC">
        <w:rPr>
          <w:noProof w:val="0"/>
          <w:sz w:val="22"/>
          <w:szCs w:val="22"/>
        </w:rPr>
        <w:t xml:space="preserve">. 34/01, </w:t>
      </w:r>
      <w:r w:rsidR="00165845" w:rsidRPr="00165845">
        <w:rPr>
          <w:noProof w:val="0"/>
          <w:sz w:val="22"/>
          <w:szCs w:val="22"/>
        </w:rPr>
        <w:t xml:space="preserve">62/06 </w:t>
      </w:r>
      <w:r w:rsidR="00165845">
        <w:rPr>
          <w:noProof w:val="0"/>
          <w:sz w:val="22"/>
          <w:szCs w:val="22"/>
        </w:rPr>
        <w:t>–</w:t>
      </w:r>
      <w:r w:rsidR="00165845">
        <w:rPr>
          <w:noProof w:val="0"/>
          <w:sz w:val="22"/>
          <w:szCs w:val="22"/>
          <w:lang w:val="ro-RO"/>
        </w:rPr>
        <w:t>altă lege</w:t>
      </w:r>
      <w:r w:rsidR="00165845" w:rsidRPr="00165845">
        <w:rPr>
          <w:noProof w:val="0"/>
          <w:sz w:val="22"/>
          <w:szCs w:val="22"/>
        </w:rPr>
        <w:t xml:space="preserve">, 116/08 </w:t>
      </w:r>
      <w:r w:rsidR="00165845">
        <w:rPr>
          <w:noProof w:val="0"/>
          <w:sz w:val="22"/>
          <w:szCs w:val="22"/>
        </w:rPr>
        <w:t>–</w:t>
      </w:r>
      <w:r w:rsidR="00165845">
        <w:rPr>
          <w:noProof w:val="0"/>
          <w:sz w:val="22"/>
          <w:szCs w:val="22"/>
          <w:lang w:val="ro-RO"/>
        </w:rPr>
        <w:t>altă lege</w:t>
      </w:r>
      <w:r w:rsidR="00165845" w:rsidRPr="00165845">
        <w:rPr>
          <w:noProof w:val="0"/>
          <w:sz w:val="22"/>
          <w:szCs w:val="22"/>
        </w:rPr>
        <w:t xml:space="preserve">, 92/11, 99/11 </w:t>
      </w:r>
      <w:r w:rsidR="00165845">
        <w:rPr>
          <w:noProof w:val="0"/>
          <w:sz w:val="22"/>
          <w:szCs w:val="22"/>
        </w:rPr>
        <w:t>–</w:t>
      </w:r>
      <w:r w:rsidR="00165845">
        <w:rPr>
          <w:noProof w:val="0"/>
          <w:sz w:val="22"/>
          <w:szCs w:val="22"/>
          <w:lang w:val="ro-RO"/>
        </w:rPr>
        <w:t>altă lege</w:t>
      </w:r>
      <w:r w:rsidR="00165845" w:rsidRPr="00165845">
        <w:rPr>
          <w:noProof w:val="0"/>
          <w:sz w:val="22"/>
          <w:szCs w:val="22"/>
        </w:rPr>
        <w:t xml:space="preserve">, 10/13, 55/13, 99/14 </w:t>
      </w:r>
      <w:r w:rsidR="00165845">
        <w:rPr>
          <w:noProof w:val="0"/>
          <w:sz w:val="22"/>
          <w:szCs w:val="22"/>
          <w:lang w:val="ro-RO"/>
        </w:rPr>
        <w:t>și</w:t>
      </w:r>
      <w:r w:rsidR="00165845" w:rsidRPr="00165845">
        <w:rPr>
          <w:noProof w:val="0"/>
          <w:sz w:val="22"/>
          <w:szCs w:val="22"/>
        </w:rPr>
        <w:t xml:space="preserve"> 21/16</w:t>
      </w:r>
      <w:r w:rsidRPr="006F7ECC">
        <w:rPr>
          <w:noProof w:val="0"/>
          <w:sz w:val="22"/>
          <w:szCs w:val="22"/>
        </w:rPr>
        <w:t>)</w:t>
      </w:r>
      <w:r w:rsidR="00AD6468">
        <w:rPr>
          <w:noProof w:val="0"/>
          <w:sz w:val="22"/>
          <w:szCs w:val="22"/>
          <w:lang w:val="ro-RO"/>
        </w:rPr>
        <w:t>;</w:t>
      </w:r>
    </w:p>
    <w:p w:rsidR="00AD6468" w:rsidRDefault="00AF1C91" w:rsidP="008E3C5F">
      <w:pPr>
        <w:numPr>
          <w:ilvl w:val="0"/>
          <w:numId w:val="31"/>
        </w:numPr>
        <w:rPr>
          <w:noProof w:val="0"/>
          <w:sz w:val="22"/>
          <w:szCs w:val="22"/>
        </w:rPr>
      </w:pPr>
      <w:r w:rsidRPr="006F7ECC">
        <w:rPr>
          <w:noProof w:val="0"/>
          <w:sz w:val="22"/>
          <w:szCs w:val="22"/>
          <w:lang w:val="sr-Latn-CS"/>
        </w:rPr>
        <w:t>Ordonanţa privind procedura de procurare a avizului pentru ocuparea forţei de muncă şi angajarea suplimentară în muncă la beneficiarii mijloacelor publice</w:t>
      </w:r>
      <w:r w:rsidRPr="006F7ECC">
        <w:rPr>
          <w:noProof w:val="0"/>
          <w:sz w:val="22"/>
          <w:szCs w:val="22"/>
        </w:rPr>
        <w:t xml:space="preserve"> ("</w:t>
      </w:r>
      <w:r w:rsidRPr="006F7ECC">
        <w:rPr>
          <w:noProof w:val="0"/>
          <w:sz w:val="22"/>
          <w:szCs w:val="22"/>
          <w:lang w:val="ro-RO"/>
        </w:rPr>
        <w:t>Monitorul oficial al</w:t>
      </w:r>
      <w:r w:rsidRPr="006F7ECC">
        <w:rPr>
          <w:noProof w:val="0"/>
          <w:sz w:val="22"/>
          <w:szCs w:val="22"/>
        </w:rPr>
        <w:t xml:space="preserve"> RS", </w:t>
      </w:r>
      <w:r w:rsidRPr="006F7ECC">
        <w:rPr>
          <w:noProof w:val="0"/>
          <w:sz w:val="22"/>
          <w:szCs w:val="22"/>
          <w:lang w:val="ro-RO"/>
        </w:rPr>
        <w:t>n</w:t>
      </w:r>
      <w:r w:rsidRPr="006F7ECC">
        <w:rPr>
          <w:noProof w:val="0"/>
          <w:sz w:val="22"/>
          <w:szCs w:val="22"/>
        </w:rPr>
        <w:t xml:space="preserve">r. </w:t>
      </w:r>
      <w:r w:rsidR="008E3C5F" w:rsidRPr="008E3C5F">
        <w:rPr>
          <w:noProof w:val="0"/>
          <w:sz w:val="22"/>
          <w:szCs w:val="22"/>
        </w:rPr>
        <w:t>159/2020</w:t>
      </w:r>
      <w:r w:rsidRPr="006F7ECC">
        <w:rPr>
          <w:noProof w:val="0"/>
          <w:sz w:val="22"/>
          <w:szCs w:val="22"/>
        </w:rPr>
        <w:t>)</w:t>
      </w:r>
      <w:r w:rsidR="00AD6468">
        <w:rPr>
          <w:noProof w:val="0"/>
          <w:sz w:val="22"/>
          <w:szCs w:val="22"/>
          <w:lang w:val="ro-RO"/>
        </w:rPr>
        <w:t>;</w:t>
      </w:r>
    </w:p>
    <w:p w:rsidR="00AD6468" w:rsidRDefault="00AF1C91" w:rsidP="00AD6468">
      <w:pPr>
        <w:numPr>
          <w:ilvl w:val="0"/>
          <w:numId w:val="31"/>
        </w:numPr>
        <w:rPr>
          <w:noProof w:val="0"/>
          <w:sz w:val="22"/>
          <w:szCs w:val="22"/>
        </w:rPr>
      </w:pPr>
      <w:r w:rsidRPr="00AD6468">
        <w:rPr>
          <w:noProof w:val="0"/>
          <w:sz w:val="22"/>
          <w:szCs w:val="22"/>
          <w:lang w:val="ro-RO"/>
        </w:rPr>
        <w:lastRenderedPageBreak/>
        <w:t>Ordonanţa provincială privind folosirea, întreţinerea şi administrarea imobilelor în proprietatea P.A.V.</w:t>
      </w:r>
      <w:r w:rsidRPr="00AD6468">
        <w:rPr>
          <w:noProof w:val="0"/>
          <w:sz w:val="22"/>
          <w:szCs w:val="22"/>
        </w:rPr>
        <w:t xml:space="preserve"> (</w:t>
      </w:r>
      <w:r w:rsidRPr="00AD6468">
        <w:rPr>
          <w:noProof w:val="0"/>
          <w:sz w:val="22"/>
          <w:szCs w:val="22"/>
          <w:lang w:val="ro-RO"/>
        </w:rPr>
        <w:t>"Buletinul oficial al P.A.V.", numărul 43/2014)</w:t>
      </w:r>
      <w:r w:rsidR="00AD6468">
        <w:rPr>
          <w:noProof w:val="0"/>
          <w:sz w:val="22"/>
          <w:szCs w:val="22"/>
          <w:lang w:val="ro-RO"/>
        </w:rPr>
        <w:t>;</w:t>
      </w:r>
    </w:p>
    <w:p w:rsidR="00AF1C91" w:rsidRPr="00AD6468" w:rsidRDefault="00D90D51" w:rsidP="00AD6468">
      <w:pPr>
        <w:numPr>
          <w:ilvl w:val="0"/>
          <w:numId w:val="31"/>
        </w:numPr>
        <w:rPr>
          <w:noProof w:val="0"/>
          <w:sz w:val="22"/>
          <w:szCs w:val="22"/>
        </w:rPr>
      </w:pPr>
      <w:r w:rsidRPr="00AD6468">
        <w:rPr>
          <w:noProof w:val="0"/>
          <w:sz w:val="22"/>
          <w:szCs w:val="22"/>
          <w:lang w:val="ro-RO"/>
        </w:rPr>
        <w:t xml:space="preserve">Îndrumare privind organizarea şi contabilitatea în cuprinderea inventariului bunurilor şi obligaţiilor beneficiarilor bugetari incluşi în contul consolidat al trezoreriei Provinciei Autonome Voivodina şi a mijloacelor din proprietatea publică a Provinciei Autonome Voivodina date spre folosire altor persoane juridice </w:t>
      </w:r>
      <w:r w:rsidRPr="00AD6468">
        <w:rPr>
          <w:noProof w:val="0"/>
          <w:sz w:val="22"/>
          <w:szCs w:val="22"/>
        </w:rPr>
        <w:t>(“Buletinul oficial al P.A.V.", numerele: 49/2014, 51/2014 şi 3/2015</w:t>
      </w:r>
      <w:r w:rsidR="00A5583B" w:rsidRPr="00B81DD4">
        <w:rPr>
          <w:noProof w:val="0"/>
          <w:sz w:val="22"/>
          <w:szCs w:val="22"/>
        </w:rPr>
        <w:t xml:space="preserve"> 48/2015</w:t>
      </w:r>
      <w:r w:rsidRPr="00AD6468">
        <w:rPr>
          <w:noProof w:val="0"/>
          <w:sz w:val="22"/>
          <w:szCs w:val="22"/>
        </w:rPr>
        <w:t>)</w:t>
      </w:r>
      <w:r w:rsidR="00AD6468">
        <w:rPr>
          <w:noProof w:val="0"/>
          <w:sz w:val="22"/>
          <w:szCs w:val="22"/>
          <w:lang w:val="ro-RO"/>
        </w:rPr>
        <w:t>;</w:t>
      </w:r>
    </w:p>
    <w:p w:rsidR="00620EEE" w:rsidRPr="006F7ECC" w:rsidRDefault="00620EEE" w:rsidP="00AD6468">
      <w:pPr>
        <w:numPr>
          <w:ilvl w:val="0"/>
          <w:numId w:val="31"/>
        </w:numPr>
        <w:rPr>
          <w:noProof w:val="0"/>
          <w:sz w:val="22"/>
          <w:szCs w:val="22"/>
        </w:rPr>
      </w:pPr>
      <w:r w:rsidRPr="006F7ECC">
        <w:rPr>
          <w:noProof w:val="0"/>
          <w:sz w:val="22"/>
          <w:szCs w:val="22"/>
          <w:lang w:val="ro-RO"/>
        </w:rPr>
        <w:t>Contractul colectiv pentru organele Provinciei Autonome Voivodina</w:t>
      </w:r>
      <w:r w:rsidRPr="006F7ECC">
        <w:rPr>
          <w:noProof w:val="0"/>
          <w:sz w:val="22"/>
          <w:szCs w:val="22"/>
        </w:rPr>
        <w:t xml:space="preserve"> („</w:t>
      </w:r>
      <w:r w:rsidRPr="006F7ECC">
        <w:rPr>
          <w:noProof w:val="0"/>
          <w:sz w:val="22"/>
          <w:szCs w:val="22"/>
          <w:lang w:val="ro-RO"/>
        </w:rPr>
        <w:t>Buletinul oficial al P.A.V.</w:t>
      </w:r>
      <w:r w:rsidRPr="006F7ECC">
        <w:rPr>
          <w:noProof w:val="0"/>
          <w:sz w:val="22"/>
          <w:szCs w:val="22"/>
        </w:rPr>
        <w:t xml:space="preserve">“ </w:t>
      </w:r>
      <w:r w:rsidR="000F2151">
        <w:rPr>
          <w:noProof w:val="0"/>
          <w:sz w:val="22"/>
          <w:szCs w:val="22"/>
          <w:lang w:val="ro-RO"/>
        </w:rPr>
        <w:t>numerele</w:t>
      </w:r>
      <w:r w:rsidR="000F2151" w:rsidRPr="000F2151">
        <w:rPr>
          <w:noProof w:val="0"/>
          <w:sz w:val="22"/>
          <w:szCs w:val="22"/>
        </w:rPr>
        <w:t>58/2018, 4/2019-</w:t>
      </w:r>
      <w:r w:rsidR="000F2151">
        <w:rPr>
          <w:noProof w:val="0"/>
          <w:sz w:val="22"/>
          <w:szCs w:val="22"/>
          <w:lang w:val="ro-RO"/>
        </w:rPr>
        <w:t>anexă</w:t>
      </w:r>
      <w:r w:rsidR="00886FF1">
        <w:rPr>
          <w:noProof w:val="0"/>
          <w:sz w:val="22"/>
          <w:szCs w:val="22"/>
          <w:lang w:val="ro-RO"/>
        </w:rPr>
        <w:t>,</w:t>
      </w:r>
      <w:r w:rsidR="000F2151">
        <w:rPr>
          <w:noProof w:val="0"/>
          <w:sz w:val="22"/>
          <w:szCs w:val="22"/>
          <w:lang w:val="ro-RO"/>
        </w:rPr>
        <w:t xml:space="preserve"> </w:t>
      </w:r>
      <w:r w:rsidR="000F2151" w:rsidRPr="000F2151">
        <w:rPr>
          <w:noProof w:val="0"/>
          <w:sz w:val="22"/>
          <w:szCs w:val="22"/>
        </w:rPr>
        <w:t xml:space="preserve">24/2020 </w:t>
      </w:r>
      <w:r w:rsidR="000F2151">
        <w:rPr>
          <w:noProof w:val="0"/>
          <w:sz w:val="22"/>
          <w:szCs w:val="22"/>
          <w:lang w:val="ro-RO"/>
        </w:rPr>
        <w:t xml:space="preserve">anexa </w:t>
      </w:r>
      <w:r w:rsidR="000F2151" w:rsidRPr="000F2151">
        <w:rPr>
          <w:noProof w:val="0"/>
          <w:sz w:val="22"/>
          <w:szCs w:val="22"/>
        </w:rPr>
        <w:t>II</w:t>
      </w:r>
      <w:r w:rsidR="00886FF1">
        <w:rPr>
          <w:noProof w:val="0"/>
          <w:sz w:val="22"/>
          <w:szCs w:val="22"/>
          <w:lang w:val="ro-RO"/>
        </w:rPr>
        <w:t xml:space="preserve"> și</w:t>
      </w:r>
      <w:r w:rsidR="00886FF1" w:rsidRPr="000F2151">
        <w:rPr>
          <w:noProof w:val="0"/>
          <w:sz w:val="22"/>
          <w:szCs w:val="22"/>
        </w:rPr>
        <w:t xml:space="preserve"> </w:t>
      </w:r>
      <w:r w:rsidR="00886FF1">
        <w:rPr>
          <w:noProof w:val="0"/>
          <w:sz w:val="22"/>
          <w:szCs w:val="22"/>
          <w:lang w:val="ro-RO"/>
        </w:rPr>
        <w:t>6/21 – anexa III</w:t>
      </w:r>
      <w:r w:rsidRPr="006F7ECC">
        <w:rPr>
          <w:noProof w:val="0"/>
          <w:sz w:val="22"/>
          <w:szCs w:val="22"/>
        </w:rPr>
        <w:t>)</w:t>
      </w:r>
      <w:r w:rsidR="00AD6468">
        <w:rPr>
          <w:noProof w:val="0"/>
          <w:sz w:val="22"/>
          <w:szCs w:val="22"/>
          <w:lang w:val="ro-RO"/>
        </w:rPr>
        <w:t>.</w:t>
      </w:r>
    </w:p>
    <w:p w:rsidR="008C14B7" w:rsidRPr="006F7ECC" w:rsidRDefault="00FA6B83" w:rsidP="00D00DB6">
      <w:pPr>
        <w:pStyle w:val="StyleHeading1Naslov111ptUnderlineLeft63mm1"/>
      </w:pPr>
      <w:bookmarkStart w:id="26" w:name="_Toc283805237"/>
      <w:r w:rsidRPr="006F7ECC">
        <w:rPr>
          <w:lang w:val="ro-RO"/>
        </w:rPr>
        <w:br w:type="page"/>
      </w:r>
      <w:bookmarkStart w:id="27" w:name="_Toc42862147"/>
      <w:r w:rsidR="009E014F" w:rsidRPr="006F7ECC">
        <w:rPr>
          <w:lang w:val="ro-RO"/>
        </w:rPr>
        <w:lastRenderedPageBreak/>
        <w:t>CAPITOLUL</w:t>
      </w:r>
      <w:r w:rsidR="00A438D0" w:rsidRPr="006F7ECC">
        <w:t xml:space="preserve">10. </w:t>
      </w:r>
      <w:r w:rsidR="009E014F" w:rsidRPr="006F7ECC">
        <w:rPr>
          <w:lang w:val="ro-RO"/>
        </w:rPr>
        <w:t>SERVICII</w:t>
      </w:r>
      <w:r w:rsidR="000917FC" w:rsidRPr="006F7ECC">
        <w:rPr>
          <w:lang w:val="ro-RO"/>
        </w:rPr>
        <w:t>LE PE CARE ORGANUL LE PRESTEAZĂ PERSO</w:t>
      </w:r>
      <w:bookmarkEnd w:id="26"/>
      <w:r w:rsidR="000917FC" w:rsidRPr="006F7ECC">
        <w:rPr>
          <w:lang w:val="ro-RO"/>
        </w:rPr>
        <w:t>ANELOR INTERESATE</w:t>
      </w:r>
      <w:bookmarkEnd w:id="27"/>
    </w:p>
    <w:p w:rsidR="00A438D0" w:rsidRPr="006F7ECC" w:rsidRDefault="00A438D0" w:rsidP="00834B20">
      <w:pPr>
        <w:keepNext/>
        <w:jc w:val="left"/>
        <w:rPr>
          <w:bCs w:val="0"/>
          <w:noProof w:val="0"/>
          <w:sz w:val="22"/>
          <w:szCs w:val="22"/>
          <w:lang w:val="ru-RU"/>
        </w:rPr>
      </w:pPr>
    </w:p>
    <w:p w:rsidR="00084372" w:rsidRPr="006F7ECC" w:rsidRDefault="000917FC" w:rsidP="00084372">
      <w:pPr>
        <w:pStyle w:val="Default"/>
        <w:ind w:firstLine="720"/>
        <w:jc w:val="both"/>
        <w:rPr>
          <w:rFonts w:ascii="Verdana" w:hAnsi="Verdana"/>
          <w:color w:val="auto"/>
          <w:sz w:val="22"/>
          <w:szCs w:val="22"/>
          <w:lang w:val="ru-RU"/>
        </w:rPr>
      </w:pPr>
      <w:r w:rsidRPr="006F7ECC">
        <w:rPr>
          <w:rFonts w:ascii="Verdana" w:hAnsi="Verdana"/>
          <w:color w:val="auto"/>
          <w:sz w:val="22"/>
          <w:szCs w:val="22"/>
          <w:lang w:val="ro-RO"/>
        </w:rPr>
        <w:t>Direcţia nu are în competenţa sa prestarea serviciilor persoanelor fizice şi juridice interesate, având în vedere faptul că este înfiinţată pentru nevoile de prestare a anumitor servicii organelor provinciale.</w:t>
      </w:r>
    </w:p>
    <w:p w:rsidR="00A438D0" w:rsidRPr="006F7ECC" w:rsidRDefault="00A438D0" w:rsidP="008C14B7">
      <w:pPr>
        <w:jc w:val="left"/>
        <w:rPr>
          <w:bCs w:val="0"/>
          <w:noProof w:val="0"/>
          <w:sz w:val="22"/>
          <w:szCs w:val="22"/>
          <w:lang w:val="sr-Latn-CS"/>
        </w:rPr>
      </w:pPr>
    </w:p>
    <w:p w:rsidR="008C14B7" w:rsidRPr="006F7ECC" w:rsidRDefault="000E0842" w:rsidP="00D00DB6">
      <w:pPr>
        <w:pStyle w:val="StyleHeading1Naslov111ptUnderlineLeft63mm1"/>
      </w:pPr>
      <w:bookmarkStart w:id="28" w:name="_Toc283805238"/>
      <w:bookmarkStart w:id="29" w:name="_Toc42862148"/>
      <w:r w:rsidRPr="006F7ECC">
        <w:rPr>
          <w:lang w:val="ro-RO"/>
        </w:rPr>
        <w:t xml:space="preserve">CAPITOLUL </w:t>
      </w:r>
      <w:r w:rsidR="00A438D0" w:rsidRPr="006F7ECC">
        <w:t xml:space="preserve">11. </w:t>
      </w:r>
      <w:r w:rsidRPr="006F7ECC">
        <w:rPr>
          <w:lang w:val="ro-RO"/>
        </w:rPr>
        <w:t>PROCEDURA ÎN VEDEREA PRESTĂRI</w:t>
      </w:r>
      <w:bookmarkEnd w:id="28"/>
      <w:r w:rsidRPr="006F7ECC">
        <w:rPr>
          <w:lang w:val="ro-RO"/>
        </w:rPr>
        <w:t>I SERVICIILOR</w:t>
      </w:r>
      <w:bookmarkEnd w:id="29"/>
    </w:p>
    <w:p w:rsidR="00A438D0" w:rsidRPr="006F7ECC" w:rsidRDefault="00A438D0" w:rsidP="008C14B7">
      <w:pPr>
        <w:jc w:val="left"/>
        <w:rPr>
          <w:bCs w:val="0"/>
          <w:noProof w:val="0"/>
          <w:sz w:val="22"/>
          <w:szCs w:val="22"/>
          <w:lang w:val="ru-RU"/>
        </w:rPr>
      </w:pPr>
    </w:p>
    <w:p w:rsidR="00A438D0" w:rsidRPr="006F7ECC" w:rsidRDefault="000E0842" w:rsidP="000E0842">
      <w:pPr>
        <w:rPr>
          <w:bCs w:val="0"/>
          <w:noProof w:val="0"/>
          <w:sz w:val="22"/>
          <w:szCs w:val="22"/>
          <w:lang w:val="ro-RO"/>
        </w:rPr>
      </w:pPr>
      <w:r w:rsidRPr="006F7ECC">
        <w:rPr>
          <w:bCs w:val="0"/>
          <w:noProof w:val="0"/>
          <w:sz w:val="22"/>
          <w:szCs w:val="22"/>
          <w:lang w:val="ro-RO"/>
        </w:rPr>
        <w:tab/>
        <w:t>Această dată nu este relevantă pentru activitatea acestui organ.</w:t>
      </w:r>
    </w:p>
    <w:p w:rsidR="001B7D9D" w:rsidRPr="006F7ECC" w:rsidRDefault="001B7D9D" w:rsidP="008C14B7">
      <w:pPr>
        <w:jc w:val="left"/>
        <w:rPr>
          <w:bCs w:val="0"/>
          <w:noProof w:val="0"/>
          <w:sz w:val="22"/>
          <w:szCs w:val="22"/>
          <w:lang w:val="ru-RU"/>
        </w:rPr>
      </w:pPr>
    </w:p>
    <w:p w:rsidR="00A438D0" w:rsidRPr="006F7ECC" w:rsidRDefault="00592AAA" w:rsidP="00D00DB6">
      <w:pPr>
        <w:pStyle w:val="StyleHeading1Naslov111ptUnderlineLeft63mm1"/>
      </w:pPr>
      <w:bookmarkStart w:id="30" w:name="_Toc283805239"/>
      <w:bookmarkStart w:id="31" w:name="_Toc42862149"/>
      <w:r w:rsidRPr="006F7ECC">
        <w:rPr>
          <w:lang w:val="ro-RO"/>
        </w:rPr>
        <w:t>CAPITOLUL 12. PREZENTAREA DATELOR PRIVIND SERVICI</w:t>
      </w:r>
      <w:bookmarkEnd w:id="30"/>
      <w:r w:rsidRPr="006F7ECC">
        <w:rPr>
          <w:lang w:val="ro-RO"/>
        </w:rPr>
        <w:t>ILE PRESTATE</w:t>
      </w:r>
      <w:bookmarkEnd w:id="31"/>
    </w:p>
    <w:p w:rsidR="00A438D0" w:rsidRPr="006F7ECC" w:rsidRDefault="00A438D0" w:rsidP="008C14B7">
      <w:pPr>
        <w:jc w:val="left"/>
        <w:rPr>
          <w:bCs w:val="0"/>
          <w:noProof w:val="0"/>
          <w:sz w:val="22"/>
          <w:szCs w:val="22"/>
          <w:lang w:val="ru-RU"/>
        </w:rPr>
      </w:pPr>
    </w:p>
    <w:p w:rsidR="00592AAA" w:rsidRPr="006F7ECC" w:rsidRDefault="00592AAA" w:rsidP="00592AAA">
      <w:pPr>
        <w:ind w:firstLine="720"/>
        <w:rPr>
          <w:bCs w:val="0"/>
          <w:noProof w:val="0"/>
          <w:sz w:val="22"/>
          <w:szCs w:val="22"/>
          <w:lang w:val="ro-RO"/>
        </w:rPr>
      </w:pPr>
      <w:r w:rsidRPr="006F7ECC">
        <w:rPr>
          <w:bCs w:val="0"/>
          <w:noProof w:val="0"/>
          <w:sz w:val="22"/>
          <w:szCs w:val="22"/>
          <w:lang w:val="ro-RO"/>
        </w:rPr>
        <w:t>Această dată nu este relevantă pentru activitatea acestui organ.</w:t>
      </w:r>
    </w:p>
    <w:p w:rsidR="007F394F" w:rsidRPr="006F7ECC" w:rsidRDefault="007F394F" w:rsidP="008C14B7">
      <w:pPr>
        <w:jc w:val="left"/>
        <w:rPr>
          <w:bCs w:val="0"/>
          <w:noProof w:val="0"/>
          <w:sz w:val="22"/>
          <w:szCs w:val="22"/>
          <w:lang w:val="sr-Latn-CS"/>
        </w:rPr>
      </w:pPr>
    </w:p>
    <w:p w:rsidR="00127416" w:rsidRPr="006F7ECC" w:rsidRDefault="00127416" w:rsidP="00127416">
      <w:pPr>
        <w:pStyle w:val="StyleHeading1Naslov111ptUnderlineLeft63mm1"/>
        <w:rPr>
          <w:lang w:val="ro-RO"/>
        </w:rPr>
      </w:pPr>
      <w:bookmarkStart w:id="32" w:name="_Toc42862150"/>
      <w:bookmarkStart w:id="33" w:name="_Toc283805240"/>
      <w:bookmarkStart w:id="34" w:name="_Toc339975203"/>
      <w:bookmarkStart w:id="35" w:name="_Toc342392625"/>
      <w:r w:rsidRPr="006F7ECC">
        <w:rPr>
          <w:lang w:val="ro-RO"/>
        </w:rPr>
        <w:t>CAPITOLUL 13. DATE PRIVIND VENITURILE ŞI CHELTUIELILE</w:t>
      </w:r>
      <w:bookmarkEnd w:id="32"/>
      <w:bookmarkEnd w:id="33"/>
      <w:bookmarkEnd w:id="34"/>
      <w:bookmarkEnd w:id="35"/>
    </w:p>
    <w:p w:rsidR="00127416" w:rsidRPr="006F7ECC" w:rsidRDefault="00127416" w:rsidP="00127416">
      <w:pPr>
        <w:rPr>
          <w:lang w:val="en-US"/>
        </w:rPr>
      </w:pPr>
    </w:p>
    <w:p w:rsidR="0039740E" w:rsidRPr="0039740E" w:rsidRDefault="0039740E" w:rsidP="0039740E">
      <w:pPr>
        <w:ind w:firstLine="708"/>
        <w:rPr>
          <w:rFonts w:cs="Verdana"/>
          <w:noProof w:val="0"/>
          <w:sz w:val="22"/>
          <w:szCs w:val="22"/>
          <w:lang w:val="ro-RO" w:eastAsia="sr-Latn-CS"/>
        </w:rPr>
      </w:pPr>
    </w:p>
    <w:p w:rsidR="000308D4" w:rsidRPr="00B15542" w:rsidRDefault="002E1897" w:rsidP="00850A5C">
      <w:pPr>
        <w:ind w:firstLine="708"/>
        <w:rPr>
          <w:sz w:val="22"/>
          <w:szCs w:val="22"/>
          <w:lang w:val="ro-RO"/>
        </w:rPr>
      </w:pPr>
      <w:r w:rsidRPr="0051759D">
        <w:rPr>
          <w:rFonts w:cs="Verdana"/>
          <w:noProof w:val="0"/>
          <w:sz w:val="22"/>
          <w:szCs w:val="22"/>
          <w:lang w:val="ro-RO" w:eastAsia="sr-Latn-CS"/>
        </w:rPr>
        <w:t>Veniturile</w:t>
      </w:r>
      <w:r w:rsidRPr="007F1CBF">
        <w:rPr>
          <w:rFonts w:cs="Verdana"/>
          <w:noProof w:val="0"/>
          <w:sz w:val="22"/>
          <w:szCs w:val="22"/>
          <w:lang w:eastAsia="sr-Latn-CS"/>
        </w:rPr>
        <w:t xml:space="preserve"> ș</w:t>
      </w:r>
      <w:r w:rsidRPr="0051759D">
        <w:rPr>
          <w:rFonts w:cs="Verdana"/>
          <w:noProof w:val="0"/>
          <w:sz w:val="22"/>
          <w:szCs w:val="22"/>
          <w:lang w:val="ro-RO" w:eastAsia="sr-Latn-CS"/>
        </w:rPr>
        <w:t>i</w:t>
      </w:r>
      <w:r w:rsidRPr="007F1CBF">
        <w:rPr>
          <w:rFonts w:cs="Verdana"/>
          <w:noProof w:val="0"/>
          <w:sz w:val="22"/>
          <w:szCs w:val="22"/>
          <w:lang w:eastAsia="sr-Latn-CS"/>
        </w:rPr>
        <w:t xml:space="preserve"> î</w:t>
      </w:r>
      <w:r w:rsidRPr="0051759D">
        <w:rPr>
          <w:rFonts w:cs="Verdana"/>
          <w:noProof w:val="0"/>
          <w:sz w:val="22"/>
          <w:szCs w:val="22"/>
          <w:lang w:val="ro-RO" w:eastAsia="sr-Latn-CS"/>
        </w:rPr>
        <w:t>ncas</w:t>
      </w:r>
      <w:r w:rsidRPr="007F1CBF">
        <w:rPr>
          <w:rFonts w:cs="Verdana"/>
          <w:noProof w:val="0"/>
          <w:sz w:val="22"/>
          <w:szCs w:val="22"/>
          <w:lang w:eastAsia="sr-Latn-CS"/>
        </w:rPr>
        <w:t>ă</w:t>
      </w:r>
      <w:r w:rsidRPr="0051759D">
        <w:rPr>
          <w:rFonts w:cs="Verdana"/>
          <w:noProof w:val="0"/>
          <w:sz w:val="22"/>
          <w:szCs w:val="22"/>
          <w:lang w:val="ro-RO" w:eastAsia="sr-Latn-CS"/>
        </w:rPr>
        <w:t>rile</w:t>
      </w:r>
      <w:r w:rsidR="00850A5C" w:rsidRPr="0051759D">
        <w:rPr>
          <w:rFonts w:cs="Verdana"/>
          <w:noProof w:val="0"/>
          <w:sz w:val="22"/>
          <w:szCs w:val="22"/>
          <w:lang w:val="ro-RO" w:eastAsia="sr-Latn-CS"/>
        </w:rPr>
        <w:t xml:space="preserve"> </w:t>
      </w:r>
      <w:r w:rsidRPr="0051759D">
        <w:rPr>
          <w:rFonts w:cs="Verdana"/>
          <w:noProof w:val="0"/>
          <w:sz w:val="22"/>
          <w:szCs w:val="22"/>
          <w:lang w:val="ro-RO" w:eastAsia="sr-Latn-CS"/>
        </w:rPr>
        <w:t>aprobate</w:t>
      </w:r>
      <w:r w:rsidR="00850A5C" w:rsidRPr="0051759D">
        <w:rPr>
          <w:rFonts w:cs="Verdana"/>
          <w:noProof w:val="0"/>
          <w:sz w:val="22"/>
          <w:szCs w:val="22"/>
          <w:lang w:val="ro-RO" w:eastAsia="sr-Latn-CS"/>
        </w:rPr>
        <w:t xml:space="preserve"> </w:t>
      </w:r>
      <w:r w:rsidRPr="0051759D">
        <w:rPr>
          <w:rFonts w:cs="Verdana"/>
          <w:noProof w:val="0"/>
          <w:sz w:val="22"/>
          <w:szCs w:val="22"/>
          <w:lang w:val="ro-RO" w:eastAsia="sr-Latn-CS"/>
        </w:rPr>
        <w:t>ale</w:t>
      </w:r>
      <w:r w:rsidR="00850A5C" w:rsidRPr="0051759D">
        <w:rPr>
          <w:rFonts w:cs="Verdana"/>
          <w:noProof w:val="0"/>
          <w:sz w:val="22"/>
          <w:szCs w:val="22"/>
          <w:lang w:val="ro-RO" w:eastAsia="sr-Latn-CS"/>
        </w:rPr>
        <w:t xml:space="preserve"> </w:t>
      </w:r>
      <w:r w:rsidRPr="0051759D">
        <w:rPr>
          <w:rFonts w:cs="Verdana"/>
          <w:noProof w:val="0"/>
          <w:sz w:val="22"/>
          <w:szCs w:val="22"/>
          <w:lang w:val="ro-RO" w:eastAsia="sr-Latn-CS"/>
        </w:rPr>
        <w:t>Direc</w:t>
      </w:r>
      <w:r w:rsidRPr="007F1CBF">
        <w:rPr>
          <w:rFonts w:cs="Verdana"/>
          <w:noProof w:val="0"/>
          <w:sz w:val="22"/>
          <w:szCs w:val="22"/>
          <w:lang w:eastAsia="sr-Latn-CS"/>
        </w:rPr>
        <w:t>ț</w:t>
      </w:r>
      <w:r w:rsidRPr="0051759D">
        <w:rPr>
          <w:rFonts w:cs="Verdana"/>
          <w:noProof w:val="0"/>
          <w:sz w:val="22"/>
          <w:szCs w:val="22"/>
          <w:lang w:val="ro-RO" w:eastAsia="sr-Latn-CS"/>
        </w:rPr>
        <w:t>iei</w:t>
      </w:r>
      <w:r w:rsidR="00850A5C" w:rsidRPr="0051759D">
        <w:rPr>
          <w:rFonts w:cs="Verdana"/>
          <w:noProof w:val="0"/>
          <w:sz w:val="22"/>
          <w:szCs w:val="22"/>
          <w:lang w:val="ro-RO" w:eastAsia="sr-Latn-CS"/>
        </w:rPr>
        <w:t xml:space="preserve"> </w:t>
      </w:r>
      <w:r w:rsidRPr="0051759D">
        <w:rPr>
          <w:rFonts w:cs="Verdana"/>
          <w:noProof w:val="0"/>
          <w:sz w:val="22"/>
          <w:szCs w:val="22"/>
          <w:lang w:val="ro-RO" w:eastAsia="sr-Latn-CS"/>
        </w:rPr>
        <w:t>pentru</w:t>
      </w:r>
      <w:r w:rsidR="00850A5C" w:rsidRPr="0051759D">
        <w:rPr>
          <w:rFonts w:cs="Verdana"/>
          <w:noProof w:val="0"/>
          <w:sz w:val="22"/>
          <w:szCs w:val="22"/>
          <w:lang w:val="ro-RO" w:eastAsia="sr-Latn-CS"/>
        </w:rPr>
        <w:t xml:space="preserve"> </w:t>
      </w:r>
      <w:r w:rsidRPr="0051759D">
        <w:rPr>
          <w:rFonts w:cs="Verdana"/>
          <w:noProof w:val="0"/>
          <w:sz w:val="22"/>
          <w:szCs w:val="22"/>
          <w:lang w:val="ro-RO" w:eastAsia="sr-Latn-CS"/>
        </w:rPr>
        <w:t>Activit</w:t>
      </w:r>
      <w:r w:rsidRPr="007F1CBF">
        <w:rPr>
          <w:rFonts w:cs="Verdana"/>
          <w:noProof w:val="0"/>
          <w:sz w:val="22"/>
          <w:szCs w:val="22"/>
          <w:lang w:eastAsia="sr-Latn-CS"/>
        </w:rPr>
        <w:t>ăț</w:t>
      </w:r>
      <w:r w:rsidRPr="0051759D">
        <w:rPr>
          <w:rFonts w:cs="Verdana"/>
          <w:noProof w:val="0"/>
          <w:sz w:val="22"/>
          <w:szCs w:val="22"/>
          <w:lang w:val="ro-RO" w:eastAsia="sr-Latn-CS"/>
        </w:rPr>
        <w:t>ile</w:t>
      </w:r>
      <w:r w:rsidR="00850A5C" w:rsidRPr="0051759D">
        <w:rPr>
          <w:rFonts w:cs="Verdana"/>
          <w:noProof w:val="0"/>
          <w:sz w:val="22"/>
          <w:szCs w:val="22"/>
          <w:lang w:val="ro-RO" w:eastAsia="sr-Latn-CS"/>
        </w:rPr>
        <w:t xml:space="preserve"> </w:t>
      </w:r>
      <w:r w:rsidR="00B15542" w:rsidRPr="0051759D">
        <w:rPr>
          <w:rFonts w:cs="Verdana"/>
          <w:noProof w:val="0"/>
          <w:sz w:val="22"/>
          <w:szCs w:val="22"/>
          <w:lang w:val="ro-RO" w:eastAsia="sr-Latn-CS"/>
        </w:rPr>
        <w:t xml:space="preserve">Comune </w:t>
      </w:r>
      <w:r w:rsidRPr="0051759D">
        <w:rPr>
          <w:rFonts w:cs="Verdana"/>
          <w:noProof w:val="0"/>
          <w:sz w:val="22"/>
          <w:szCs w:val="22"/>
          <w:lang w:val="ro-RO" w:eastAsia="sr-Latn-CS"/>
        </w:rPr>
        <w:t>ale</w:t>
      </w:r>
      <w:r w:rsidR="00850A5C" w:rsidRPr="0051759D">
        <w:rPr>
          <w:rFonts w:cs="Verdana"/>
          <w:noProof w:val="0"/>
          <w:sz w:val="22"/>
          <w:szCs w:val="22"/>
          <w:lang w:val="ro-RO" w:eastAsia="sr-Latn-CS"/>
        </w:rPr>
        <w:t xml:space="preserve"> </w:t>
      </w:r>
      <w:r w:rsidRPr="0051759D">
        <w:rPr>
          <w:rFonts w:cs="Verdana"/>
          <w:noProof w:val="0"/>
          <w:sz w:val="22"/>
          <w:szCs w:val="22"/>
          <w:lang w:val="ro-RO" w:eastAsia="sr-Latn-CS"/>
        </w:rPr>
        <w:t>Organelor</w:t>
      </w:r>
      <w:r w:rsidR="00850A5C" w:rsidRPr="0051759D">
        <w:rPr>
          <w:rFonts w:cs="Verdana"/>
          <w:noProof w:val="0"/>
          <w:sz w:val="22"/>
          <w:szCs w:val="22"/>
          <w:lang w:val="ro-RO" w:eastAsia="sr-Latn-CS"/>
        </w:rPr>
        <w:t xml:space="preserve"> </w:t>
      </w:r>
      <w:r w:rsidRPr="0051759D">
        <w:rPr>
          <w:rFonts w:cs="Verdana"/>
          <w:noProof w:val="0"/>
          <w:sz w:val="22"/>
          <w:szCs w:val="22"/>
          <w:lang w:val="ro-RO" w:eastAsia="sr-Latn-CS"/>
        </w:rPr>
        <w:t>Provinciale</w:t>
      </w:r>
      <w:r w:rsidR="00850A5C" w:rsidRPr="0051759D">
        <w:rPr>
          <w:rFonts w:cs="Verdana"/>
          <w:noProof w:val="0"/>
          <w:sz w:val="22"/>
          <w:szCs w:val="22"/>
          <w:lang w:val="ro-RO" w:eastAsia="sr-Latn-CS"/>
        </w:rPr>
        <w:t xml:space="preserve"> </w:t>
      </w:r>
      <w:r w:rsidRPr="0051759D">
        <w:rPr>
          <w:rFonts w:cs="Verdana"/>
          <w:noProof w:val="0"/>
          <w:sz w:val="22"/>
          <w:szCs w:val="22"/>
          <w:lang w:val="ro-RO" w:eastAsia="sr-Latn-CS"/>
        </w:rPr>
        <w:t>pentru</w:t>
      </w:r>
      <w:r w:rsidR="00850A5C" w:rsidRPr="0051759D">
        <w:rPr>
          <w:rFonts w:cs="Verdana"/>
          <w:noProof w:val="0"/>
          <w:sz w:val="22"/>
          <w:szCs w:val="22"/>
          <w:lang w:val="ro-RO" w:eastAsia="sr-Latn-CS"/>
        </w:rPr>
        <w:t xml:space="preserve"> </w:t>
      </w:r>
      <w:r w:rsidRPr="0051759D">
        <w:rPr>
          <w:rFonts w:cs="Verdana"/>
          <w:noProof w:val="0"/>
          <w:sz w:val="22"/>
          <w:szCs w:val="22"/>
          <w:lang w:val="ro-RO" w:eastAsia="sr-Latn-CS"/>
        </w:rPr>
        <w:t>anul</w:t>
      </w:r>
      <w:r w:rsidR="00B15542">
        <w:rPr>
          <w:rFonts w:cs="Verdana"/>
          <w:noProof w:val="0"/>
          <w:sz w:val="22"/>
          <w:szCs w:val="22"/>
          <w:lang w:eastAsia="sr-Latn-CS"/>
        </w:rPr>
        <w:t xml:space="preserve"> 2021</w:t>
      </w:r>
      <w:r w:rsidRPr="007F1CBF">
        <w:rPr>
          <w:rFonts w:cs="Verdana"/>
          <w:noProof w:val="0"/>
          <w:sz w:val="22"/>
          <w:szCs w:val="22"/>
          <w:lang w:eastAsia="sr-Latn-CS"/>
        </w:rPr>
        <w:t xml:space="preserve"> î</w:t>
      </w:r>
      <w:r w:rsidRPr="0051759D">
        <w:rPr>
          <w:rFonts w:cs="Verdana"/>
          <w:noProof w:val="0"/>
          <w:sz w:val="22"/>
          <w:szCs w:val="22"/>
          <w:lang w:val="ro-RO" w:eastAsia="sr-Latn-CS"/>
        </w:rPr>
        <w:t>n</w:t>
      </w:r>
      <w:r w:rsidR="00850A5C" w:rsidRPr="0051759D">
        <w:rPr>
          <w:rFonts w:cs="Verdana"/>
          <w:noProof w:val="0"/>
          <w:sz w:val="22"/>
          <w:szCs w:val="22"/>
          <w:lang w:val="ro-RO" w:eastAsia="sr-Latn-CS"/>
        </w:rPr>
        <w:t xml:space="preserve"> </w:t>
      </w:r>
      <w:r w:rsidRPr="0051759D">
        <w:rPr>
          <w:rFonts w:cs="Verdana"/>
          <w:noProof w:val="0"/>
          <w:sz w:val="22"/>
          <w:szCs w:val="22"/>
          <w:lang w:val="ro-RO" w:eastAsia="sr-Latn-CS"/>
        </w:rPr>
        <w:t>cuantum</w:t>
      </w:r>
      <w:r w:rsidR="00850A5C" w:rsidRPr="0051759D">
        <w:rPr>
          <w:rFonts w:cs="Verdana"/>
          <w:noProof w:val="0"/>
          <w:sz w:val="22"/>
          <w:szCs w:val="22"/>
          <w:lang w:val="ro-RO" w:eastAsia="sr-Latn-CS"/>
        </w:rPr>
        <w:t xml:space="preserve"> </w:t>
      </w:r>
      <w:r w:rsidRPr="0051759D">
        <w:rPr>
          <w:rFonts w:cs="Verdana"/>
          <w:noProof w:val="0"/>
          <w:sz w:val="22"/>
          <w:szCs w:val="22"/>
          <w:lang w:val="ro-RO" w:eastAsia="sr-Latn-CS"/>
        </w:rPr>
        <w:t>total</w:t>
      </w:r>
      <w:r w:rsidR="00850A5C" w:rsidRPr="0051759D">
        <w:rPr>
          <w:rFonts w:cs="Verdana"/>
          <w:noProof w:val="0"/>
          <w:sz w:val="22"/>
          <w:szCs w:val="22"/>
          <w:lang w:val="ro-RO" w:eastAsia="sr-Latn-CS"/>
        </w:rPr>
        <w:t xml:space="preserve"> </w:t>
      </w:r>
      <w:r w:rsidRPr="0051759D">
        <w:rPr>
          <w:rFonts w:cs="Verdana"/>
          <w:noProof w:val="0"/>
          <w:sz w:val="22"/>
          <w:szCs w:val="22"/>
          <w:lang w:val="ro-RO" w:eastAsia="sr-Latn-CS"/>
        </w:rPr>
        <w:t>de</w:t>
      </w:r>
      <w:r w:rsidR="00850A5C" w:rsidRPr="0051759D">
        <w:rPr>
          <w:rFonts w:cs="Verdana"/>
          <w:noProof w:val="0"/>
          <w:sz w:val="22"/>
          <w:szCs w:val="22"/>
          <w:lang w:val="ro-RO" w:eastAsia="sr-Latn-CS"/>
        </w:rPr>
        <w:t xml:space="preserve"> </w:t>
      </w:r>
      <w:r w:rsidR="001222F3">
        <w:rPr>
          <w:sz w:val="22"/>
          <w:szCs w:val="22"/>
        </w:rPr>
        <w:t>945.122.933,75</w:t>
      </w:r>
      <w:r w:rsidR="000F2151" w:rsidRPr="000F2151">
        <w:rPr>
          <w:sz w:val="22"/>
          <w:szCs w:val="22"/>
        </w:rPr>
        <w:t xml:space="preserve"> </w:t>
      </w:r>
      <w:r w:rsidRPr="0051759D">
        <w:rPr>
          <w:rFonts w:cs="Verdana"/>
          <w:noProof w:val="0"/>
          <w:sz w:val="22"/>
          <w:szCs w:val="22"/>
          <w:lang w:val="ro-RO" w:eastAsia="sr-Latn-CS"/>
        </w:rPr>
        <w:t>dinari</w:t>
      </w:r>
      <w:r w:rsidRPr="007F1CBF">
        <w:rPr>
          <w:rFonts w:cs="Verdana"/>
          <w:noProof w:val="0"/>
          <w:sz w:val="22"/>
          <w:szCs w:val="22"/>
          <w:lang w:eastAsia="sr-Latn-CS"/>
        </w:rPr>
        <w:t xml:space="preserve"> (</w:t>
      </w:r>
      <w:r w:rsidRPr="0051759D">
        <w:rPr>
          <w:rFonts w:cs="Verdana"/>
          <w:noProof w:val="0"/>
          <w:sz w:val="22"/>
          <w:szCs w:val="22"/>
          <w:lang w:val="ro-RO" w:eastAsia="sr-Latn-CS"/>
        </w:rPr>
        <w:t>coloana</w:t>
      </w:r>
      <w:r w:rsidR="00850A5C" w:rsidRPr="0051759D">
        <w:rPr>
          <w:rFonts w:cs="Verdana"/>
          <w:noProof w:val="0"/>
          <w:sz w:val="22"/>
          <w:szCs w:val="22"/>
          <w:lang w:val="ro-RO" w:eastAsia="sr-Latn-CS"/>
        </w:rPr>
        <w:t xml:space="preserve"> </w:t>
      </w:r>
      <w:r w:rsidR="001222F3">
        <w:rPr>
          <w:rFonts w:cs="Verdana"/>
          <w:noProof w:val="0"/>
          <w:sz w:val="22"/>
          <w:szCs w:val="22"/>
          <w:lang w:val="ro-RO" w:eastAsia="sr-Latn-CS"/>
        </w:rPr>
        <w:t>5</w:t>
      </w:r>
      <w:r w:rsidR="00850A5C">
        <w:rPr>
          <w:rFonts w:cs="Verdana"/>
          <w:noProof w:val="0"/>
          <w:sz w:val="22"/>
          <w:szCs w:val="22"/>
          <w:lang w:val="ro-RO" w:eastAsia="sr-Latn-CS"/>
        </w:rPr>
        <w:t xml:space="preserve"> </w:t>
      </w:r>
      <w:r w:rsidRPr="0051759D">
        <w:rPr>
          <w:rFonts w:cs="Verdana"/>
          <w:noProof w:val="0"/>
          <w:sz w:val="22"/>
          <w:szCs w:val="22"/>
          <w:lang w:val="ro-RO" w:eastAsia="sr-Latn-CS"/>
        </w:rPr>
        <w:t>Tabelul</w:t>
      </w:r>
      <w:r w:rsidR="00850A5C" w:rsidRPr="0051759D">
        <w:rPr>
          <w:rFonts w:cs="Verdana"/>
          <w:noProof w:val="0"/>
          <w:sz w:val="22"/>
          <w:szCs w:val="22"/>
          <w:lang w:val="ro-RO" w:eastAsia="sr-Latn-CS"/>
        </w:rPr>
        <w:t xml:space="preserve"> </w:t>
      </w:r>
      <w:r w:rsidRPr="0051759D">
        <w:rPr>
          <w:rFonts w:cs="Verdana"/>
          <w:noProof w:val="0"/>
          <w:sz w:val="22"/>
          <w:szCs w:val="22"/>
          <w:lang w:val="ro-RO" w:eastAsia="sr-Latn-CS"/>
        </w:rPr>
        <w:t>I</w:t>
      </w:r>
      <w:r w:rsidRPr="007F1CBF">
        <w:rPr>
          <w:rFonts w:cs="Verdana"/>
          <w:noProof w:val="0"/>
          <w:sz w:val="22"/>
          <w:szCs w:val="22"/>
          <w:lang w:eastAsia="sr-Latn-CS"/>
        </w:rPr>
        <w:t xml:space="preserve">), </w:t>
      </w:r>
      <w:r w:rsidRPr="0051759D">
        <w:rPr>
          <w:rFonts w:cs="Verdana"/>
          <w:noProof w:val="0"/>
          <w:sz w:val="22"/>
          <w:szCs w:val="22"/>
          <w:lang w:val="ro-RO" w:eastAsia="sr-Latn-CS"/>
        </w:rPr>
        <w:t>sunt</w:t>
      </w:r>
      <w:r w:rsidRPr="007F1CBF">
        <w:rPr>
          <w:rFonts w:cs="Verdana"/>
          <w:noProof w:val="0"/>
          <w:sz w:val="22"/>
          <w:szCs w:val="22"/>
          <w:lang w:eastAsia="sr-Latn-CS"/>
        </w:rPr>
        <w:t xml:space="preserve"> î</w:t>
      </w:r>
      <w:r w:rsidRPr="0051759D">
        <w:rPr>
          <w:rFonts w:cs="Verdana"/>
          <w:noProof w:val="0"/>
          <w:sz w:val="22"/>
          <w:szCs w:val="22"/>
          <w:lang w:val="ro-RO" w:eastAsia="sr-Latn-CS"/>
        </w:rPr>
        <w:t>n</w:t>
      </w:r>
      <w:r w:rsidR="00850A5C" w:rsidRPr="0051759D">
        <w:rPr>
          <w:rFonts w:cs="Verdana"/>
          <w:noProof w:val="0"/>
          <w:sz w:val="22"/>
          <w:szCs w:val="22"/>
          <w:lang w:val="ro-RO" w:eastAsia="sr-Latn-CS"/>
        </w:rPr>
        <w:t xml:space="preserve"> </w:t>
      </w:r>
      <w:r w:rsidRPr="0051759D">
        <w:rPr>
          <w:rFonts w:cs="Verdana"/>
          <w:noProof w:val="0"/>
          <w:sz w:val="22"/>
          <w:szCs w:val="22"/>
          <w:lang w:val="ro-RO" w:eastAsia="sr-Latn-CS"/>
        </w:rPr>
        <w:t>conformitate</w:t>
      </w:r>
      <w:r w:rsidR="00850A5C" w:rsidRPr="0051759D">
        <w:rPr>
          <w:rFonts w:cs="Verdana"/>
          <w:noProof w:val="0"/>
          <w:sz w:val="22"/>
          <w:szCs w:val="22"/>
          <w:lang w:val="ro-RO" w:eastAsia="sr-Latn-CS"/>
        </w:rPr>
        <w:t xml:space="preserve"> </w:t>
      </w:r>
      <w:r w:rsidRPr="0051759D">
        <w:rPr>
          <w:rFonts w:cs="Verdana"/>
          <w:noProof w:val="0"/>
          <w:sz w:val="22"/>
          <w:szCs w:val="22"/>
          <w:lang w:val="ro-RO" w:eastAsia="sr-Latn-CS"/>
        </w:rPr>
        <w:t>cu</w:t>
      </w:r>
      <w:r w:rsidR="00850A5C" w:rsidRPr="0051759D">
        <w:rPr>
          <w:rFonts w:cs="Verdana"/>
          <w:noProof w:val="0"/>
          <w:sz w:val="22"/>
          <w:szCs w:val="22"/>
          <w:lang w:val="ro-RO" w:eastAsia="sr-Latn-CS"/>
        </w:rPr>
        <w:t xml:space="preserve"> </w:t>
      </w:r>
      <w:r w:rsidRPr="0051759D">
        <w:rPr>
          <w:rFonts w:cs="Verdana"/>
          <w:noProof w:val="0"/>
          <w:sz w:val="22"/>
          <w:szCs w:val="22"/>
          <w:lang w:val="ro-RO" w:eastAsia="sr-Latn-CS"/>
        </w:rPr>
        <w:t>articolul</w:t>
      </w:r>
      <w:r w:rsidRPr="007F1CBF">
        <w:rPr>
          <w:rFonts w:cs="Verdana"/>
          <w:noProof w:val="0"/>
          <w:sz w:val="22"/>
          <w:szCs w:val="22"/>
          <w:lang w:eastAsia="sr-Latn-CS"/>
        </w:rPr>
        <w:t xml:space="preserve"> 11 </w:t>
      </w:r>
      <w:r w:rsidRPr="0051759D">
        <w:rPr>
          <w:rFonts w:cs="Verdana"/>
          <w:noProof w:val="0"/>
          <w:sz w:val="22"/>
          <w:szCs w:val="22"/>
          <w:lang w:val="ro-RO" w:eastAsia="sr-Latn-CS"/>
        </w:rPr>
        <w:t>din</w:t>
      </w:r>
      <w:r w:rsidR="00850A5C" w:rsidRPr="0051759D">
        <w:rPr>
          <w:rFonts w:cs="Verdana"/>
          <w:noProof w:val="0"/>
          <w:sz w:val="22"/>
          <w:szCs w:val="22"/>
          <w:lang w:val="ro-RO" w:eastAsia="sr-Latn-CS"/>
        </w:rPr>
        <w:t xml:space="preserve"> </w:t>
      </w:r>
      <w:r w:rsidRPr="0051759D">
        <w:rPr>
          <w:rFonts w:cs="Verdana"/>
          <w:noProof w:val="0"/>
          <w:sz w:val="22"/>
          <w:szCs w:val="22"/>
          <w:lang w:val="ro-RO" w:eastAsia="sr-Latn-CS"/>
        </w:rPr>
        <w:t>Hot</w:t>
      </w:r>
      <w:r w:rsidRPr="007F1CBF">
        <w:rPr>
          <w:rFonts w:cs="Verdana"/>
          <w:noProof w:val="0"/>
          <w:sz w:val="22"/>
          <w:szCs w:val="22"/>
          <w:lang w:eastAsia="sr-Latn-CS"/>
        </w:rPr>
        <w:t>ă</w:t>
      </w:r>
      <w:r w:rsidRPr="0051759D">
        <w:rPr>
          <w:rFonts w:cs="Verdana"/>
          <w:noProof w:val="0"/>
          <w:sz w:val="22"/>
          <w:szCs w:val="22"/>
          <w:lang w:val="ro-RO" w:eastAsia="sr-Latn-CS"/>
        </w:rPr>
        <w:t>r</w:t>
      </w:r>
      <w:r w:rsidRPr="007F1CBF">
        <w:rPr>
          <w:rFonts w:cs="Verdana"/>
          <w:noProof w:val="0"/>
          <w:sz w:val="22"/>
          <w:szCs w:val="22"/>
          <w:lang w:eastAsia="sr-Latn-CS"/>
        </w:rPr>
        <w:t>â</w:t>
      </w:r>
      <w:r w:rsidRPr="0051759D">
        <w:rPr>
          <w:rFonts w:cs="Verdana"/>
          <w:noProof w:val="0"/>
          <w:sz w:val="22"/>
          <w:szCs w:val="22"/>
          <w:lang w:val="ro-RO" w:eastAsia="sr-Latn-CS"/>
        </w:rPr>
        <w:t>rea</w:t>
      </w:r>
      <w:r w:rsidR="00850A5C" w:rsidRPr="0051759D">
        <w:rPr>
          <w:rFonts w:cs="Verdana"/>
          <w:noProof w:val="0"/>
          <w:sz w:val="22"/>
          <w:szCs w:val="22"/>
          <w:lang w:val="ro-RO" w:eastAsia="sr-Latn-CS"/>
        </w:rPr>
        <w:t xml:space="preserve"> </w:t>
      </w:r>
      <w:r w:rsidRPr="0051759D">
        <w:rPr>
          <w:rFonts w:cs="Verdana"/>
          <w:noProof w:val="0"/>
          <w:sz w:val="22"/>
          <w:szCs w:val="22"/>
          <w:lang w:val="ro-RO" w:eastAsia="sr-Latn-CS"/>
        </w:rPr>
        <w:t>Adun</w:t>
      </w:r>
      <w:r w:rsidRPr="007F1CBF">
        <w:rPr>
          <w:rFonts w:cs="Verdana"/>
          <w:noProof w:val="0"/>
          <w:sz w:val="22"/>
          <w:szCs w:val="22"/>
          <w:lang w:eastAsia="sr-Latn-CS"/>
        </w:rPr>
        <w:t>ă</w:t>
      </w:r>
      <w:r w:rsidRPr="0051759D">
        <w:rPr>
          <w:rFonts w:cs="Verdana"/>
          <w:noProof w:val="0"/>
          <w:sz w:val="22"/>
          <w:szCs w:val="22"/>
          <w:lang w:val="ro-RO" w:eastAsia="sr-Latn-CS"/>
        </w:rPr>
        <w:t>rii</w:t>
      </w:r>
      <w:r w:rsidR="00850A5C" w:rsidRPr="0051759D">
        <w:rPr>
          <w:rFonts w:cs="Verdana"/>
          <w:noProof w:val="0"/>
          <w:sz w:val="22"/>
          <w:szCs w:val="22"/>
          <w:lang w:val="ro-RO" w:eastAsia="sr-Latn-CS"/>
        </w:rPr>
        <w:t xml:space="preserve"> </w:t>
      </w:r>
      <w:r w:rsidRPr="0051759D">
        <w:rPr>
          <w:rFonts w:cs="Verdana"/>
          <w:noProof w:val="0"/>
          <w:sz w:val="22"/>
          <w:szCs w:val="22"/>
          <w:lang w:val="ro-RO" w:eastAsia="sr-Latn-CS"/>
        </w:rPr>
        <w:t>Provinciei</w:t>
      </w:r>
      <w:r w:rsidR="00850A5C" w:rsidRPr="0051759D">
        <w:rPr>
          <w:rFonts w:cs="Verdana"/>
          <w:noProof w:val="0"/>
          <w:sz w:val="22"/>
          <w:szCs w:val="22"/>
          <w:lang w:val="ro-RO" w:eastAsia="sr-Latn-CS"/>
        </w:rPr>
        <w:t xml:space="preserve"> </w:t>
      </w:r>
      <w:r w:rsidRPr="0051759D">
        <w:rPr>
          <w:rFonts w:cs="Verdana"/>
          <w:noProof w:val="0"/>
          <w:sz w:val="22"/>
          <w:szCs w:val="22"/>
          <w:lang w:val="ro-RO" w:eastAsia="sr-Latn-CS"/>
        </w:rPr>
        <w:t>privind</w:t>
      </w:r>
      <w:r w:rsidR="00850A5C" w:rsidRPr="0051759D">
        <w:rPr>
          <w:rFonts w:cs="Verdana"/>
          <w:noProof w:val="0"/>
          <w:sz w:val="22"/>
          <w:szCs w:val="22"/>
          <w:lang w:val="ro-RO" w:eastAsia="sr-Latn-CS"/>
        </w:rPr>
        <w:t xml:space="preserve"> </w:t>
      </w:r>
      <w:r w:rsidRPr="0051759D">
        <w:rPr>
          <w:rFonts w:cs="Verdana"/>
          <w:noProof w:val="0"/>
          <w:sz w:val="22"/>
          <w:szCs w:val="22"/>
          <w:lang w:val="ro-RO" w:eastAsia="sr-Latn-CS"/>
        </w:rPr>
        <w:t>bugetul</w:t>
      </w:r>
      <w:r w:rsidR="00850A5C" w:rsidRPr="0051759D">
        <w:rPr>
          <w:rFonts w:cs="Verdana"/>
          <w:noProof w:val="0"/>
          <w:sz w:val="22"/>
          <w:szCs w:val="22"/>
          <w:lang w:val="ro-RO" w:eastAsia="sr-Latn-CS"/>
        </w:rPr>
        <w:t xml:space="preserve"> </w:t>
      </w:r>
      <w:r w:rsidRPr="0051759D">
        <w:rPr>
          <w:rFonts w:cs="Verdana"/>
          <w:noProof w:val="0"/>
          <w:sz w:val="22"/>
          <w:szCs w:val="22"/>
          <w:lang w:val="ro-RO" w:eastAsia="sr-Latn-CS"/>
        </w:rPr>
        <w:t>Provinciei</w:t>
      </w:r>
      <w:r w:rsidR="00850A5C" w:rsidRPr="0051759D">
        <w:rPr>
          <w:rFonts w:cs="Verdana"/>
          <w:noProof w:val="0"/>
          <w:sz w:val="22"/>
          <w:szCs w:val="22"/>
          <w:lang w:val="ro-RO" w:eastAsia="sr-Latn-CS"/>
        </w:rPr>
        <w:t xml:space="preserve"> </w:t>
      </w:r>
      <w:r w:rsidRPr="0051759D">
        <w:rPr>
          <w:rFonts w:cs="Verdana"/>
          <w:noProof w:val="0"/>
          <w:sz w:val="22"/>
          <w:szCs w:val="22"/>
          <w:lang w:val="ro-RO" w:eastAsia="sr-Latn-CS"/>
        </w:rPr>
        <w:t>Aut</w:t>
      </w:r>
      <w:r w:rsidR="007F1CBF" w:rsidRPr="0051759D">
        <w:rPr>
          <w:rFonts w:cs="Verdana"/>
          <w:noProof w:val="0"/>
          <w:sz w:val="22"/>
          <w:szCs w:val="22"/>
          <w:lang w:val="ro-RO" w:eastAsia="sr-Latn-CS"/>
        </w:rPr>
        <w:t>onome</w:t>
      </w:r>
      <w:r w:rsidR="00850A5C" w:rsidRPr="0051759D">
        <w:rPr>
          <w:rFonts w:cs="Verdana"/>
          <w:noProof w:val="0"/>
          <w:sz w:val="22"/>
          <w:szCs w:val="22"/>
          <w:lang w:val="ro-RO" w:eastAsia="sr-Latn-CS"/>
        </w:rPr>
        <w:t xml:space="preserve"> </w:t>
      </w:r>
      <w:r w:rsidR="007F1CBF" w:rsidRPr="0051759D">
        <w:rPr>
          <w:rFonts w:cs="Verdana"/>
          <w:noProof w:val="0"/>
          <w:sz w:val="22"/>
          <w:szCs w:val="22"/>
          <w:lang w:val="ro-RO" w:eastAsia="sr-Latn-CS"/>
        </w:rPr>
        <w:t>Voivodina</w:t>
      </w:r>
      <w:r w:rsidR="00850A5C" w:rsidRPr="0051759D">
        <w:rPr>
          <w:rFonts w:cs="Verdana"/>
          <w:noProof w:val="0"/>
          <w:sz w:val="22"/>
          <w:szCs w:val="22"/>
          <w:lang w:val="ro-RO" w:eastAsia="sr-Latn-CS"/>
        </w:rPr>
        <w:t xml:space="preserve"> </w:t>
      </w:r>
      <w:r w:rsidR="007F1CBF" w:rsidRPr="0051759D">
        <w:rPr>
          <w:rFonts w:cs="Verdana"/>
          <w:noProof w:val="0"/>
          <w:sz w:val="22"/>
          <w:szCs w:val="22"/>
          <w:lang w:val="ro-RO" w:eastAsia="sr-Latn-CS"/>
        </w:rPr>
        <w:t>pentru</w:t>
      </w:r>
      <w:r w:rsidR="00850A5C" w:rsidRPr="0051759D">
        <w:rPr>
          <w:rFonts w:cs="Verdana"/>
          <w:noProof w:val="0"/>
          <w:sz w:val="22"/>
          <w:szCs w:val="22"/>
          <w:lang w:val="ro-RO" w:eastAsia="sr-Latn-CS"/>
        </w:rPr>
        <w:t xml:space="preserve"> </w:t>
      </w:r>
      <w:r w:rsidR="007F1CBF" w:rsidRPr="0051759D">
        <w:rPr>
          <w:rFonts w:cs="Verdana"/>
          <w:noProof w:val="0"/>
          <w:sz w:val="22"/>
          <w:szCs w:val="22"/>
          <w:lang w:val="ro-RO" w:eastAsia="sr-Latn-CS"/>
        </w:rPr>
        <w:t>anul</w:t>
      </w:r>
      <w:r w:rsidR="00BF1F3E">
        <w:rPr>
          <w:rFonts w:cs="Verdana"/>
          <w:noProof w:val="0"/>
          <w:sz w:val="22"/>
          <w:szCs w:val="22"/>
          <w:lang w:eastAsia="sr-Latn-CS"/>
        </w:rPr>
        <w:t xml:space="preserve"> 2021</w:t>
      </w:r>
      <w:r w:rsidRPr="007F1CBF">
        <w:rPr>
          <w:rFonts w:cs="Verdana"/>
          <w:noProof w:val="0"/>
          <w:sz w:val="22"/>
          <w:szCs w:val="22"/>
          <w:lang w:eastAsia="sr-Latn-CS"/>
        </w:rPr>
        <w:t xml:space="preserve"> („</w:t>
      </w:r>
      <w:r w:rsidRPr="0051759D">
        <w:rPr>
          <w:rFonts w:cs="Verdana"/>
          <w:noProof w:val="0"/>
          <w:sz w:val="22"/>
          <w:szCs w:val="22"/>
          <w:lang w:val="ro-RO" w:eastAsia="sr-Latn-CS"/>
        </w:rPr>
        <w:t>Buletinul</w:t>
      </w:r>
      <w:r w:rsidR="00850A5C" w:rsidRPr="0051759D">
        <w:rPr>
          <w:rFonts w:cs="Verdana"/>
          <w:noProof w:val="0"/>
          <w:sz w:val="22"/>
          <w:szCs w:val="22"/>
          <w:lang w:val="ro-RO" w:eastAsia="sr-Latn-CS"/>
        </w:rPr>
        <w:t xml:space="preserve"> </w:t>
      </w:r>
      <w:r w:rsidRPr="0051759D">
        <w:rPr>
          <w:rFonts w:cs="Verdana"/>
          <w:noProof w:val="0"/>
          <w:sz w:val="22"/>
          <w:szCs w:val="22"/>
          <w:lang w:val="ro-RO" w:eastAsia="sr-Latn-CS"/>
        </w:rPr>
        <w:t>oficialal</w:t>
      </w:r>
      <w:r w:rsidR="00970A65" w:rsidRPr="0051759D">
        <w:rPr>
          <w:rFonts w:cs="Verdana"/>
          <w:noProof w:val="0"/>
          <w:sz w:val="22"/>
          <w:szCs w:val="22"/>
          <w:lang w:val="ro-RO" w:eastAsia="sr-Latn-CS"/>
        </w:rPr>
        <w:t xml:space="preserve"> </w:t>
      </w:r>
      <w:r w:rsidRPr="0051759D">
        <w:rPr>
          <w:rFonts w:cs="Verdana"/>
          <w:noProof w:val="0"/>
          <w:sz w:val="22"/>
          <w:szCs w:val="22"/>
          <w:lang w:val="ro-RO" w:eastAsia="sr-Latn-CS"/>
        </w:rPr>
        <w:t>P</w:t>
      </w:r>
      <w:r w:rsidRPr="007F1CBF">
        <w:rPr>
          <w:rFonts w:cs="Verdana"/>
          <w:noProof w:val="0"/>
          <w:sz w:val="22"/>
          <w:szCs w:val="22"/>
          <w:lang w:eastAsia="sr-Latn-CS"/>
        </w:rPr>
        <w:t>.</w:t>
      </w:r>
      <w:r w:rsidRPr="0051759D">
        <w:rPr>
          <w:rFonts w:cs="Verdana"/>
          <w:noProof w:val="0"/>
          <w:sz w:val="22"/>
          <w:szCs w:val="22"/>
          <w:lang w:val="ro-RO" w:eastAsia="sr-Latn-CS"/>
        </w:rPr>
        <w:t>A</w:t>
      </w:r>
      <w:r w:rsidRPr="007F1CBF">
        <w:rPr>
          <w:rFonts w:cs="Verdana"/>
          <w:noProof w:val="0"/>
          <w:sz w:val="22"/>
          <w:szCs w:val="22"/>
          <w:lang w:eastAsia="sr-Latn-CS"/>
        </w:rPr>
        <w:t>.</w:t>
      </w:r>
      <w:r w:rsidRPr="0051759D">
        <w:rPr>
          <w:rFonts w:cs="Verdana"/>
          <w:noProof w:val="0"/>
          <w:sz w:val="22"/>
          <w:szCs w:val="22"/>
          <w:lang w:val="ro-RO" w:eastAsia="sr-Latn-CS"/>
        </w:rPr>
        <w:t>V</w:t>
      </w:r>
      <w:r w:rsidRPr="007F1CBF">
        <w:rPr>
          <w:rFonts w:cs="Verdana"/>
          <w:noProof w:val="0"/>
          <w:sz w:val="22"/>
          <w:szCs w:val="22"/>
          <w:lang w:eastAsia="sr-Latn-CS"/>
        </w:rPr>
        <w:t xml:space="preserve">.“, </w:t>
      </w:r>
      <w:r w:rsidR="002D49D0" w:rsidRPr="0051759D">
        <w:rPr>
          <w:rFonts w:cs="Verdana"/>
          <w:noProof w:val="0"/>
          <w:sz w:val="22"/>
          <w:szCs w:val="22"/>
          <w:lang w:val="ro-RO" w:eastAsia="sr-Latn-CS"/>
        </w:rPr>
        <w:t>numerele</w:t>
      </w:r>
      <w:r w:rsidR="00850A5C" w:rsidRPr="0051759D">
        <w:rPr>
          <w:rFonts w:cs="Verdana"/>
          <w:noProof w:val="0"/>
          <w:sz w:val="22"/>
          <w:szCs w:val="22"/>
          <w:lang w:val="ro-RO" w:eastAsia="sr-Latn-CS"/>
        </w:rPr>
        <w:t xml:space="preserve"> </w:t>
      </w:r>
      <w:r w:rsidR="00BF1F3E" w:rsidRPr="00BF1F3E">
        <w:rPr>
          <w:rFonts w:cs="Verdana"/>
          <w:noProof w:val="0"/>
          <w:sz w:val="22"/>
          <w:szCs w:val="22"/>
          <w:lang w:val="ro-RO" w:eastAsia="sr-Latn-CS"/>
        </w:rPr>
        <w:t>66/2020</w:t>
      </w:r>
      <w:r w:rsidR="00203243">
        <w:rPr>
          <w:rFonts w:cs="Verdana"/>
          <w:noProof w:val="0"/>
          <w:sz w:val="22"/>
          <w:szCs w:val="22"/>
          <w:lang w:val="ro-RO" w:eastAsia="sr-Latn-CS"/>
        </w:rPr>
        <w:t xml:space="preserve">, </w:t>
      </w:r>
      <w:r w:rsidR="00203243" w:rsidRPr="00203243">
        <w:rPr>
          <w:rFonts w:cs="Verdana"/>
          <w:noProof w:val="0"/>
          <w:sz w:val="22"/>
          <w:szCs w:val="22"/>
          <w:lang w:val="ro-RO" w:eastAsia="sr-Latn-CS"/>
        </w:rPr>
        <w:t>27/2021–</w:t>
      </w:r>
      <w:r w:rsidR="00203243">
        <w:rPr>
          <w:rFonts w:cs="Verdana"/>
          <w:noProof w:val="0"/>
          <w:sz w:val="22"/>
          <w:szCs w:val="22"/>
          <w:lang w:val="ro-RO" w:eastAsia="sr-Latn-CS"/>
        </w:rPr>
        <w:t>reechilibrare</w:t>
      </w:r>
      <w:r w:rsidR="00203243" w:rsidRPr="00203243">
        <w:rPr>
          <w:rFonts w:cs="Verdana"/>
          <w:noProof w:val="0"/>
          <w:sz w:val="22"/>
          <w:szCs w:val="22"/>
          <w:lang w:val="ro-RO" w:eastAsia="sr-Latn-CS"/>
        </w:rPr>
        <w:t>, 38/2021-</w:t>
      </w:r>
      <w:r w:rsidR="00203243">
        <w:rPr>
          <w:rFonts w:cs="Verdana"/>
          <w:noProof w:val="0"/>
          <w:sz w:val="22"/>
          <w:szCs w:val="22"/>
          <w:lang w:val="ro-RO" w:eastAsia="sr-Latn-CS"/>
        </w:rPr>
        <w:t>reechilibrare</w:t>
      </w:r>
      <w:r w:rsidR="00203243" w:rsidRPr="00203243">
        <w:rPr>
          <w:rFonts w:cs="Verdana"/>
          <w:noProof w:val="0"/>
          <w:sz w:val="22"/>
          <w:szCs w:val="22"/>
          <w:lang w:val="ro-RO" w:eastAsia="sr-Latn-CS"/>
        </w:rPr>
        <w:t xml:space="preserve"> </w:t>
      </w:r>
      <w:r w:rsidR="00203243">
        <w:rPr>
          <w:rFonts w:cs="Verdana"/>
          <w:noProof w:val="0"/>
          <w:sz w:val="22"/>
          <w:szCs w:val="22"/>
          <w:lang w:val="ro-RO" w:eastAsia="sr-Latn-CS"/>
        </w:rPr>
        <w:t>și</w:t>
      </w:r>
      <w:r w:rsidR="00203243" w:rsidRPr="00203243">
        <w:rPr>
          <w:rFonts w:cs="Verdana"/>
          <w:noProof w:val="0"/>
          <w:sz w:val="22"/>
          <w:szCs w:val="22"/>
          <w:lang w:val="ro-RO" w:eastAsia="sr-Latn-CS"/>
        </w:rPr>
        <w:t xml:space="preserve"> 50/2021-</w:t>
      </w:r>
      <w:r w:rsidR="00203243">
        <w:rPr>
          <w:rFonts w:cs="Verdana"/>
          <w:noProof w:val="0"/>
          <w:sz w:val="22"/>
          <w:szCs w:val="22"/>
          <w:lang w:val="ro-RO" w:eastAsia="sr-Latn-CS"/>
        </w:rPr>
        <w:t>reechilibrare</w:t>
      </w:r>
      <w:r w:rsidR="00AD6468" w:rsidRPr="00CE04A1">
        <w:rPr>
          <w:rFonts w:cs="Verdana"/>
          <w:noProof w:val="0"/>
          <w:sz w:val="22"/>
          <w:szCs w:val="22"/>
          <w:lang w:val="ro-RO" w:eastAsia="sr-Latn-CS"/>
        </w:rPr>
        <w:t>)</w:t>
      </w:r>
      <w:r w:rsidR="0026401B">
        <w:rPr>
          <w:rFonts w:cs="Verdana"/>
          <w:noProof w:val="0"/>
          <w:sz w:val="22"/>
          <w:szCs w:val="22"/>
          <w:lang w:val="ro-RO" w:eastAsia="sr-Latn-CS"/>
        </w:rPr>
        <w:t xml:space="preserve"> </w:t>
      </w:r>
      <w:r w:rsidR="00CE04A1">
        <w:rPr>
          <w:rFonts w:cs="Verdana"/>
          <w:noProof w:val="0"/>
          <w:sz w:val="22"/>
          <w:szCs w:val="22"/>
          <w:lang w:val="ro-RO" w:eastAsia="sr-Latn-CS"/>
        </w:rPr>
        <w:t>Decizia privind folosirea mijloacelor din rezerva bugetară curentă numărul</w:t>
      </w:r>
      <w:r w:rsidR="00CE04A1" w:rsidRPr="00CE04A1">
        <w:rPr>
          <w:rFonts w:cs="Verdana"/>
          <w:noProof w:val="0"/>
          <w:sz w:val="22"/>
          <w:szCs w:val="22"/>
          <w:lang w:eastAsia="sr-Latn-CS"/>
        </w:rPr>
        <w:t xml:space="preserve">: </w:t>
      </w:r>
      <w:r w:rsidR="00BF1F3E" w:rsidRPr="00BF1F3E">
        <w:rPr>
          <w:rFonts w:cs="Verdana"/>
          <w:noProof w:val="0"/>
          <w:sz w:val="22"/>
          <w:szCs w:val="22"/>
          <w:lang w:eastAsia="sr-Latn-CS"/>
        </w:rPr>
        <w:t xml:space="preserve">401-9/2021-13, </w:t>
      </w:r>
      <w:r w:rsidR="00BF1F3E">
        <w:rPr>
          <w:rFonts w:cs="Verdana"/>
          <w:noProof w:val="0"/>
          <w:sz w:val="22"/>
          <w:szCs w:val="22"/>
          <w:lang w:val="sr-Cyrl-RS" w:eastAsia="sr-Latn-CS"/>
        </w:rPr>
        <w:t>din</w:t>
      </w:r>
      <w:r w:rsidR="00BF1F3E" w:rsidRPr="00BF1F3E">
        <w:rPr>
          <w:rFonts w:cs="Verdana"/>
          <w:noProof w:val="0"/>
          <w:sz w:val="22"/>
          <w:szCs w:val="22"/>
          <w:lang w:eastAsia="sr-Latn-CS"/>
        </w:rPr>
        <w:t xml:space="preserve"> 03.02.2021</w:t>
      </w:r>
      <w:r w:rsidR="00CE04A1" w:rsidRPr="00CE04A1">
        <w:rPr>
          <w:rFonts w:cs="Verdana"/>
          <w:noProof w:val="0"/>
          <w:sz w:val="22"/>
          <w:szCs w:val="22"/>
          <w:lang w:eastAsia="sr-Latn-CS"/>
        </w:rPr>
        <w:t xml:space="preserve">, </w:t>
      </w:r>
      <w:r w:rsidR="00CE04A1" w:rsidRPr="00CE04A1">
        <w:rPr>
          <w:rFonts w:cs="Verdana"/>
          <w:noProof w:val="0"/>
          <w:sz w:val="22"/>
          <w:szCs w:val="22"/>
          <w:lang w:val="ro-RO" w:eastAsia="sr-Latn-CS"/>
        </w:rPr>
        <w:t>Decizia privind folosirea mijloacelor din rezerva bugetară curentă numărul</w:t>
      </w:r>
      <w:r w:rsidR="00CE04A1" w:rsidRPr="00CE04A1">
        <w:rPr>
          <w:rFonts w:cs="Verdana"/>
          <w:noProof w:val="0"/>
          <w:sz w:val="22"/>
          <w:szCs w:val="22"/>
          <w:lang w:eastAsia="sr-Latn-CS"/>
        </w:rPr>
        <w:t xml:space="preserve">: </w:t>
      </w:r>
      <w:r w:rsidR="00BF1F3E" w:rsidRPr="00BF1F3E">
        <w:rPr>
          <w:rFonts w:cs="Verdana"/>
          <w:noProof w:val="0"/>
          <w:sz w:val="22"/>
          <w:szCs w:val="22"/>
          <w:lang w:eastAsia="sr-Latn-CS"/>
        </w:rPr>
        <w:t>401-9/2021-22, од 24.02.2021</w:t>
      </w:r>
      <w:r w:rsidR="00CE04A1" w:rsidRPr="00CE04A1">
        <w:rPr>
          <w:rFonts w:cs="Verdana"/>
          <w:noProof w:val="0"/>
          <w:sz w:val="22"/>
          <w:szCs w:val="22"/>
          <w:lang w:eastAsia="sr-Latn-CS"/>
        </w:rPr>
        <w:t>.</w:t>
      </w:r>
      <w:r w:rsidR="00B15542" w:rsidRPr="00B15542">
        <w:t xml:space="preserve"> Decizia privind folosirea mijloacelor din rezerva bugetară curentă numărul</w:t>
      </w:r>
      <w:r w:rsidR="00B15542">
        <w:rPr>
          <w:lang w:val="ro-RO"/>
        </w:rPr>
        <w:t xml:space="preserve">: </w:t>
      </w:r>
      <w:r w:rsidR="00B15542" w:rsidRPr="00B15542">
        <w:rPr>
          <w:rFonts w:cs="Verdana"/>
          <w:noProof w:val="0"/>
          <w:sz w:val="22"/>
          <w:szCs w:val="22"/>
          <w:lang w:eastAsia="sr-Latn-CS"/>
        </w:rPr>
        <w:t xml:space="preserve">401-9/2021-53, </w:t>
      </w:r>
      <w:r w:rsidR="00B15542">
        <w:rPr>
          <w:rFonts w:cs="Verdana"/>
          <w:noProof w:val="0"/>
          <w:sz w:val="22"/>
          <w:szCs w:val="22"/>
          <w:lang w:val="ro-RO" w:eastAsia="sr-Latn-CS"/>
        </w:rPr>
        <w:t>din</w:t>
      </w:r>
      <w:r w:rsidR="00B15542" w:rsidRPr="00B15542">
        <w:rPr>
          <w:rFonts w:cs="Verdana"/>
          <w:noProof w:val="0"/>
          <w:sz w:val="22"/>
          <w:szCs w:val="22"/>
          <w:lang w:eastAsia="sr-Latn-CS"/>
        </w:rPr>
        <w:t xml:space="preserve"> 29.04.2021</w:t>
      </w:r>
      <w:r w:rsidR="00B15542">
        <w:rPr>
          <w:rFonts w:cs="Verdana"/>
          <w:noProof w:val="0"/>
          <w:sz w:val="22"/>
          <w:szCs w:val="22"/>
          <w:lang w:val="ro-RO" w:eastAsia="sr-Latn-CS"/>
        </w:rPr>
        <w:t xml:space="preserve">. </w:t>
      </w:r>
      <w:r w:rsidR="00B15542" w:rsidRPr="00B15542">
        <w:rPr>
          <w:rFonts w:cs="Verdana"/>
          <w:noProof w:val="0"/>
          <w:sz w:val="22"/>
          <w:szCs w:val="22"/>
          <w:lang w:val="ro-RO" w:eastAsia="sr-Latn-CS"/>
        </w:rPr>
        <w:t>Decizia privind folosirea mijloacelor din rezerva bugetară curentă numărul</w:t>
      </w:r>
      <w:r w:rsidR="00B15542">
        <w:rPr>
          <w:rFonts w:cs="Verdana"/>
          <w:noProof w:val="0"/>
          <w:sz w:val="22"/>
          <w:szCs w:val="22"/>
          <w:lang w:val="ro-RO" w:eastAsia="sr-Latn-CS"/>
        </w:rPr>
        <w:t xml:space="preserve">: </w:t>
      </w:r>
      <w:r w:rsidR="00B15542" w:rsidRPr="00B15542">
        <w:rPr>
          <w:rFonts w:cs="Verdana"/>
          <w:noProof w:val="0"/>
          <w:sz w:val="22"/>
          <w:szCs w:val="22"/>
          <w:lang w:val="ro-RO" w:eastAsia="sr-Latn-CS"/>
        </w:rPr>
        <w:t xml:space="preserve">401-9/2021-96, </w:t>
      </w:r>
      <w:r w:rsidR="00B15542">
        <w:rPr>
          <w:rFonts w:cs="Verdana"/>
          <w:noProof w:val="0"/>
          <w:sz w:val="22"/>
          <w:szCs w:val="22"/>
          <w:lang w:val="ro-RO" w:eastAsia="sr-Latn-CS"/>
        </w:rPr>
        <w:t>din</w:t>
      </w:r>
      <w:r w:rsidR="00B15542" w:rsidRPr="00B15542">
        <w:rPr>
          <w:rFonts w:cs="Verdana"/>
          <w:noProof w:val="0"/>
          <w:sz w:val="22"/>
          <w:szCs w:val="22"/>
          <w:lang w:val="ro-RO" w:eastAsia="sr-Latn-CS"/>
        </w:rPr>
        <w:t xml:space="preserve"> 30.06.2021</w:t>
      </w:r>
      <w:r w:rsidR="00B15542">
        <w:rPr>
          <w:rFonts w:cs="Verdana"/>
          <w:noProof w:val="0"/>
          <w:sz w:val="22"/>
          <w:szCs w:val="22"/>
          <w:lang w:val="ro-RO" w:eastAsia="sr-Latn-CS"/>
        </w:rPr>
        <w:t>.</w:t>
      </w:r>
    </w:p>
    <w:p w:rsidR="00850A5C" w:rsidRDefault="00B7169A" w:rsidP="00EA4C0B">
      <w:pPr>
        <w:ind w:firstLine="708"/>
        <w:rPr>
          <w:lang w:eastAsia="sr-Latn-CS"/>
        </w:rPr>
      </w:pPr>
      <w:r>
        <w:rPr>
          <w:rFonts w:cs="Verdana"/>
          <w:bCs w:val="0"/>
          <w:noProof w:val="0"/>
          <w:sz w:val="22"/>
          <w:szCs w:val="22"/>
          <w:lang w:eastAsia="sr-Latn-CS"/>
        </w:rPr>
        <w:t>V</w:t>
      </w:r>
      <w:r w:rsidR="00243EA4" w:rsidRPr="00243EA4">
        <w:rPr>
          <w:rFonts w:cs="Verdana"/>
          <w:bCs w:val="0"/>
          <w:noProof w:val="0"/>
          <w:sz w:val="22"/>
          <w:szCs w:val="22"/>
          <w:lang w:eastAsia="sr-Latn-CS"/>
        </w:rPr>
        <w:t>eniturile și încasările aprobate ale Direcției pentru Activitățile Comune ale Organe</w:t>
      </w:r>
      <w:r w:rsidR="00776DFE">
        <w:rPr>
          <w:rFonts w:cs="Verdana"/>
          <w:bCs w:val="0"/>
          <w:noProof w:val="0"/>
          <w:sz w:val="22"/>
          <w:szCs w:val="22"/>
          <w:lang w:eastAsia="sr-Latn-CS"/>
        </w:rPr>
        <w:t>lor Provinciale pentru anul 202</w:t>
      </w:r>
      <w:r w:rsidR="00BF1F3E">
        <w:rPr>
          <w:rFonts w:cs="Verdana"/>
          <w:bCs w:val="0"/>
          <w:noProof w:val="0"/>
          <w:sz w:val="22"/>
          <w:szCs w:val="22"/>
          <w:lang w:val="sr-Latn-RS" w:eastAsia="sr-Latn-CS"/>
        </w:rPr>
        <w:t>1</w:t>
      </w:r>
      <w:r w:rsidR="00243EA4" w:rsidRPr="00243EA4">
        <w:rPr>
          <w:rFonts w:cs="Verdana"/>
          <w:bCs w:val="0"/>
          <w:noProof w:val="0"/>
          <w:sz w:val="22"/>
          <w:szCs w:val="22"/>
          <w:lang w:eastAsia="sr-Latn-CS"/>
        </w:rPr>
        <w:t xml:space="preserve"> în cuantum total de </w:t>
      </w:r>
      <w:r w:rsidR="00F825C0" w:rsidRPr="00F825C0">
        <w:rPr>
          <w:rFonts w:cs="Verdana"/>
          <w:noProof w:val="0"/>
          <w:sz w:val="22"/>
          <w:szCs w:val="22"/>
          <w:lang w:eastAsia="sr-Latn-CS"/>
        </w:rPr>
        <w:t xml:space="preserve">848.952.904,03 </w:t>
      </w:r>
      <w:r w:rsidR="00243EA4">
        <w:rPr>
          <w:rFonts w:cs="Verdana"/>
          <w:bCs w:val="0"/>
          <w:noProof w:val="0"/>
          <w:sz w:val="22"/>
          <w:szCs w:val="22"/>
          <w:lang w:eastAsia="sr-Latn-CS"/>
        </w:rPr>
        <w:t>dinari</w:t>
      </w:r>
      <w:r w:rsidR="00243EA4" w:rsidRPr="00243EA4">
        <w:rPr>
          <w:rFonts w:cs="Verdana"/>
          <w:bCs w:val="0"/>
          <w:noProof w:val="0"/>
          <w:sz w:val="22"/>
          <w:szCs w:val="22"/>
          <w:lang w:eastAsia="sr-Latn-CS"/>
        </w:rPr>
        <w:t xml:space="preserve"> (</w:t>
      </w:r>
      <w:r w:rsidR="00243EA4">
        <w:rPr>
          <w:rFonts w:cs="Verdana"/>
          <w:bCs w:val="0"/>
          <w:noProof w:val="0"/>
          <w:sz w:val="22"/>
          <w:szCs w:val="22"/>
          <w:lang w:eastAsia="sr-Latn-CS"/>
        </w:rPr>
        <w:t>coloana</w:t>
      </w:r>
      <w:r w:rsidR="00CD155F">
        <w:rPr>
          <w:rFonts w:cs="Verdana"/>
          <w:bCs w:val="0"/>
          <w:noProof w:val="0"/>
          <w:sz w:val="22"/>
          <w:szCs w:val="22"/>
          <w:lang w:eastAsia="sr-Latn-CS"/>
        </w:rPr>
        <w:t xml:space="preserve"> </w:t>
      </w:r>
      <w:r w:rsidR="00F825C0">
        <w:rPr>
          <w:rFonts w:cs="Verdana"/>
          <w:bCs w:val="0"/>
          <w:noProof w:val="0"/>
          <w:sz w:val="22"/>
          <w:szCs w:val="22"/>
          <w:lang w:val="en-US" w:eastAsia="sr-Latn-CS"/>
        </w:rPr>
        <w:t>4</w:t>
      </w:r>
      <w:r w:rsidR="00BF1F3E">
        <w:rPr>
          <w:rFonts w:cs="Verdana"/>
          <w:bCs w:val="0"/>
          <w:noProof w:val="0"/>
          <w:sz w:val="22"/>
          <w:szCs w:val="22"/>
          <w:lang w:val="sr-Latn-RS" w:eastAsia="sr-Latn-CS"/>
        </w:rPr>
        <w:t xml:space="preserve"> </w:t>
      </w:r>
      <w:r w:rsidR="00243EA4">
        <w:rPr>
          <w:rFonts w:cs="Verdana"/>
          <w:bCs w:val="0"/>
          <w:noProof w:val="0"/>
          <w:sz w:val="22"/>
          <w:szCs w:val="22"/>
          <w:lang w:eastAsia="sr-Latn-CS"/>
        </w:rPr>
        <w:t>din Tabelul</w:t>
      </w:r>
      <w:r w:rsidR="00243EA4" w:rsidRPr="00243EA4">
        <w:rPr>
          <w:rFonts w:cs="Verdana"/>
          <w:bCs w:val="0"/>
          <w:noProof w:val="0"/>
          <w:sz w:val="22"/>
          <w:szCs w:val="22"/>
          <w:lang w:eastAsia="sr-Latn-CS"/>
        </w:rPr>
        <w:t xml:space="preserve"> I), </w:t>
      </w:r>
      <w:r w:rsidR="00CD155F" w:rsidRPr="00CD155F">
        <w:rPr>
          <w:rFonts w:cs="Verdana"/>
          <w:bCs w:val="0"/>
          <w:noProof w:val="0"/>
          <w:sz w:val="22"/>
          <w:szCs w:val="22"/>
          <w:lang w:eastAsia="sr-Latn-CS"/>
        </w:rPr>
        <w:t xml:space="preserve">sunt prezentate în Raportul privind executarea Planului financiar al Direcției pentru Activitățile Comune ale Organelor Provinciale în perioada </w:t>
      </w:r>
      <w:r w:rsidR="00B15542">
        <w:rPr>
          <w:rFonts w:cs="Verdana"/>
          <w:bCs w:val="0"/>
          <w:noProof w:val="0"/>
          <w:sz w:val="22"/>
          <w:szCs w:val="22"/>
          <w:lang w:eastAsia="sr-Latn-CS"/>
        </w:rPr>
        <w:t xml:space="preserve">01.01.- </w:t>
      </w:r>
      <w:r w:rsidR="00F825C0">
        <w:rPr>
          <w:rFonts w:cs="Verdana"/>
          <w:bCs w:val="0"/>
          <w:noProof w:val="0"/>
          <w:sz w:val="22"/>
          <w:szCs w:val="22"/>
          <w:lang w:val="en-US" w:eastAsia="sr-Latn-CS"/>
        </w:rPr>
        <w:t>31</w:t>
      </w:r>
      <w:r w:rsidR="00B15542">
        <w:rPr>
          <w:rFonts w:cs="Verdana"/>
          <w:bCs w:val="0"/>
          <w:noProof w:val="0"/>
          <w:sz w:val="22"/>
          <w:szCs w:val="22"/>
          <w:lang w:eastAsia="sr-Latn-CS"/>
        </w:rPr>
        <w:t>.</w:t>
      </w:r>
      <w:r w:rsidR="00F825C0">
        <w:rPr>
          <w:rFonts w:cs="Verdana"/>
          <w:bCs w:val="0"/>
          <w:noProof w:val="0"/>
          <w:sz w:val="22"/>
          <w:szCs w:val="22"/>
          <w:lang w:val="en-US" w:eastAsia="sr-Latn-CS"/>
        </w:rPr>
        <w:t>12</w:t>
      </w:r>
      <w:r w:rsidR="00BF1F3E" w:rsidRPr="00BF1F3E">
        <w:rPr>
          <w:rFonts w:cs="Verdana"/>
          <w:bCs w:val="0"/>
          <w:noProof w:val="0"/>
          <w:sz w:val="22"/>
          <w:szCs w:val="22"/>
          <w:lang w:eastAsia="sr-Latn-CS"/>
        </w:rPr>
        <w:t>.2021</w:t>
      </w:r>
      <w:r w:rsidR="00776DFE" w:rsidRPr="00776DFE">
        <w:rPr>
          <w:rFonts w:cs="Verdana"/>
          <w:bCs w:val="0"/>
          <w:noProof w:val="0"/>
          <w:sz w:val="22"/>
          <w:szCs w:val="22"/>
          <w:lang w:eastAsia="sr-Latn-CS"/>
        </w:rPr>
        <w:t xml:space="preserve"> </w:t>
      </w:r>
      <w:r w:rsidR="00F161AD">
        <w:rPr>
          <w:rFonts w:cs="Verdana"/>
          <w:bCs w:val="0"/>
          <w:noProof w:val="0"/>
          <w:sz w:val="22"/>
          <w:szCs w:val="22"/>
          <w:lang w:eastAsia="sr-Latn-CS"/>
        </w:rPr>
        <w:t>(Raportul se află în sectorul a</w:t>
      </w:r>
      <w:r w:rsidR="00CD155F" w:rsidRPr="00CD155F">
        <w:rPr>
          <w:rFonts w:cs="Verdana"/>
          <w:bCs w:val="0"/>
          <w:noProof w:val="0"/>
          <w:sz w:val="22"/>
          <w:szCs w:val="22"/>
          <w:lang w:eastAsia="sr-Latn-CS"/>
        </w:rPr>
        <w:t>chizițiilor publice și activități material-financiare</w:t>
      </w:r>
      <w:r w:rsidR="00AD6468">
        <w:rPr>
          <w:rFonts w:cs="Verdana"/>
          <w:bCs w:val="0"/>
          <w:noProof w:val="0"/>
          <w:sz w:val="22"/>
          <w:szCs w:val="22"/>
          <w:lang w:eastAsia="sr-Latn-CS"/>
        </w:rPr>
        <w:t xml:space="preserve"> și pe site-ul Direcției</w:t>
      </w:r>
      <w:r w:rsidR="00CD155F" w:rsidRPr="00CD155F">
        <w:rPr>
          <w:rFonts w:cs="Verdana"/>
          <w:bCs w:val="0"/>
          <w:noProof w:val="0"/>
          <w:sz w:val="22"/>
          <w:szCs w:val="22"/>
          <w:lang w:eastAsia="sr-Latn-CS"/>
        </w:rPr>
        <w:t>)</w:t>
      </w:r>
      <w:r w:rsidR="00CD155F">
        <w:rPr>
          <w:rFonts w:cs="Verdana"/>
          <w:bCs w:val="0"/>
          <w:noProof w:val="0"/>
          <w:sz w:val="22"/>
          <w:szCs w:val="22"/>
          <w:lang w:eastAsia="sr-Latn-CS"/>
        </w:rPr>
        <w:t>.</w:t>
      </w:r>
    </w:p>
    <w:p w:rsidR="006A6571" w:rsidRPr="008B5D74" w:rsidRDefault="006A6571" w:rsidP="006A6571">
      <w:pPr>
        <w:ind w:firstLine="720"/>
        <w:rPr>
          <w:sz w:val="22"/>
          <w:szCs w:val="22"/>
          <w:lang w:val="ro-RO"/>
        </w:rPr>
      </w:pPr>
      <w:r w:rsidRPr="00DF25C6">
        <w:rPr>
          <w:rFonts w:cs="Verdana"/>
          <w:noProof w:val="0"/>
          <w:sz w:val="22"/>
          <w:szCs w:val="22"/>
          <w:lang w:val="en-US" w:eastAsia="sr-Latn-CS"/>
        </w:rPr>
        <w:t>Veniturile</w:t>
      </w:r>
      <w:r w:rsidRPr="00DF25C6">
        <w:rPr>
          <w:rFonts w:cs="Verdana"/>
          <w:noProof w:val="0"/>
          <w:sz w:val="22"/>
          <w:szCs w:val="22"/>
          <w:lang w:eastAsia="sr-Latn-CS"/>
        </w:rPr>
        <w:t xml:space="preserve"> ș</w:t>
      </w:r>
      <w:r w:rsidRPr="00DF25C6">
        <w:rPr>
          <w:rFonts w:cs="Verdana"/>
          <w:noProof w:val="0"/>
          <w:sz w:val="22"/>
          <w:szCs w:val="22"/>
          <w:lang w:val="en-US" w:eastAsia="sr-Latn-CS"/>
        </w:rPr>
        <w:t>i</w:t>
      </w:r>
      <w:r w:rsidRPr="00DF25C6">
        <w:rPr>
          <w:rFonts w:cs="Verdana"/>
          <w:noProof w:val="0"/>
          <w:sz w:val="22"/>
          <w:szCs w:val="22"/>
          <w:lang w:eastAsia="sr-Latn-CS"/>
        </w:rPr>
        <w:t xml:space="preserve"> î</w:t>
      </w:r>
      <w:r w:rsidRPr="00DF25C6">
        <w:rPr>
          <w:rFonts w:cs="Verdana"/>
          <w:noProof w:val="0"/>
          <w:sz w:val="22"/>
          <w:szCs w:val="22"/>
          <w:lang w:val="en-US" w:eastAsia="sr-Latn-CS"/>
        </w:rPr>
        <w:t>ncas</w:t>
      </w:r>
      <w:r w:rsidRPr="00DF25C6">
        <w:rPr>
          <w:rFonts w:cs="Verdana"/>
          <w:noProof w:val="0"/>
          <w:sz w:val="22"/>
          <w:szCs w:val="22"/>
          <w:lang w:eastAsia="sr-Latn-CS"/>
        </w:rPr>
        <w:t>ă</w:t>
      </w:r>
      <w:r w:rsidRPr="00DF25C6">
        <w:rPr>
          <w:rFonts w:cs="Verdana"/>
          <w:noProof w:val="0"/>
          <w:sz w:val="22"/>
          <w:szCs w:val="22"/>
          <w:lang w:val="en-US" w:eastAsia="sr-Latn-CS"/>
        </w:rPr>
        <w:t>rile</w:t>
      </w:r>
      <w:r w:rsidRPr="004E6D37">
        <w:rPr>
          <w:rFonts w:cs="Verdana"/>
          <w:noProof w:val="0"/>
          <w:sz w:val="22"/>
          <w:szCs w:val="22"/>
          <w:lang w:eastAsia="sr-Latn-CS"/>
        </w:rPr>
        <w:t xml:space="preserve"> </w:t>
      </w:r>
      <w:r w:rsidRPr="00DF25C6">
        <w:rPr>
          <w:rFonts w:cs="Verdana"/>
          <w:noProof w:val="0"/>
          <w:sz w:val="22"/>
          <w:szCs w:val="22"/>
          <w:lang w:val="en-US" w:eastAsia="sr-Latn-CS"/>
        </w:rPr>
        <w:t>aprobate</w:t>
      </w:r>
      <w:r w:rsidRPr="004E6D37">
        <w:rPr>
          <w:rFonts w:cs="Verdana"/>
          <w:noProof w:val="0"/>
          <w:sz w:val="22"/>
          <w:szCs w:val="22"/>
          <w:lang w:eastAsia="sr-Latn-CS"/>
        </w:rPr>
        <w:t xml:space="preserve"> </w:t>
      </w:r>
      <w:r w:rsidRPr="00DF25C6">
        <w:rPr>
          <w:rFonts w:cs="Verdana"/>
          <w:noProof w:val="0"/>
          <w:sz w:val="22"/>
          <w:szCs w:val="22"/>
          <w:lang w:val="en-US" w:eastAsia="sr-Latn-CS"/>
        </w:rPr>
        <w:t>ale</w:t>
      </w:r>
      <w:r w:rsidRPr="004E6D37">
        <w:rPr>
          <w:rFonts w:cs="Verdana"/>
          <w:noProof w:val="0"/>
          <w:sz w:val="22"/>
          <w:szCs w:val="22"/>
          <w:lang w:eastAsia="sr-Latn-CS"/>
        </w:rPr>
        <w:t xml:space="preserve"> </w:t>
      </w:r>
      <w:r w:rsidRPr="00DF25C6">
        <w:rPr>
          <w:rFonts w:cs="Verdana"/>
          <w:noProof w:val="0"/>
          <w:sz w:val="22"/>
          <w:szCs w:val="22"/>
          <w:lang w:val="en-US" w:eastAsia="sr-Latn-CS"/>
        </w:rPr>
        <w:t>Direc</w:t>
      </w:r>
      <w:r w:rsidRPr="00DF25C6">
        <w:rPr>
          <w:rFonts w:cs="Verdana"/>
          <w:noProof w:val="0"/>
          <w:sz w:val="22"/>
          <w:szCs w:val="22"/>
          <w:lang w:eastAsia="sr-Latn-CS"/>
        </w:rPr>
        <w:t>ț</w:t>
      </w:r>
      <w:r w:rsidRPr="00DF25C6">
        <w:rPr>
          <w:rFonts w:cs="Verdana"/>
          <w:noProof w:val="0"/>
          <w:sz w:val="22"/>
          <w:szCs w:val="22"/>
          <w:lang w:val="en-US" w:eastAsia="sr-Latn-CS"/>
        </w:rPr>
        <w:t>iei</w:t>
      </w:r>
      <w:r w:rsidRPr="004E6D37">
        <w:rPr>
          <w:rFonts w:cs="Verdana"/>
          <w:noProof w:val="0"/>
          <w:sz w:val="22"/>
          <w:szCs w:val="22"/>
          <w:lang w:eastAsia="sr-Latn-CS"/>
        </w:rPr>
        <w:t xml:space="preserve"> </w:t>
      </w:r>
      <w:r w:rsidRPr="00DF25C6">
        <w:rPr>
          <w:rFonts w:cs="Verdana"/>
          <w:noProof w:val="0"/>
          <w:sz w:val="22"/>
          <w:szCs w:val="22"/>
          <w:lang w:val="en-US" w:eastAsia="sr-Latn-CS"/>
        </w:rPr>
        <w:t>pentru</w:t>
      </w:r>
      <w:r w:rsidRPr="004E6D37">
        <w:rPr>
          <w:rFonts w:cs="Verdana"/>
          <w:noProof w:val="0"/>
          <w:sz w:val="22"/>
          <w:szCs w:val="22"/>
          <w:lang w:eastAsia="sr-Latn-CS"/>
        </w:rPr>
        <w:t xml:space="preserve"> </w:t>
      </w:r>
      <w:r w:rsidRPr="00DF25C6">
        <w:rPr>
          <w:rFonts w:cs="Verdana"/>
          <w:noProof w:val="0"/>
          <w:sz w:val="22"/>
          <w:szCs w:val="22"/>
          <w:lang w:val="en-US" w:eastAsia="sr-Latn-CS"/>
        </w:rPr>
        <w:t>Activit</w:t>
      </w:r>
      <w:r w:rsidRPr="00DF25C6">
        <w:rPr>
          <w:rFonts w:cs="Verdana"/>
          <w:noProof w:val="0"/>
          <w:sz w:val="22"/>
          <w:szCs w:val="22"/>
          <w:lang w:eastAsia="sr-Latn-CS"/>
        </w:rPr>
        <w:t>ăț</w:t>
      </w:r>
      <w:r w:rsidRPr="00DF25C6">
        <w:rPr>
          <w:rFonts w:cs="Verdana"/>
          <w:noProof w:val="0"/>
          <w:sz w:val="22"/>
          <w:szCs w:val="22"/>
          <w:lang w:val="en-US" w:eastAsia="sr-Latn-CS"/>
        </w:rPr>
        <w:t>ile</w:t>
      </w:r>
      <w:r w:rsidRPr="004E6D37">
        <w:rPr>
          <w:rFonts w:cs="Verdana"/>
          <w:noProof w:val="0"/>
          <w:sz w:val="22"/>
          <w:szCs w:val="22"/>
          <w:lang w:eastAsia="sr-Latn-CS"/>
        </w:rPr>
        <w:t xml:space="preserve"> </w:t>
      </w:r>
      <w:r w:rsidRPr="00DF25C6">
        <w:rPr>
          <w:rFonts w:cs="Verdana"/>
          <w:noProof w:val="0"/>
          <w:sz w:val="22"/>
          <w:szCs w:val="22"/>
          <w:lang w:val="en-US" w:eastAsia="sr-Latn-CS"/>
        </w:rPr>
        <w:t>Comune</w:t>
      </w:r>
      <w:r w:rsidRPr="004E6D37">
        <w:rPr>
          <w:rFonts w:cs="Verdana"/>
          <w:noProof w:val="0"/>
          <w:sz w:val="22"/>
          <w:szCs w:val="22"/>
          <w:lang w:eastAsia="sr-Latn-CS"/>
        </w:rPr>
        <w:t xml:space="preserve"> </w:t>
      </w:r>
      <w:r w:rsidRPr="00DF25C6">
        <w:rPr>
          <w:rFonts w:cs="Verdana"/>
          <w:noProof w:val="0"/>
          <w:sz w:val="22"/>
          <w:szCs w:val="22"/>
          <w:lang w:val="en-US" w:eastAsia="sr-Latn-CS"/>
        </w:rPr>
        <w:t>ale</w:t>
      </w:r>
      <w:r w:rsidRPr="004E6D37">
        <w:rPr>
          <w:rFonts w:cs="Verdana"/>
          <w:noProof w:val="0"/>
          <w:sz w:val="22"/>
          <w:szCs w:val="22"/>
          <w:lang w:eastAsia="sr-Latn-CS"/>
        </w:rPr>
        <w:t xml:space="preserve"> </w:t>
      </w:r>
      <w:r w:rsidRPr="00DF25C6">
        <w:rPr>
          <w:rFonts w:cs="Verdana"/>
          <w:noProof w:val="0"/>
          <w:sz w:val="22"/>
          <w:szCs w:val="22"/>
          <w:lang w:val="en-US" w:eastAsia="sr-Latn-CS"/>
        </w:rPr>
        <w:t>Organelor</w:t>
      </w:r>
      <w:r w:rsidRPr="004E6D37">
        <w:rPr>
          <w:rFonts w:cs="Verdana"/>
          <w:noProof w:val="0"/>
          <w:sz w:val="22"/>
          <w:szCs w:val="22"/>
          <w:lang w:eastAsia="sr-Latn-CS"/>
        </w:rPr>
        <w:t xml:space="preserve"> </w:t>
      </w:r>
      <w:r w:rsidRPr="00DF25C6">
        <w:rPr>
          <w:rFonts w:cs="Verdana"/>
          <w:noProof w:val="0"/>
          <w:sz w:val="22"/>
          <w:szCs w:val="22"/>
          <w:lang w:val="en-US" w:eastAsia="sr-Latn-CS"/>
        </w:rPr>
        <w:t>Provinciale</w:t>
      </w:r>
      <w:r w:rsidRPr="004E6D37">
        <w:rPr>
          <w:rFonts w:cs="Verdana"/>
          <w:noProof w:val="0"/>
          <w:sz w:val="22"/>
          <w:szCs w:val="22"/>
          <w:lang w:eastAsia="sr-Latn-CS"/>
        </w:rPr>
        <w:t xml:space="preserve"> </w:t>
      </w:r>
      <w:r w:rsidRPr="00DF25C6">
        <w:rPr>
          <w:rFonts w:cs="Verdana"/>
          <w:noProof w:val="0"/>
          <w:sz w:val="22"/>
          <w:szCs w:val="22"/>
          <w:lang w:val="en-US" w:eastAsia="sr-Latn-CS"/>
        </w:rPr>
        <w:t>pentru</w:t>
      </w:r>
      <w:r w:rsidRPr="004E6D37">
        <w:rPr>
          <w:rFonts w:cs="Verdana"/>
          <w:noProof w:val="0"/>
          <w:sz w:val="22"/>
          <w:szCs w:val="22"/>
          <w:lang w:eastAsia="sr-Latn-CS"/>
        </w:rPr>
        <w:t xml:space="preserve"> </w:t>
      </w:r>
      <w:r w:rsidRPr="00DF25C6">
        <w:rPr>
          <w:rFonts w:cs="Verdana"/>
          <w:noProof w:val="0"/>
          <w:sz w:val="22"/>
          <w:szCs w:val="22"/>
          <w:lang w:val="en-US" w:eastAsia="sr-Latn-CS"/>
        </w:rPr>
        <w:t>anul</w:t>
      </w:r>
      <w:r w:rsidRPr="00DF25C6">
        <w:rPr>
          <w:sz w:val="22"/>
          <w:szCs w:val="22"/>
          <w:lang w:val="sr-Cyrl-RS"/>
        </w:rPr>
        <w:t xml:space="preserve"> 202</w:t>
      </w:r>
      <w:r w:rsidRPr="00DF25C6">
        <w:rPr>
          <w:sz w:val="22"/>
          <w:szCs w:val="22"/>
          <w:lang w:val="sr-Latn-RS"/>
        </w:rPr>
        <w:t>2</w:t>
      </w:r>
      <w:r w:rsidR="00970A65">
        <w:rPr>
          <w:sz w:val="22"/>
          <w:szCs w:val="22"/>
          <w:lang w:val="sr-Latn-RS"/>
        </w:rPr>
        <w:t xml:space="preserve"> </w:t>
      </w:r>
      <w:r w:rsidRPr="00DF25C6">
        <w:rPr>
          <w:sz w:val="22"/>
          <w:szCs w:val="22"/>
          <w:lang w:val="ro-RO"/>
        </w:rPr>
        <w:t>în cuantum total de</w:t>
      </w:r>
      <w:r w:rsidRPr="00DF25C6">
        <w:rPr>
          <w:sz w:val="22"/>
          <w:szCs w:val="22"/>
          <w:lang w:val="sr-Cyrl-RS"/>
        </w:rPr>
        <w:t xml:space="preserve"> </w:t>
      </w:r>
      <w:r w:rsidR="00AA2F9E" w:rsidRPr="00AA2F9E">
        <w:rPr>
          <w:sz w:val="22"/>
          <w:szCs w:val="22"/>
          <w:lang w:val="sr-Cyrl-RS"/>
        </w:rPr>
        <w:t>1.1</w:t>
      </w:r>
      <w:r w:rsidR="006E7A95">
        <w:rPr>
          <w:sz w:val="22"/>
          <w:szCs w:val="22"/>
          <w:lang w:val="ro-RO"/>
        </w:rPr>
        <w:t>55</w:t>
      </w:r>
      <w:r w:rsidR="00AA2F9E" w:rsidRPr="00AA2F9E">
        <w:rPr>
          <w:sz w:val="22"/>
          <w:szCs w:val="22"/>
          <w:lang w:val="sr-Cyrl-RS"/>
        </w:rPr>
        <w:t>.</w:t>
      </w:r>
      <w:r w:rsidR="006E7A95">
        <w:rPr>
          <w:sz w:val="22"/>
          <w:szCs w:val="22"/>
          <w:lang w:val="ro-RO"/>
        </w:rPr>
        <w:t>422</w:t>
      </w:r>
      <w:r w:rsidR="00AA2F9E" w:rsidRPr="00AA2F9E">
        <w:rPr>
          <w:sz w:val="22"/>
          <w:szCs w:val="22"/>
          <w:lang w:val="sr-Cyrl-RS"/>
        </w:rPr>
        <w:t>.</w:t>
      </w:r>
      <w:r w:rsidR="006E7A95">
        <w:rPr>
          <w:sz w:val="22"/>
          <w:szCs w:val="22"/>
          <w:lang w:val="ro-RO"/>
        </w:rPr>
        <w:t>990</w:t>
      </w:r>
      <w:r w:rsidR="00AA2F9E" w:rsidRPr="00AA2F9E">
        <w:rPr>
          <w:sz w:val="22"/>
          <w:szCs w:val="22"/>
          <w:lang w:val="sr-Cyrl-RS"/>
        </w:rPr>
        <w:t xml:space="preserve">,44 </w:t>
      </w:r>
      <w:r w:rsidRPr="00DF25C6">
        <w:rPr>
          <w:sz w:val="22"/>
          <w:szCs w:val="22"/>
          <w:lang w:val="ro-RO"/>
        </w:rPr>
        <w:t>dinari</w:t>
      </w:r>
      <w:r w:rsidRPr="00DF25C6">
        <w:rPr>
          <w:sz w:val="22"/>
          <w:szCs w:val="22"/>
          <w:lang w:val="sr-Cyrl-RS"/>
        </w:rPr>
        <w:t xml:space="preserve"> (</w:t>
      </w:r>
      <w:r w:rsidRPr="00DF25C6">
        <w:rPr>
          <w:sz w:val="22"/>
          <w:szCs w:val="22"/>
          <w:lang w:val="ro-RO"/>
        </w:rPr>
        <w:t>coloana</w:t>
      </w:r>
      <w:r w:rsidRPr="00DF25C6">
        <w:rPr>
          <w:sz w:val="22"/>
          <w:szCs w:val="22"/>
          <w:lang w:val="sr-Cyrl-RS"/>
        </w:rPr>
        <w:t xml:space="preserve"> </w:t>
      </w:r>
      <w:r w:rsidR="00AA2F9E">
        <w:rPr>
          <w:sz w:val="22"/>
          <w:szCs w:val="22"/>
          <w:lang w:val="sr-Latn-RS"/>
        </w:rPr>
        <w:t>5</w:t>
      </w:r>
      <w:r w:rsidRPr="00DF25C6">
        <w:rPr>
          <w:sz w:val="22"/>
          <w:szCs w:val="22"/>
          <w:lang w:val="sr-Latn-RS"/>
        </w:rPr>
        <w:t xml:space="preserve"> </w:t>
      </w:r>
      <w:r w:rsidRPr="00DF25C6">
        <w:rPr>
          <w:sz w:val="22"/>
          <w:szCs w:val="22"/>
          <w:lang w:val="ro-RO"/>
        </w:rPr>
        <w:t>Tabela</w:t>
      </w:r>
      <w:r w:rsidRPr="00DF25C6">
        <w:rPr>
          <w:sz w:val="22"/>
          <w:szCs w:val="22"/>
          <w:lang w:val="sr-Cyrl-RS"/>
        </w:rPr>
        <w:t xml:space="preserve"> </w:t>
      </w:r>
      <w:r w:rsidRPr="00DF25C6">
        <w:rPr>
          <w:sz w:val="22"/>
          <w:szCs w:val="22"/>
          <w:lang w:val="sr-Latn-RS"/>
        </w:rPr>
        <w:t xml:space="preserve">I), </w:t>
      </w:r>
      <w:r w:rsidRPr="00DF25C6">
        <w:rPr>
          <w:sz w:val="22"/>
          <w:szCs w:val="22"/>
          <w:lang w:val="ro-RO"/>
        </w:rPr>
        <w:t>în conformitate cu articolul</w:t>
      </w:r>
      <w:r w:rsidRPr="00DF25C6">
        <w:rPr>
          <w:sz w:val="22"/>
          <w:szCs w:val="22"/>
          <w:lang w:val="sr-Cyrl-RS"/>
        </w:rPr>
        <w:t xml:space="preserve"> 11</w:t>
      </w:r>
      <w:r w:rsidRPr="00DF25C6">
        <w:rPr>
          <w:sz w:val="22"/>
          <w:szCs w:val="22"/>
          <w:lang w:val="ro-RO"/>
        </w:rPr>
        <w:t xml:space="preserve"> </w:t>
      </w:r>
      <w:r w:rsidRPr="00DF25C6">
        <w:rPr>
          <w:sz w:val="22"/>
          <w:szCs w:val="22"/>
          <w:lang w:val="sr-Cyrl-RS"/>
        </w:rPr>
        <w:t xml:space="preserve">din </w:t>
      </w:r>
      <w:r w:rsidRPr="00DF25C6">
        <w:rPr>
          <w:sz w:val="22"/>
          <w:szCs w:val="22"/>
          <w:lang w:val="ro-RO"/>
        </w:rPr>
        <w:t>Hotărârea Adunării Provinciei privind bugetul</w:t>
      </w:r>
      <w:r w:rsidRPr="00DF25C6">
        <w:rPr>
          <w:sz w:val="22"/>
          <w:szCs w:val="22"/>
          <w:lang w:val="sr-Cyrl-RS"/>
        </w:rPr>
        <w:t xml:space="preserve"> </w:t>
      </w:r>
      <w:r w:rsidRPr="00DF25C6">
        <w:rPr>
          <w:sz w:val="22"/>
          <w:szCs w:val="22"/>
          <w:lang w:val="ro-RO"/>
        </w:rPr>
        <w:t>Provinciei Autonome Voivodina</w:t>
      </w:r>
      <w:r w:rsidRPr="00DF25C6">
        <w:rPr>
          <w:sz w:val="22"/>
          <w:szCs w:val="22"/>
          <w:lang w:val="sr-Cyrl-RS"/>
        </w:rPr>
        <w:t xml:space="preserve"> </w:t>
      </w:r>
      <w:r w:rsidRPr="00DF25C6">
        <w:rPr>
          <w:sz w:val="22"/>
          <w:szCs w:val="22"/>
          <w:lang w:val="ro-RO"/>
        </w:rPr>
        <w:t>pentru anul</w:t>
      </w:r>
      <w:r w:rsidRPr="00DF25C6">
        <w:rPr>
          <w:sz w:val="22"/>
          <w:szCs w:val="22"/>
          <w:lang w:val="sr-Cyrl-RS"/>
        </w:rPr>
        <w:t xml:space="preserve"> 202</w:t>
      </w:r>
      <w:r w:rsidRPr="00DF25C6">
        <w:rPr>
          <w:sz w:val="22"/>
          <w:szCs w:val="22"/>
          <w:lang w:val="sr-Latn-RS"/>
        </w:rPr>
        <w:t>2</w:t>
      </w:r>
      <w:r w:rsidRPr="00DF25C6">
        <w:rPr>
          <w:sz w:val="22"/>
          <w:szCs w:val="22"/>
          <w:lang w:val="sr-Cyrl-RS"/>
        </w:rPr>
        <w:t xml:space="preserve"> („</w:t>
      </w:r>
      <w:r w:rsidR="00DF25C6" w:rsidRPr="00DF25C6">
        <w:rPr>
          <w:sz w:val="22"/>
          <w:szCs w:val="22"/>
          <w:lang w:val="ro-RO"/>
        </w:rPr>
        <w:t>Buletinul oficial al P.A.V.</w:t>
      </w:r>
      <w:r w:rsidRPr="00DF25C6">
        <w:rPr>
          <w:sz w:val="22"/>
          <w:szCs w:val="22"/>
          <w:lang w:val="sr-Cyrl-RS"/>
        </w:rPr>
        <w:t xml:space="preserve">“ </w:t>
      </w:r>
      <w:r w:rsidR="00DF25C6" w:rsidRPr="00DF25C6">
        <w:rPr>
          <w:sz w:val="22"/>
          <w:szCs w:val="22"/>
          <w:lang w:val="ro-RO"/>
        </w:rPr>
        <w:t>numărul</w:t>
      </w:r>
      <w:r w:rsidRPr="00DF25C6">
        <w:rPr>
          <w:sz w:val="22"/>
          <w:szCs w:val="22"/>
          <w:lang w:val="sr-Cyrl-RS"/>
        </w:rPr>
        <w:t xml:space="preserve"> </w:t>
      </w:r>
      <w:r w:rsidRPr="00DF25C6">
        <w:rPr>
          <w:sz w:val="22"/>
          <w:szCs w:val="22"/>
          <w:lang w:val="sr-Latn-RS"/>
        </w:rPr>
        <w:t xml:space="preserve">54/2021 </w:t>
      </w:r>
      <w:r w:rsidR="00DF25C6" w:rsidRPr="00DF25C6">
        <w:rPr>
          <w:sz w:val="22"/>
          <w:szCs w:val="22"/>
          <w:lang w:val="ro-RO"/>
        </w:rPr>
        <w:t>și</w:t>
      </w:r>
      <w:r w:rsidRPr="00DF25C6">
        <w:rPr>
          <w:sz w:val="22"/>
          <w:szCs w:val="22"/>
          <w:lang w:val="sr-Cyrl-RS"/>
        </w:rPr>
        <w:t xml:space="preserve"> 7/2022 - </w:t>
      </w:r>
      <w:r w:rsidR="00DF25C6" w:rsidRPr="00DF25C6">
        <w:rPr>
          <w:sz w:val="22"/>
          <w:szCs w:val="22"/>
          <w:lang w:val="ro-RO"/>
        </w:rPr>
        <w:t>reechilibrarea</w:t>
      </w:r>
      <w:r w:rsidRPr="00DF25C6">
        <w:rPr>
          <w:sz w:val="22"/>
          <w:szCs w:val="22"/>
          <w:lang w:val="sr-Latn-RS"/>
        </w:rPr>
        <w:t xml:space="preserve">) </w:t>
      </w:r>
      <w:r w:rsidR="00DF25C6" w:rsidRPr="00DF25C6">
        <w:rPr>
          <w:sz w:val="22"/>
          <w:szCs w:val="22"/>
          <w:lang w:val="sr-Latn-RS"/>
        </w:rPr>
        <w:t>și</w:t>
      </w:r>
      <w:r w:rsidRPr="00DF25C6">
        <w:rPr>
          <w:sz w:val="22"/>
          <w:szCs w:val="22"/>
          <w:lang w:val="sr-Latn-RS"/>
        </w:rPr>
        <w:t xml:space="preserve"> </w:t>
      </w:r>
      <w:r w:rsidR="00DF25C6" w:rsidRPr="00DF25C6">
        <w:rPr>
          <w:rFonts w:cs="Verdana"/>
          <w:noProof w:val="0"/>
          <w:sz w:val="22"/>
          <w:szCs w:val="22"/>
          <w:lang w:val="ro-RO" w:eastAsia="sr-Latn-CS"/>
        </w:rPr>
        <w:t>Decizia privind folosirea mijloacelor din rezerva bugetară curentă numărul</w:t>
      </w:r>
      <w:r w:rsidRPr="00DF25C6">
        <w:rPr>
          <w:sz w:val="22"/>
          <w:szCs w:val="22"/>
          <w:lang w:val="sr-Cyrl-RS"/>
        </w:rPr>
        <w:t xml:space="preserve">: 401-73/2022-23, </w:t>
      </w:r>
      <w:r w:rsidR="00DF25C6" w:rsidRPr="00DF25C6">
        <w:rPr>
          <w:sz w:val="22"/>
          <w:szCs w:val="22"/>
          <w:lang w:val="ro-RO"/>
        </w:rPr>
        <w:t>din</w:t>
      </w:r>
      <w:r w:rsidR="00AA2F9E">
        <w:rPr>
          <w:sz w:val="22"/>
          <w:szCs w:val="22"/>
          <w:lang w:val="sr-Cyrl-RS"/>
        </w:rPr>
        <w:t xml:space="preserve"> 17.02.2022</w:t>
      </w:r>
      <w:r w:rsidR="00AA2F9E" w:rsidRPr="00E74147">
        <w:rPr>
          <w:sz w:val="22"/>
          <w:szCs w:val="22"/>
        </w:rPr>
        <w:t>,</w:t>
      </w:r>
      <w:r w:rsidR="00AA2F9E" w:rsidRPr="00AA2F9E">
        <w:t xml:space="preserve"> </w:t>
      </w:r>
      <w:r w:rsidR="00AA2F9E" w:rsidRPr="00AA2F9E">
        <w:rPr>
          <w:sz w:val="22"/>
          <w:szCs w:val="22"/>
          <w:lang w:val="en-US"/>
        </w:rPr>
        <w:t>Decizia</w:t>
      </w:r>
      <w:r w:rsidR="00AA2F9E" w:rsidRPr="00E74147">
        <w:rPr>
          <w:sz w:val="22"/>
          <w:szCs w:val="22"/>
        </w:rPr>
        <w:t xml:space="preserve"> </w:t>
      </w:r>
      <w:r w:rsidR="00AA2F9E" w:rsidRPr="00AA2F9E">
        <w:rPr>
          <w:sz w:val="22"/>
          <w:szCs w:val="22"/>
          <w:lang w:val="en-US"/>
        </w:rPr>
        <w:t>privind</w:t>
      </w:r>
      <w:r w:rsidR="00AA2F9E" w:rsidRPr="00E74147">
        <w:rPr>
          <w:sz w:val="22"/>
          <w:szCs w:val="22"/>
        </w:rPr>
        <w:t xml:space="preserve"> </w:t>
      </w:r>
      <w:r w:rsidR="00AA2F9E" w:rsidRPr="00AA2F9E">
        <w:rPr>
          <w:sz w:val="22"/>
          <w:szCs w:val="22"/>
          <w:lang w:val="en-US"/>
        </w:rPr>
        <w:t>folosirea</w:t>
      </w:r>
      <w:r w:rsidR="00AA2F9E" w:rsidRPr="00E74147">
        <w:rPr>
          <w:sz w:val="22"/>
          <w:szCs w:val="22"/>
        </w:rPr>
        <w:t xml:space="preserve"> </w:t>
      </w:r>
      <w:r w:rsidR="00AA2F9E" w:rsidRPr="00AA2F9E">
        <w:rPr>
          <w:sz w:val="22"/>
          <w:szCs w:val="22"/>
          <w:lang w:val="en-US"/>
        </w:rPr>
        <w:t>mijloacelor</w:t>
      </w:r>
      <w:r w:rsidR="00AA2F9E" w:rsidRPr="00E74147">
        <w:rPr>
          <w:sz w:val="22"/>
          <w:szCs w:val="22"/>
        </w:rPr>
        <w:t xml:space="preserve"> </w:t>
      </w:r>
      <w:r w:rsidR="00AA2F9E" w:rsidRPr="00AA2F9E">
        <w:rPr>
          <w:sz w:val="22"/>
          <w:szCs w:val="22"/>
          <w:lang w:val="en-US"/>
        </w:rPr>
        <w:t>din</w:t>
      </w:r>
      <w:r w:rsidR="00AA2F9E" w:rsidRPr="00E74147">
        <w:rPr>
          <w:sz w:val="22"/>
          <w:szCs w:val="22"/>
        </w:rPr>
        <w:t xml:space="preserve"> </w:t>
      </w:r>
      <w:r w:rsidR="00AA2F9E" w:rsidRPr="00AA2F9E">
        <w:rPr>
          <w:sz w:val="22"/>
          <w:szCs w:val="22"/>
          <w:lang w:val="en-US"/>
        </w:rPr>
        <w:t>rezerva</w:t>
      </w:r>
      <w:r w:rsidR="00AA2F9E" w:rsidRPr="00E74147">
        <w:rPr>
          <w:sz w:val="22"/>
          <w:szCs w:val="22"/>
        </w:rPr>
        <w:t xml:space="preserve"> </w:t>
      </w:r>
      <w:r w:rsidR="00AA2F9E" w:rsidRPr="00AA2F9E">
        <w:rPr>
          <w:sz w:val="22"/>
          <w:szCs w:val="22"/>
          <w:lang w:val="en-US"/>
        </w:rPr>
        <w:t>bugetar</w:t>
      </w:r>
      <w:r w:rsidR="00AA2F9E" w:rsidRPr="00E74147">
        <w:rPr>
          <w:sz w:val="22"/>
          <w:szCs w:val="22"/>
        </w:rPr>
        <w:t xml:space="preserve">ă </w:t>
      </w:r>
      <w:r w:rsidR="00AA2F9E" w:rsidRPr="00AA2F9E">
        <w:rPr>
          <w:sz w:val="22"/>
          <w:szCs w:val="22"/>
          <w:lang w:val="en-US"/>
        </w:rPr>
        <w:t>curent</w:t>
      </w:r>
      <w:r w:rsidR="00AA2F9E" w:rsidRPr="00E74147">
        <w:rPr>
          <w:sz w:val="22"/>
          <w:szCs w:val="22"/>
        </w:rPr>
        <w:t xml:space="preserve">ă </w:t>
      </w:r>
      <w:r w:rsidR="00AA2F9E" w:rsidRPr="00AA2F9E">
        <w:rPr>
          <w:sz w:val="22"/>
          <w:szCs w:val="22"/>
          <w:lang w:val="en-US"/>
        </w:rPr>
        <w:t>num</w:t>
      </w:r>
      <w:r w:rsidR="00AA2F9E" w:rsidRPr="00E74147">
        <w:rPr>
          <w:sz w:val="22"/>
          <w:szCs w:val="22"/>
        </w:rPr>
        <w:t>ă</w:t>
      </w:r>
      <w:r w:rsidR="00AA2F9E" w:rsidRPr="00AA2F9E">
        <w:rPr>
          <w:sz w:val="22"/>
          <w:szCs w:val="22"/>
          <w:lang w:val="en-US"/>
        </w:rPr>
        <w:t>rul</w:t>
      </w:r>
      <w:r w:rsidR="00AA2F9E" w:rsidRPr="00E74147">
        <w:rPr>
          <w:sz w:val="22"/>
          <w:szCs w:val="22"/>
        </w:rPr>
        <w:t xml:space="preserve">: </w:t>
      </w:r>
      <w:r w:rsidR="00AA2F9E" w:rsidRPr="00AA2F9E">
        <w:rPr>
          <w:sz w:val="22"/>
          <w:szCs w:val="22"/>
          <w:lang w:val="sr-Cyrl-RS"/>
        </w:rPr>
        <w:t xml:space="preserve">401-73/2022-84, </w:t>
      </w:r>
      <w:r w:rsidR="00AA2F9E">
        <w:rPr>
          <w:sz w:val="22"/>
          <w:szCs w:val="22"/>
          <w:lang w:val="en-US"/>
        </w:rPr>
        <w:t>din</w:t>
      </w:r>
      <w:r w:rsidR="00AA2F9E" w:rsidRPr="00AA2F9E">
        <w:rPr>
          <w:sz w:val="22"/>
          <w:szCs w:val="22"/>
          <w:lang w:val="sr-Cyrl-RS"/>
        </w:rPr>
        <w:t xml:space="preserve"> 09.06.2022</w:t>
      </w:r>
      <w:r w:rsidR="00AA2F9E" w:rsidRPr="00E74147">
        <w:rPr>
          <w:sz w:val="22"/>
          <w:szCs w:val="22"/>
        </w:rPr>
        <w:t xml:space="preserve">, </w:t>
      </w:r>
      <w:r w:rsidR="00AA2F9E" w:rsidRPr="00AA2F9E">
        <w:rPr>
          <w:sz w:val="22"/>
          <w:szCs w:val="22"/>
          <w:lang w:val="en-US"/>
        </w:rPr>
        <w:t>Decizia</w:t>
      </w:r>
      <w:r w:rsidR="00AA2F9E" w:rsidRPr="00E74147">
        <w:rPr>
          <w:sz w:val="22"/>
          <w:szCs w:val="22"/>
        </w:rPr>
        <w:t xml:space="preserve"> </w:t>
      </w:r>
      <w:r w:rsidR="00AA2F9E" w:rsidRPr="00AA2F9E">
        <w:rPr>
          <w:sz w:val="22"/>
          <w:szCs w:val="22"/>
          <w:lang w:val="en-US"/>
        </w:rPr>
        <w:t>privind</w:t>
      </w:r>
      <w:r w:rsidR="00AA2F9E" w:rsidRPr="00E74147">
        <w:rPr>
          <w:sz w:val="22"/>
          <w:szCs w:val="22"/>
        </w:rPr>
        <w:t xml:space="preserve"> </w:t>
      </w:r>
      <w:r w:rsidR="00713167">
        <w:rPr>
          <w:sz w:val="22"/>
          <w:szCs w:val="22"/>
          <w:lang w:val="en-US"/>
        </w:rPr>
        <w:t>transferul</w:t>
      </w:r>
      <w:r w:rsidR="00AA2F9E" w:rsidRPr="00E74147">
        <w:rPr>
          <w:sz w:val="22"/>
          <w:szCs w:val="22"/>
        </w:rPr>
        <w:t xml:space="preserve"> </w:t>
      </w:r>
      <w:r w:rsidR="00AA2F9E" w:rsidRPr="00AA2F9E">
        <w:rPr>
          <w:sz w:val="22"/>
          <w:szCs w:val="22"/>
          <w:lang w:val="en-US"/>
        </w:rPr>
        <w:t>mijloacelor</w:t>
      </w:r>
      <w:r w:rsidR="00AA2F9E" w:rsidRPr="00E74147">
        <w:rPr>
          <w:sz w:val="22"/>
          <w:szCs w:val="22"/>
        </w:rPr>
        <w:t xml:space="preserve"> </w:t>
      </w:r>
      <w:r w:rsidR="00AA2F9E" w:rsidRPr="00AA2F9E">
        <w:rPr>
          <w:sz w:val="22"/>
          <w:szCs w:val="22"/>
          <w:lang w:val="en-US"/>
        </w:rPr>
        <w:t>din</w:t>
      </w:r>
      <w:r w:rsidR="00AA2F9E" w:rsidRPr="00E74147">
        <w:rPr>
          <w:sz w:val="22"/>
          <w:szCs w:val="22"/>
        </w:rPr>
        <w:t xml:space="preserve"> </w:t>
      </w:r>
      <w:r w:rsidR="00AA2F9E" w:rsidRPr="00AA2F9E">
        <w:rPr>
          <w:sz w:val="22"/>
          <w:szCs w:val="22"/>
          <w:lang w:val="en-US"/>
        </w:rPr>
        <w:t>rezerva</w:t>
      </w:r>
      <w:r w:rsidR="00AA2F9E" w:rsidRPr="00E74147">
        <w:rPr>
          <w:sz w:val="22"/>
          <w:szCs w:val="22"/>
        </w:rPr>
        <w:t xml:space="preserve"> </w:t>
      </w:r>
      <w:r w:rsidR="00AA2F9E" w:rsidRPr="00AA2F9E">
        <w:rPr>
          <w:sz w:val="22"/>
          <w:szCs w:val="22"/>
          <w:lang w:val="en-US"/>
        </w:rPr>
        <w:t>bugetar</w:t>
      </w:r>
      <w:r w:rsidR="00AA2F9E" w:rsidRPr="00E74147">
        <w:rPr>
          <w:sz w:val="22"/>
          <w:szCs w:val="22"/>
        </w:rPr>
        <w:t xml:space="preserve">ă </w:t>
      </w:r>
      <w:r w:rsidR="00AA2F9E" w:rsidRPr="00AA2F9E">
        <w:rPr>
          <w:sz w:val="22"/>
          <w:szCs w:val="22"/>
          <w:lang w:val="en-US"/>
        </w:rPr>
        <w:t>curent</w:t>
      </w:r>
      <w:r w:rsidR="00AA2F9E" w:rsidRPr="00E74147">
        <w:rPr>
          <w:sz w:val="22"/>
          <w:szCs w:val="22"/>
        </w:rPr>
        <w:t xml:space="preserve">ă </w:t>
      </w:r>
      <w:r w:rsidR="00AA2F9E" w:rsidRPr="00AA2F9E">
        <w:rPr>
          <w:sz w:val="22"/>
          <w:szCs w:val="22"/>
          <w:lang w:val="en-US"/>
        </w:rPr>
        <w:t>num</w:t>
      </w:r>
      <w:r w:rsidR="00AA2F9E" w:rsidRPr="00E74147">
        <w:rPr>
          <w:sz w:val="22"/>
          <w:szCs w:val="22"/>
        </w:rPr>
        <w:t>ă</w:t>
      </w:r>
      <w:r w:rsidR="00AA2F9E" w:rsidRPr="00AA2F9E">
        <w:rPr>
          <w:sz w:val="22"/>
          <w:szCs w:val="22"/>
          <w:lang w:val="en-US"/>
        </w:rPr>
        <w:t>rul</w:t>
      </w:r>
      <w:r w:rsidR="00AA2F9E" w:rsidRPr="00E74147">
        <w:rPr>
          <w:sz w:val="22"/>
          <w:szCs w:val="22"/>
        </w:rPr>
        <w:t>:</w:t>
      </w:r>
      <w:r w:rsidR="00713167" w:rsidRPr="00713167">
        <w:t xml:space="preserve"> </w:t>
      </w:r>
      <w:r w:rsidR="00713167" w:rsidRPr="00E74147">
        <w:rPr>
          <w:sz w:val="22"/>
          <w:szCs w:val="22"/>
        </w:rPr>
        <w:t xml:space="preserve">401-73/2022-9, </w:t>
      </w:r>
      <w:r w:rsidR="00713167">
        <w:rPr>
          <w:sz w:val="22"/>
          <w:szCs w:val="22"/>
          <w:lang w:val="en-US"/>
        </w:rPr>
        <w:t>din</w:t>
      </w:r>
      <w:r w:rsidR="00713167" w:rsidRPr="00E74147">
        <w:rPr>
          <w:sz w:val="22"/>
          <w:szCs w:val="22"/>
        </w:rPr>
        <w:t xml:space="preserve"> 09.06.2022</w:t>
      </w:r>
      <w:r w:rsidR="008B5D74">
        <w:rPr>
          <w:sz w:val="22"/>
          <w:szCs w:val="22"/>
          <w:lang w:val="ro-RO"/>
        </w:rPr>
        <w:t xml:space="preserve">, </w:t>
      </w:r>
      <w:r w:rsidR="008B5D74" w:rsidRPr="00AA2F9E">
        <w:rPr>
          <w:sz w:val="22"/>
          <w:szCs w:val="22"/>
          <w:lang w:val="en-US"/>
        </w:rPr>
        <w:t>Decizia</w:t>
      </w:r>
      <w:r w:rsidR="008B5D74" w:rsidRPr="00E74147">
        <w:rPr>
          <w:sz w:val="22"/>
          <w:szCs w:val="22"/>
        </w:rPr>
        <w:t xml:space="preserve"> </w:t>
      </w:r>
      <w:r w:rsidR="008B5D74" w:rsidRPr="00AA2F9E">
        <w:rPr>
          <w:sz w:val="22"/>
          <w:szCs w:val="22"/>
          <w:lang w:val="en-US"/>
        </w:rPr>
        <w:t>privind</w:t>
      </w:r>
      <w:r w:rsidR="008B5D74" w:rsidRPr="00E74147">
        <w:rPr>
          <w:sz w:val="22"/>
          <w:szCs w:val="22"/>
        </w:rPr>
        <w:t xml:space="preserve"> </w:t>
      </w:r>
      <w:r w:rsidR="008B5D74">
        <w:rPr>
          <w:sz w:val="22"/>
          <w:szCs w:val="22"/>
          <w:lang w:val="en-US"/>
        </w:rPr>
        <w:t>transferul</w:t>
      </w:r>
      <w:r w:rsidR="008B5D74" w:rsidRPr="00E74147">
        <w:rPr>
          <w:sz w:val="22"/>
          <w:szCs w:val="22"/>
        </w:rPr>
        <w:t xml:space="preserve"> </w:t>
      </w:r>
      <w:r w:rsidR="008B5D74" w:rsidRPr="00AA2F9E">
        <w:rPr>
          <w:sz w:val="22"/>
          <w:szCs w:val="22"/>
          <w:lang w:val="en-US"/>
        </w:rPr>
        <w:t>mijloacelor</w:t>
      </w:r>
      <w:r w:rsidR="008B5D74" w:rsidRPr="00E74147">
        <w:rPr>
          <w:sz w:val="22"/>
          <w:szCs w:val="22"/>
        </w:rPr>
        <w:t xml:space="preserve"> </w:t>
      </w:r>
      <w:r w:rsidR="008B5D74" w:rsidRPr="00AA2F9E">
        <w:rPr>
          <w:sz w:val="22"/>
          <w:szCs w:val="22"/>
          <w:lang w:val="en-US"/>
        </w:rPr>
        <w:t>din</w:t>
      </w:r>
      <w:r w:rsidR="008B5D74" w:rsidRPr="00E74147">
        <w:rPr>
          <w:sz w:val="22"/>
          <w:szCs w:val="22"/>
        </w:rPr>
        <w:t xml:space="preserve"> </w:t>
      </w:r>
      <w:r w:rsidR="008B5D74" w:rsidRPr="00AA2F9E">
        <w:rPr>
          <w:sz w:val="22"/>
          <w:szCs w:val="22"/>
          <w:lang w:val="en-US"/>
        </w:rPr>
        <w:t>rezerva</w:t>
      </w:r>
      <w:r w:rsidR="008B5D74" w:rsidRPr="00E74147">
        <w:rPr>
          <w:sz w:val="22"/>
          <w:szCs w:val="22"/>
        </w:rPr>
        <w:t xml:space="preserve"> </w:t>
      </w:r>
      <w:r w:rsidR="008B5D74" w:rsidRPr="00AA2F9E">
        <w:rPr>
          <w:sz w:val="22"/>
          <w:szCs w:val="22"/>
          <w:lang w:val="en-US"/>
        </w:rPr>
        <w:t>bugetar</w:t>
      </w:r>
      <w:r w:rsidR="008B5D74" w:rsidRPr="00E74147">
        <w:rPr>
          <w:sz w:val="22"/>
          <w:szCs w:val="22"/>
        </w:rPr>
        <w:t xml:space="preserve">ă </w:t>
      </w:r>
      <w:r w:rsidR="008B5D74" w:rsidRPr="00AA2F9E">
        <w:rPr>
          <w:sz w:val="22"/>
          <w:szCs w:val="22"/>
          <w:lang w:val="en-US"/>
        </w:rPr>
        <w:t>curent</w:t>
      </w:r>
      <w:r w:rsidR="008B5D74" w:rsidRPr="00E74147">
        <w:rPr>
          <w:sz w:val="22"/>
          <w:szCs w:val="22"/>
        </w:rPr>
        <w:t xml:space="preserve">ă </w:t>
      </w:r>
      <w:r w:rsidR="008B5D74" w:rsidRPr="00AA2F9E">
        <w:rPr>
          <w:sz w:val="22"/>
          <w:szCs w:val="22"/>
          <w:lang w:val="en-US"/>
        </w:rPr>
        <w:t>num</w:t>
      </w:r>
      <w:r w:rsidR="008B5D74" w:rsidRPr="00E74147">
        <w:rPr>
          <w:sz w:val="22"/>
          <w:szCs w:val="22"/>
        </w:rPr>
        <w:t>ă</w:t>
      </w:r>
      <w:r w:rsidR="008B5D74" w:rsidRPr="00AA2F9E">
        <w:rPr>
          <w:sz w:val="22"/>
          <w:szCs w:val="22"/>
          <w:lang w:val="en-US"/>
        </w:rPr>
        <w:t>rul</w:t>
      </w:r>
      <w:r w:rsidR="008B5D74" w:rsidRPr="00E74147">
        <w:rPr>
          <w:sz w:val="22"/>
          <w:szCs w:val="22"/>
        </w:rPr>
        <w:t>:</w:t>
      </w:r>
      <w:r w:rsidR="008B5D74" w:rsidRPr="00713167">
        <w:t xml:space="preserve"> </w:t>
      </w:r>
      <w:r w:rsidR="008B5D74" w:rsidRPr="00E74147">
        <w:rPr>
          <w:sz w:val="22"/>
          <w:szCs w:val="22"/>
        </w:rPr>
        <w:t>401</w:t>
      </w:r>
      <w:r w:rsidR="008B5D74">
        <w:rPr>
          <w:sz w:val="22"/>
          <w:szCs w:val="22"/>
          <w:lang w:val="ro-RO"/>
        </w:rPr>
        <w:t xml:space="preserve">-73/2022-123 din 13.07.2022 şi Decizia de modificare a deciziei </w:t>
      </w:r>
      <w:r w:rsidR="008B5D74" w:rsidRPr="00DF25C6">
        <w:rPr>
          <w:rFonts w:cs="Verdana"/>
          <w:noProof w:val="0"/>
          <w:sz w:val="22"/>
          <w:szCs w:val="22"/>
          <w:lang w:val="ro-RO" w:eastAsia="sr-Latn-CS"/>
        </w:rPr>
        <w:t>privind folosirea mijloacelor din rezerva bugetară curentă numărul</w:t>
      </w:r>
      <w:r w:rsidR="008B5D74" w:rsidRPr="00DF25C6">
        <w:rPr>
          <w:sz w:val="22"/>
          <w:szCs w:val="22"/>
          <w:lang w:val="sr-Cyrl-RS"/>
        </w:rPr>
        <w:t>:</w:t>
      </w:r>
      <w:r w:rsidR="008B5D74">
        <w:rPr>
          <w:sz w:val="22"/>
          <w:szCs w:val="22"/>
          <w:lang w:val="ro-RO"/>
        </w:rPr>
        <w:t xml:space="preserve"> 401-73/2022-84-1, din 10.08.2022. </w:t>
      </w:r>
      <w:r w:rsidR="008B5D74" w:rsidRPr="00DF25C6">
        <w:rPr>
          <w:sz w:val="22"/>
          <w:szCs w:val="22"/>
          <w:lang w:val="sr-Cyrl-RS"/>
        </w:rPr>
        <w:t xml:space="preserve"> </w:t>
      </w:r>
    </w:p>
    <w:p w:rsidR="00970A65" w:rsidRDefault="00970A65" w:rsidP="00970A65">
      <w:pPr>
        <w:ind w:firstLine="720"/>
        <w:rPr>
          <w:lang w:eastAsia="sr-Latn-CS"/>
        </w:rPr>
      </w:pPr>
      <w:r>
        <w:rPr>
          <w:rFonts w:cs="Verdana"/>
          <w:bCs w:val="0"/>
          <w:noProof w:val="0"/>
          <w:sz w:val="22"/>
          <w:szCs w:val="22"/>
          <w:lang w:eastAsia="sr-Latn-CS"/>
        </w:rPr>
        <w:t>V</w:t>
      </w:r>
      <w:r w:rsidRPr="00243EA4">
        <w:rPr>
          <w:rFonts w:cs="Verdana"/>
          <w:bCs w:val="0"/>
          <w:noProof w:val="0"/>
          <w:sz w:val="22"/>
          <w:szCs w:val="22"/>
          <w:lang w:eastAsia="sr-Latn-CS"/>
        </w:rPr>
        <w:t>eniturile și încasările aprobate ale Direcției pentru Activitățile Comune ale Organe</w:t>
      </w:r>
      <w:r>
        <w:rPr>
          <w:rFonts w:cs="Verdana"/>
          <w:bCs w:val="0"/>
          <w:noProof w:val="0"/>
          <w:sz w:val="22"/>
          <w:szCs w:val="22"/>
          <w:lang w:eastAsia="sr-Latn-CS"/>
        </w:rPr>
        <w:t>lor Provinciale pentru anul 202</w:t>
      </w:r>
      <w:r>
        <w:rPr>
          <w:rFonts w:cs="Verdana"/>
          <w:bCs w:val="0"/>
          <w:noProof w:val="0"/>
          <w:sz w:val="22"/>
          <w:szCs w:val="22"/>
          <w:lang w:val="sr-Latn-RS" w:eastAsia="sr-Latn-CS"/>
        </w:rPr>
        <w:t>2</w:t>
      </w:r>
      <w:r w:rsidRPr="00243EA4">
        <w:rPr>
          <w:rFonts w:cs="Verdana"/>
          <w:bCs w:val="0"/>
          <w:noProof w:val="0"/>
          <w:sz w:val="22"/>
          <w:szCs w:val="22"/>
          <w:lang w:eastAsia="sr-Latn-CS"/>
        </w:rPr>
        <w:t xml:space="preserve"> în cuantum total de </w:t>
      </w:r>
      <w:r w:rsidR="00713167" w:rsidRPr="00713167">
        <w:rPr>
          <w:rFonts w:cs="Verdana"/>
          <w:noProof w:val="0"/>
          <w:sz w:val="22"/>
          <w:szCs w:val="22"/>
          <w:lang w:val="sr-Cyrl-RS" w:eastAsia="sr-Latn-CS"/>
        </w:rPr>
        <w:t xml:space="preserve">369.095.022,29 </w:t>
      </w:r>
      <w:r>
        <w:rPr>
          <w:rFonts w:cs="Verdana"/>
          <w:bCs w:val="0"/>
          <w:noProof w:val="0"/>
          <w:sz w:val="22"/>
          <w:szCs w:val="22"/>
          <w:lang w:eastAsia="sr-Latn-CS"/>
        </w:rPr>
        <w:t>dinari</w:t>
      </w:r>
      <w:r w:rsidRPr="00243EA4">
        <w:rPr>
          <w:rFonts w:cs="Verdana"/>
          <w:bCs w:val="0"/>
          <w:noProof w:val="0"/>
          <w:sz w:val="22"/>
          <w:szCs w:val="22"/>
          <w:lang w:eastAsia="sr-Latn-CS"/>
        </w:rPr>
        <w:t xml:space="preserve"> (</w:t>
      </w:r>
      <w:r>
        <w:rPr>
          <w:rFonts w:cs="Verdana"/>
          <w:bCs w:val="0"/>
          <w:noProof w:val="0"/>
          <w:sz w:val="22"/>
          <w:szCs w:val="22"/>
          <w:lang w:eastAsia="sr-Latn-CS"/>
        </w:rPr>
        <w:t>coloana 6</w:t>
      </w:r>
      <w:r>
        <w:rPr>
          <w:rFonts w:cs="Verdana"/>
          <w:bCs w:val="0"/>
          <w:noProof w:val="0"/>
          <w:sz w:val="22"/>
          <w:szCs w:val="22"/>
          <w:lang w:val="sr-Latn-RS" w:eastAsia="sr-Latn-CS"/>
        </w:rPr>
        <w:t xml:space="preserve"> </w:t>
      </w:r>
      <w:r>
        <w:rPr>
          <w:rFonts w:cs="Verdana"/>
          <w:bCs w:val="0"/>
          <w:noProof w:val="0"/>
          <w:sz w:val="22"/>
          <w:szCs w:val="22"/>
          <w:lang w:eastAsia="sr-Latn-CS"/>
        </w:rPr>
        <w:t>din Tabelul</w:t>
      </w:r>
      <w:r w:rsidRPr="00243EA4">
        <w:rPr>
          <w:rFonts w:cs="Verdana"/>
          <w:bCs w:val="0"/>
          <w:noProof w:val="0"/>
          <w:sz w:val="22"/>
          <w:szCs w:val="22"/>
          <w:lang w:eastAsia="sr-Latn-CS"/>
        </w:rPr>
        <w:t xml:space="preserve"> I), </w:t>
      </w:r>
      <w:r w:rsidRPr="00CD155F">
        <w:rPr>
          <w:rFonts w:cs="Verdana"/>
          <w:bCs w:val="0"/>
          <w:noProof w:val="0"/>
          <w:sz w:val="22"/>
          <w:szCs w:val="22"/>
          <w:lang w:eastAsia="sr-Latn-CS"/>
        </w:rPr>
        <w:t xml:space="preserve">sunt prezentate în Raportul privind executarea Planului financiar al Direcției pentru Activitățile Comune ale Organelor Provinciale în perioada </w:t>
      </w:r>
      <w:r w:rsidR="00713167">
        <w:rPr>
          <w:rFonts w:cs="Verdana"/>
          <w:bCs w:val="0"/>
          <w:noProof w:val="0"/>
          <w:sz w:val="22"/>
          <w:szCs w:val="22"/>
          <w:lang w:eastAsia="sr-Latn-CS"/>
        </w:rPr>
        <w:lastRenderedPageBreak/>
        <w:t>01.01.- 31.06</w:t>
      </w:r>
      <w:r>
        <w:rPr>
          <w:rFonts w:cs="Verdana"/>
          <w:bCs w:val="0"/>
          <w:noProof w:val="0"/>
          <w:sz w:val="22"/>
          <w:szCs w:val="22"/>
          <w:lang w:eastAsia="sr-Latn-CS"/>
        </w:rPr>
        <w:t>.2022</w:t>
      </w:r>
      <w:r w:rsidRPr="00776DFE">
        <w:rPr>
          <w:rFonts w:cs="Verdana"/>
          <w:bCs w:val="0"/>
          <w:noProof w:val="0"/>
          <w:sz w:val="22"/>
          <w:szCs w:val="22"/>
          <w:lang w:eastAsia="sr-Latn-CS"/>
        </w:rPr>
        <w:t xml:space="preserve"> </w:t>
      </w:r>
      <w:r>
        <w:rPr>
          <w:rFonts w:cs="Verdana"/>
          <w:bCs w:val="0"/>
          <w:noProof w:val="0"/>
          <w:sz w:val="22"/>
          <w:szCs w:val="22"/>
          <w:lang w:eastAsia="sr-Latn-CS"/>
        </w:rPr>
        <w:t>(Raportul se află în sectorul a</w:t>
      </w:r>
      <w:r w:rsidRPr="00CD155F">
        <w:rPr>
          <w:rFonts w:cs="Verdana"/>
          <w:bCs w:val="0"/>
          <w:noProof w:val="0"/>
          <w:sz w:val="22"/>
          <w:szCs w:val="22"/>
          <w:lang w:eastAsia="sr-Latn-CS"/>
        </w:rPr>
        <w:t>chizițiilor publice și activități material-financiare</w:t>
      </w:r>
      <w:r>
        <w:rPr>
          <w:rFonts w:cs="Verdana"/>
          <w:bCs w:val="0"/>
          <w:noProof w:val="0"/>
          <w:sz w:val="22"/>
          <w:szCs w:val="22"/>
          <w:lang w:eastAsia="sr-Latn-CS"/>
        </w:rPr>
        <w:t xml:space="preserve"> și pe site-ul Direcției</w:t>
      </w:r>
      <w:r w:rsidRPr="00CD155F">
        <w:rPr>
          <w:rFonts w:cs="Verdana"/>
          <w:bCs w:val="0"/>
          <w:noProof w:val="0"/>
          <w:sz w:val="22"/>
          <w:szCs w:val="22"/>
          <w:lang w:eastAsia="sr-Latn-CS"/>
        </w:rPr>
        <w:t>)</w:t>
      </w:r>
      <w:r>
        <w:rPr>
          <w:rFonts w:cs="Verdana"/>
          <w:bCs w:val="0"/>
          <w:noProof w:val="0"/>
          <w:sz w:val="22"/>
          <w:szCs w:val="22"/>
          <w:lang w:eastAsia="sr-Latn-CS"/>
        </w:rPr>
        <w:t>.</w:t>
      </w:r>
    </w:p>
    <w:p w:rsidR="00970A65" w:rsidRPr="00970A65" w:rsidRDefault="00970A65" w:rsidP="00970A65">
      <w:pPr>
        <w:pStyle w:val="Paragraf"/>
        <w:rPr>
          <w:lang w:eastAsia="sr-Latn-CS"/>
        </w:rPr>
        <w:sectPr w:rsidR="00970A65" w:rsidRPr="00970A65" w:rsidSect="0073717E">
          <w:pgSz w:w="11906" w:h="16838" w:code="9"/>
          <w:pgMar w:top="1531" w:right="1134" w:bottom="1134" w:left="1134" w:header="397" w:footer="709" w:gutter="0"/>
          <w:cols w:space="708"/>
          <w:docGrid w:linePitch="360"/>
        </w:sectPr>
      </w:pPr>
    </w:p>
    <w:p w:rsidR="00127416" w:rsidRPr="006F7ECC" w:rsidRDefault="00127416" w:rsidP="00127416">
      <w:pPr>
        <w:spacing w:before="40"/>
        <w:rPr>
          <w:b/>
          <w:sz w:val="16"/>
          <w:szCs w:val="16"/>
        </w:rPr>
      </w:pPr>
      <w:r w:rsidRPr="006F7ECC">
        <w:rPr>
          <w:b/>
          <w:sz w:val="22"/>
          <w:szCs w:val="22"/>
          <w:lang w:val="ro-RO"/>
        </w:rPr>
        <w:lastRenderedPageBreak/>
        <w:t xml:space="preserve">Tabelul </w:t>
      </w:r>
      <w:r w:rsidRPr="006F7ECC">
        <w:rPr>
          <w:b/>
          <w:sz w:val="22"/>
          <w:szCs w:val="22"/>
        </w:rPr>
        <w:t xml:space="preserve">I – </w:t>
      </w:r>
      <w:r w:rsidRPr="006F7ECC">
        <w:rPr>
          <w:b/>
          <w:sz w:val="22"/>
          <w:szCs w:val="22"/>
          <w:lang w:val="ro-RO"/>
        </w:rPr>
        <w:t xml:space="preserve">Venituri </w:t>
      </w:r>
      <w:r w:rsidR="00BF1F3E">
        <w:rPr>
          <w:b/>
          <w:sz w:val="22"/>
          <w:szCs w:val="22"/>
          <w:lang w:val="ro-RO"/>
        </w:rPr>
        <w:t xml:space="preserve">și încasări </w:t>
      </w:r>
      <w:r w:rsidRPr="006F7ECC">
        <w:rPr>
          <w:b/>
          <w:sz w:val="22"/>
          <w:szCs w:val="22"/>
          <w:lang w:val="ro-RO"/>
        </w:rPr>
        <w:t xml:space="preserve">din buget </w:t>
      </w:r>
      <w:r w:rsidRPr="006F7ECC">
        <w:rPr>
          <w:b/>
          <w:sz w:val="22"/>
          <w:szCs w:val="22"/>
        </w:rPr>
        <w:t>(</w:t>
      </w:r>
      <w:r w:rsidR="00497128" w:rsidRPr="006F7ECC">
        <w:rPr>
          <w:b/>
          <w:sz w:val="22"/>
          <w:szCs w:val="22"/>
          <w:lang w:val="ro-RO"/>
        </w:rPr>
        <w:t>Sursa de finanţare</w:t>
      </w:r>
      <w:r w:rsidR="00497128" w:rsidRPr="006F7ECC">
        <w:rPr>
          <w:b/>
          <w:sz w:val="22"/>
          <w:szCs w:val="22"/>
        </w:rPr>
        <w:t xml:space="preserve"> 01 00</w:t>
      </w:r>
      <w:r w:rsidRPr="006F7ECC">
        <w:rPr>
          <w:b/>
          <w:sz w:val="22"/>
          <w:szCs w:val="22"/>
        </w:rPr>
        <w:t>)</w:t>
      </w:r>
    </w:p>
    <w:tbl>
      <w:tblPr>
        <w:tblW w:w="1250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476"/>
        <w:gridCol w:w="1990"/>
        <w:gridCol w:w="1980"/>
        <w:gridCol w:w="2199"/>
        <w:gridCol w:w="2160"/>
      </w:tblGrid>
      <w:tr w:rsidR="00970A65" w:rsidRPr="006F7ECC" w:rsidTr="005B6D55">
        <w:trPr>
          <w:trHeight w:val="786"/>
        </w:trPr>
        <w:tc>
          <w:tcPr>
            <w:tcW w:w="704" w:type="dxa"/>
            <w:shd w:val="clear" w:color="auto" w:fill="auto"/>
          </w:tcPr>
          <w:p w:rsidR="00970A65" w:rsidRPr="006F7ECC" w:rsidRDefault="00970A65" w:rsidP="0008462D">
            <w:pPr>
              <w:ind w:left="-126" w:right="-80"/>
              <w:jc w:val="center"/>
              <w:rPr>
                <w:sz w:val="16"/>
                <w:szCs w:val="16"/>
                <w:lang w:val="ro-RO"/>
              </w:rPr>
            </w:pPr>
            <w:r w:rsidRPr="006F7ECC">
              <w:rPr>
                <w:sz w:val="16"/>
                <w:szCs w:val="16"/>
                <w:lang w:val="ro-RO"/>
              </w:rPr>
              <w:t>Clasific. econom.</w:t>
            </w:r>
          </w:p>
        </w:tc>
        <w:tc>
          <w:tcPr>
            <w:tcW w:w="3476" w:type="dxa"/>
            <w:shd w:val="clear" w:color="auto" w:fill="auto"/>
          </w:tcPr>
          <w:p w:rsidR="00970A65" w:rsidRPr="006F7ECC" w:rsidRDefault="00970A65" w:rsidP="00FA6B83">
            <w:pPr>
              <w:jc w:val="center"/>
              <w:rPr>
                <w:b/>
                <w:sz w:val="18"/>
                <w:szCs w:val="18"/>
                <w:lang w:val="ro-RO"/>
              </w:rPr>
            </w:pPr>
            <w:r w:rsidRPr="006F7ECC">
              <w:rPr>
                <w:b/>
                <w:sz w:val="18"/>
                <w:szCs w:val="18"/>
                <w:lang w:val="ro-RO"/>
              </w:rPr>
              <w:t>D E S C R I E R E A</w:t>
            </w:r>
          </w:p>
        </w:tc>
        <w:tc>
          <w:tcPr>
            <w:tcW w:w="1990" w:type="dxa"/>
            <w:shd w:val="clear" w:color="auto" w:fill="auto"/>
          </w:tcPr>
          <w:p w:rsidR="00970A65" w:rsidRPr="006F7ECC" w:rsidRDefault="00970A65" w:rsidP="00734131">
            <w:pPr>
              <w:jc w:val="center"/>
              <w:rPr>
                <w:sz w:val="18"/>
                <w:szCs w:val="18"/>
                <w:lang w:val="en-US"/>
              </w:rPr>
            </w:pPr>
            <w:r w:rsidRPr="006F7ECC">
              <w:rPr>
                <w:sz w:val="18"/>
                <w:szCs w:val="18"/>
                <w:lang w:val="ro-RO"/>
              </w:rPr>
              <w:t xml:space="preserve">Veniturile şi încasările aprobate pentru anul </w:t>
            </w:r>
            <w:r>
              <w:rPr>
                <w:b/>
                <w:sz w:val="18"/>
                <w:szCs w:val="18"/>
                <w:lang w:val="ro-RO"/>
              </w:rPr>
              <w:t>2021</w:t>
            </w:r>
            <w:r w:rsidRPr="006F7ECC">
              <w:rPr>
                <w:sz w:val="18"/>
                <w:szCs w:val="18"/>
                <w:lang w:val="en-US"/>
              </w:rPr>
              <w:t>*</w:t>
            </w:r>
          </w:p>
        </w:tc>
        <w:tc>
          <w:tcPr>
            <w:tcW w:w="1980" w:type="dxa"/>
          </w:tcPr>
          <w:p w:rsidR="00970A65" w:rsidRPr="006F7ECC" w:rsidRDefault="00970A65" w:rsidP="00386BE6">
            <w:pPr>
              <w:jc w:val="center"/>
              <w:rPr>
                <w:sz w:val="18"/>
                <w:szCs w:val="18"/>
              </w:rPr>
            </w:pPr>
            <w:r w:rsidRPr="006F7ECC">
              <w:rPr>
                <w:sz w:val="18"/>
                <w:szCs w:val="18"/>
                <w:lang w:val="ro-RO"/>
              </w:rPr>
              <w:t xml:space="preserve">Cheltuielile în anul </w:t>
            </w:r>
            <w:r w:rsidR="00F825C0">
              <w:rPr>
                <w:b/>
                <w:sz w:val="18"/>
                <w:szCs w:val="18"/>
              </w:rPr>
              <w:t>2021</w:t>
            </w:r>
            <w:r>
              <w:rPr>
                <w:b/>
                <w:sz w:val="18"/>
                <w:szCs w:val="18"/>
              </w:rPr>
              <w:t>**</w:t>
            </w:r>
          </w:p>
          <w:p w:rsidR="00970A65" w:rsidRPr="006F7ECC" w:rsidRDefault="00970A65" w:rsidP="00F825C0">
            <w:pPr>
              <w:jc w:val="center"/>
              <w:rPr>
                <w:sz w:val="18"/>
                <w:szCs w:val="18"/>
              </w:rPr>
            </w:pPr>
            <w:r w:rsidRPr="006F7ECC">
              <w:rPr>
                <w:sz w:val="18"/>
                <w:szCs w:val="18"/>
              </w:rPr>
              <w:t>(</w:t>
            </w:r>
            <w:r w:rsidRPr="00F87BB7">
              <w:rPr>
                <w:sz w:val="18"/>
                <w:szCs w:val="18"/>
              </w:rPr>
              <w:t>01.01.-</w:t>
            </w:r>
            <w:r w:rsidR="00F825C0">
              <w:rPr>
                <w:sz w:val="18"/>
                <w:szCs w:val="18"/>
                <w:lang w:val="en-US"/>
              </w:rPr>
              <w:t>31</w:t>
            </w:r>
            <w:r w:rsidRPr="00F87BB7">
              <w:rPr>
                <w:sz w:val="18"/>
                <w:szCs w:val="18"/>
              </w:rPr>
              <w:t>.</w:t>
            </w:r>
            <w:r w:rsidR="00F825C0">
              <w:rPr>
                <w:sz w:val="18"/>
                <w:szCs w:val="18"/>
                <w:lang w:val="ro-RO"/>
              </w:rPr>
              <w:t>12</w:t>
            </w:r>
            <w:r>
              <w:rPr>
                <w:sz w:val="18"/>
                <w:szCs w:val="18"/>
              </w:rPr>
              <w:t>.2021</w:t>
            </w:r>
            <w:r w:rsidRPr="006F7ECC">
              <w:rPr>
                <w:sz w:val="18"/>
                <w:szCs w:val="18"/>
              </w:rPr>
              <w:t>)</w:t>
            </w:r>
            <w:r w:rsidRPr="00C93652">
              <w:rPr>
                <w:sz w:val="18"/>
                <w:szCs w:val="18"/>
              </w:rPr>
              <w:t xml:space="preserve"> **</w:t>
            </w:r>
          </w:p>
        </w:tc>
        <w:tc>
          <w:tcPr>
            <w:tcW w:w="2199" w:type="dxa"/>
          </w:tcPr>
          <w:p w:rsidR="00970A65" w:rsidRPr="006F7ECC" w:rsidRDefault="00970A65" w:rsidP="00447D23">
            <w:pPr>
              <w:jc w:val="center"/>
              <w:rPr>
                <w:sz w:val="18"/>
                <w:szCs w:val="18"/>
                <w:lang w:val="ro-RO"/>
              </w:rPr>
            </w:pPr>
            <w:r w:rsidRPr="006F7ECC">
              <w:rPr>
                <w:sz w:val="18"/>
                <w:szCs w:val="18"/>
              </w:rPr>
              <w:t xml:space="preserve">Veniturile şi încasările </w:t>
            </w:r>
            <w:r>
              <w:rPr>
                <w:sz w:val="18"/>
                <w:szCs w:val="18"/>
              </w:rPr>
              <w:t xml:space="preserve">aprobate </w:t>
            </w:r>
            <w:r w:rsidRPr="006F7ECC">
              <w:rPr>
                <w:sz w:val="18"/>
                <w:szCs w:val="18"/>
              </w:rPr>
              <w:t>pentru anul</w:t>
            </w:r>
            <w:r>
              <w:rPr>
                <w:b/>
                <w:sz w:val="18"/>
                <w:szCs w:val="18"/>
              </w:rPr>
              <w:t xml:space="preserve"> 2022</w:t>
            </w:r>
          </w:p>
        </w:tc>
        <w:tc>
          <w:tcPr>
            <w:tcW w:w="2160" w:type="dxa"/>
            <w:shd w:val="clear" w:color="auto" w:fill="FFFFFF"/>
          </w:tcPr>
          <w:p w:rsidR="00970A65" w:rsidRPr="00BE66FD" w:rsidRDefault="00970A65" w:rsidP="006F7ECC">
            <w:pPr>
              <w:jc w:val="center"/>
              <w:rPr>
                <w:sz w:val="18"/>
                <w:szCs w:val="18"/>
                <w:lang w:val="ro-RO"/>
              </w:rPr>
            </w:pPr>
            <w:r w:rsidRPr="006F7ECC">
              <w:rPr>
                <w:sz w:val="18"/>
                <w:szCs w:val="18"/>
              </w:rPr>
              <w:t>Cheltuielile în anul</w:t>
            </w:r>
            <w:r>
              <w:rPr>
                <w:sz w:val="18"/>
                <w:szCs w:val="18"/>
              </w:rPr>
              <w:t xml:space="preserve"> 2021**</w:t>
            </w:r>
            <w:r>
              <w:rPr>
                <w:sz w:val="18"/>
                <w:szCs w:val="18"/>
                <w:lang w:val="ro-RO"/>
              </w:rPr>
              <w:t>*</w:t>
            </w:r>
          </w:p>
          <w:p w:rsidR="00970A65" w:rsidRPr="006F7ECC" w:rsidRDefault="00970A65" w:rsidP="00970A65">
            <w:pPr>
              <w:jc w:val="center"/>
              <w:rPr>
                <w:sz w:val="18"/>
                <w:szCs w:val="18"/>
              </w:rPr>
            </w:pPr>
            <w:r w:rsidRPr="006F7ECC">
              <w:rPr>
                <w:sz w:val="18"/>
                <w:szCs w:val="18"/>
              </w:rPr>
              <w:t>(</w:t>
            </w:r>
            <w:r>
              <w:rPr>
                <w:sz w:val="18"/>
                <w:szCs w:val="18"/>
              </w:rPr>
              <w:t>(01.01.-</w:t>
            </w:r>
            <w:r>
              <w:rPr>
                <w:sz w:val="18"/>
                <w:szCs w:val="18"/>
                <w:lang w:val="en-US"/>
              </w:rPr>
              <w:t>31</w:t>
            </w:r>
            <w:r>
              <w:rPr>
                <w:sz w:val="18"/>
                <w:szCs w:val="18"/>
              </w:rPr>
              <w:t>.</w:t>
            </w:r>
            <w:r w:rsidR="00713167">
              <w:rPr>
                <w:sz w:val="18"/>
                <w:szCs w:val="18"/>
                <w:lang w:val="en-US"/>
              </w:rPr>
              <w:t>06</w:t>
            </w:r>
            <w:r>
              <w:rPr>
                <w:sz w:val="18"/>
                <w:szCs w:val="18"/>
              </w:rPr>
              <w:t>.2022</w:t>
            </w:r>
            <w:r w:rsidRPr="006F7ECC">
              <w:rPr>
                <w:sz w:val="18"/>
                <w:szCs w:val="18"/>
              </w:rPr>
              <w:t>)</w:t>
            </w:r>
          </w:p>
        </w:tc>
      </w:tr>
      <w:tr w:rsidR="00970A65" w:rsidRPr="006F7ECC" w:rsidTr="005B6D55">
        <w:tc>
          <w:tcPr>
            <w:tcW w:w="704" w:type="dxa"/>
            <w:shd w:val="clear" w:color="auto" w:fill="auto"/>
          </w:tcPr>
          <w:p w:rsidR="00970A65" w:rsidRPr="006F7ECC" w:rsidRDefault="00970A65" w:rsidP="00412ED9">
            <w:pPr>
              <w:jc w:val="center"/>
              <w:rPr>
                <w:b/>
                <w:sz w:val="18"/>
                <w:szCs w:val="18"/>
              </w:rPr>
            </w:pPr>
            <w:r w:rsidRPr="006F7ECC">
              <w:rPr>
                <w:b/>
                <w:sz w:val="18"/>
                <w:szCs w:val="18"/>
              </w:rPr>
              <w:t>1.</w:t>
            </w:r>
          </w:p>
        </w:tc>
        <w:tc>
          <w:tcPr>
            <w:tcW w:w="3476" w:type="dxa"/>
            <w:shd w:val="clear" w:color="auto" w:fill="auto"/>
          </w:tcPr>
          <w:p w:rsidR="00970A65" w:rsidRPr="006F7ECC" w:rsidRDefault="00970A65" w:rsidP="00412ED9">
            <w:pPr>
              <w:jc w:val="center"/>
              <w:rPr>
                <w:b/>
                <w:sz w:val="18"/>
                <w:szCs w:val="18"/>
              </w:rPr>
            </w:pPr>
            <w:r w:rsidRPr="006F7ECC">
              <w:rPr>
                <w:b/>
                <w:sz w:val="18"/>
                <w:szCs w:val="18"/>
              </w:rPr>
              <w:t>2.</w:t>
            </w:r>
          </w:p>
        </w:tc>
        <w:tc>
          <w:tcPr>
            <w:tcW w:w="1990" w:type="dxa"/>
            <w:shd w:val="clear" w:color="auto" w:fill="auto"/>
          </w:tcPr>
          <w:p w:rsidR="00970A65" w:rsidRPr="006F7ECC" w:rsidRDefault="00970A65" w:rsidP="00412ED9">
            <w:pPr>
              <w:jc w:val="center"/>
              <w:rPr>
                <w:b/>
                <w:sz w:val="18"/>
                <w:szCs w:val="18"/>
              </w:rPr>
            </w:pPr>
            <w:r w:rsidRPr="006F7ECC">
              <w:rPr>
                <w:b/>
                <w:sz w:val="18"/>
                <w:szCs w:val="18"/>
              </w:rPr>
              <w:t>3.</w:t>
            </w:r>
          </w:p>
        </w:tc>
        <w:tc>
          <w:tcPr>
            <w:tcW w:w="1980" w:type="dxa"/>
            <w:tcBorders>
              <w:top w:val="single" w:sz="4" w:space="0" w:color="auto"/>
              <w:left w:val="single" w:sz="4" w:space="0" w:color="auto"/>
              <w:bottom w:val="single" w:sz="4" w:space="0" w:color="auto"/>
              <w:right w:val="single" w:sz="4" w:space="0" w:color="auto"/>
            </w:tcBorders>
          </w:tcPr>
          <w:p w:rsidR="00970A65" w:rsidRPr="001E5A9A" w:rsidRDefault="00970A65" w:rsidP="00412ED9">
            <w:pPr>
              <w:jc w:val="center"/>
              <w:rPr>
                <w:b/>
                <w:sz w:val="18"/>
                <w:szCs w:val="18"/>
              </w:rPr>
            </w:pPr>
            <w:r w:rsidRPr="001E5A9A">
              <w:rPr>
                <w:b/>
                <w:sz w:val="18"/>
                <w:szCs w:val="18"/>
              </w:rPr>
              <w:t>4.</w:t>
            </w:r>
          </w:p>
        </w:tc>
        <w:tc>
          <w:tcPr>
            <w:tcW w:w="2199" w:type="dxa"/>
            <w:tcBorders>
              <w:top w:val="single" w:sz="4" w:space="0" w:color="auto"/>
              <w:left w:val="single" w:sz="4" w:space="0" w:color="auto"/>
              <w:bottom w:val="single" w:sz="4" w:space="0" w:color="auto"/>
              <w:right w:val="single" w:sz="4" w:space="0" w:color="auto"/>
            </w:tcBorders>
          </w:tcPr>
          <w:p w:rsidR="00970A65" w:rsidRPr="001E5A9A" w:rsidRDefault="00970A65" w:rsidP="00412ED9">
            <w:pPr>
              <w:jc w:val="center"/>
              <w:rPr>
                <w:b/>
                <w:sz w:val="18"/>
                <w:szCs w:val="18"/>
              </w:rPr>
            </w:pPr>
            <w:r w:rsidRPr="001E5A9A">
              <w:rPr>
                <w:b/>
                <w:sz w:val="18"/>
                <w:szCs w:val="18"/>
              </w:rPr>
              <w:t>5.</w:t>
            </w:r>
          </w:p>
        </w:tc>
        <w:tc>
          <w:tcPr>
            <w:tcW w:w="2160" w:type="dxa"/>
            <w:tcBorders>
              <w:top w:val="single" w:sz="4" w:space="0" w:color="auto"/>
              <w:left w:val="single" w:sz="4" w:space="0" w:color="auto"/>
              <w:bottom w:val="single" w:sz="4" w:space="0" w:color="auto"/>
              <w:right w:val="single" w:sz="4" w:space="0" w:color="auto"/>
            </w:tcBorders>
          </w:tcPr>
          <w:p w:rsidR="00970A65" w:rsidRPr="001E5A9A" w:rsidRDefault="00970A65" w:rsidP="00412ED9">
            <w:pPr>
              <w:jc w:val="center"/>
              <w:rPr>
                <w:b/>
                <w:sz w:val="18"/>
                <w:szCs w:val="18"/>
              </w:rPr>
            </w:pPr>
            <w:r w:rsidRPr="001E5A9A">
              <w:rPr>
                <w:b/>
                <w:sz w:val="18"/>
                <w:szCs w:val="18"/>
              </w:rPr>
              <w:t>6.</w:t>
            </w:r>
          </w:p>
        </w:tc>
      </w:tr>
      <w:tr w:rsidR="00F825C0" w:rsidRPr="006F7ECC" w:rsidTr="005B6D55">
        <w:trPr>
          <w:trHeight w:val="456"/>
        </w:trPr>
        <w:tc>
          <w:tcPr>
            <w:tcW w:w="704" w:type="dxa"/>
            <w:shd w:val="clear" w:color="auto" w:fill="auto"/>
          </w:tcPr>
          <w:p w:rsidR="00F825C0" w:rsidRPr="006F7ECC" w:rsidRDefault="00F825C0" w:rsidP="00F825C0">
            <w:pPr>
              <w:jc w:val="center"/>
              <w:rPr>
                <w:sz w:val="18"/>
                <w:szCs w:val="18"/>
              </w:rPr>
            </w:pPr>
            <w:r w:rsidRPr="006F7ECC">
              <w:rPr>
                <w:sz w:val="18"/>
                <w:szCs w:val="18"/>
              </w:rPr>
              <w:t>411</w:t>
            </w:r>
          </w:p>
        </w:tc>
        <w:tc>
          <w:tcPr>
            <w:tcW w:w="3476" w:type="dxa"/>
            <w:shd w:val="clear" w:color="auto" w:fill="auto"/>
          </w:tcPr>
          <w:p w:rsidR="00F825C0" w:rsidRPr="006F7ECC" w:rsidRDefault="00F825C0" w:rsidP="00F825C0">
            <w:pPr>
              <w:jc w:val="left"/>
              <w:rPr>
                <w:sz w:val="18"/>
                <w:szCs w:val="18"/>
              </w:rPr>
            </w:pPr>
            <w:r w:rsidRPr="006F7ECC">
              <w:rPr>
                <w:sz w:val="18"/>
                <w:szCs w:val="18"/>
                <w:lang w:val="ro-RO"/>
              </w:rPr>
              <w:t xml:space="preserve">Salarii, suplimente şi compensaţii angajaţilor </w:t>
            </w:r>
            <w:r w:rsidRPr="006F7ECC">
              <w:rPr>
                <w:sz w:val="18"/>
                <w:szCs w:val="18"/>
              </w:rPr>
              <w:t>(</w:t>
            </w:r>
            <w:r w:rsidRPr="006F7ECC">
              <w:rPr>
                <w:sz w:val="18"/>
                <w:szCs w:val="18"/>
                <w:lang w:val="ro-RO"/>
              </w:rPr>
              <w:t>câştiguri</w:t>
            </w:r>
            <w:r w:rsidRPr="006F7ECC">
              <w:rPr>
                <w:sz w:val="18"/>
                <w:szCs w:val="18"/>
              </w:rPr>
              <w:t>)</w:t>
            </w:r>
          </w:p>
        </w:tc>
        <w:tc>
          <w:tcPr>
            <w:tcW w:w="1990" w:type="dxa"/>
            <w:tcBorders>
              <w:top w:val="single" w:sz="4" w:space="0" w:color="auto"/>
              <w:left w:val="single" w:sz="4" w:space="0" w:color="auto"/>
              <w:bottom w:val="single" w:sz="4" w:space="0" w:color="auto"/>
              <w:right w:val="single" w:sz="4" w:space="0" w:color="auto"/>
            </w:tcBorders>
          </w:tcPr>
          <w:p w:rsidR="00F825C0" w:rsidRPr="00970A65" w:rsidRDefault="00F825C0" w:rsidP="00F825C0">
            <w:pPr>
              <w:jc w:val="right"/>
              <w:rPr>
                <w:sz w:val="18"/>
                <w:szCs w:val="18"/>
                <w:lang w:val="sr-Cyrl-RS"/>
              </w:rPr>
            </w:pPr>
            <w:r w:rsidRPr="00970A65">
              <w:rPr>
                <w:sz w:val="18"/>
                <w:szCs w:val="18"/>
                <w:lang w:val="sr-Cyrl-RS"/>
              </w:rPr>
              <w:t>233.959.763,85</w:t>
            </w:r>
          </w:p>
        </w:tc>
        <w:tc>
          <w:tcPr>
            <w:tcW w:w="1980" w:type="dxa"/>
            <w:tcBorders>
              <w:top w:val="single" w:sz="4" w:space="0" w:color="auto"/>
              <w:left w:val="single" w:sz="4" w:space="0" w:color="auto"/>
              <w:bottom w:val="single" w:sz="4" w:space="0" w:color="auto"/>
              <w:right w:val="single" w:sz="4" w:space="0" w:color="auto"/>
            </w:tcBorders>
          </w:tcPr>
          <w:p w:rsidR="00F825C0" w:rsidRPr="00F825C0" w:rsidRDefault="00F825C0" w:rsidP="00F825C0">
            <w:pPr>
              <w:jc w:val="right"/>
              <w:rPr>
                <w:sz w:val="18"/>
                <w:szCs w:val="18"/>
              </w:rPr>
            </w:pPr>
            <w:r w:rsidRPr="00F825C0">
              <w:rPr>
                <w:sz w:val="18"/>
                <w:szCs w:val="18"/>
                <w:lang w:val="sr-Latn-RS"/>
              </w:rPr>
              <w:t>222.833.792,31</w:t>
            </w:r>
          </w:p>
        </w:tc>
        <w:tc>
          <w:tcPr>
            <w:tcW w:w="2199" w:type="dxa"/>
            <w:tcBorders>
              <w:top w:val="single" w:sz="4" w:space="0" w:color="auto"/>
              <w:left w:val="single" w:sz="4" w:space="0" w:color="auto"/>
              <w:bottom w:val="single" w:sz="4" w:space="0" w:color="auto"/>
              <w:right w:val="single" w:sz="4" w:space="0" w:color="auto"/>
            </w:tcBorders>
          </w:tcPr>
          <w:p w:rsidR="00F825C0" w:rsidRPr="00713167" w:rsidRDefault="00F825C0" w:rsidP="00F825C0">
            <w:pPr>
              <w:jc w:val="right"/>
              <w:rPr>
                <w:sz w:val="18"/>
                <w:szCs w:val="18"/>
                <w:lang w:val="sr-Cyrl-RS"/>
              </w:rPr>
            </w:pPr>
            <w:r w:rsidRPr="00713167">
              <w:rPr>
                <w:sz w:val="18"/>
                <w:szCs w:val="18"/>
                <w:lang w:val="sr-Cyrl-RS"/>
              </w:rPr>
              <w:t>273.128.755,59</w:t>
            </w:r>
          </w:p>
          <w:p w:rsidR="00F825C0" w:rsidRPr="00713167" w:rsidRDefault="00F825C0" w:rsidP="00F825C0">
            <w:pPr>
              <w:jc w:val="right"/>
              <w:rPr>
                <w:sz w:val="18"/>
                <w:szCs w:val="18"/>
                <w:lang w:val="sr-Cyrl-RS"/>
              </w:rPr>
            </w:pPr>
          </w:p>
        </w:tc>
        <w:tc>
          <w:tcPr>
            <w:tcW w:w="2160" w:type="dxa"/>
            <w:tcBorders>
              <w:top w:val="single" w:sz="4" w:space="0" w:color="auto"/>
              <w:left w:val="single" w:sz="4" w:space="0" w:color="auto"/>
              <w:bottom w:val="single" w:sz="4" w:space="0" w:color="auto"/>
              <w:right w:val="single" w:sz="4" w:space="0" w:color="auto"/>
            </w:tcBorders>
          </w:tcPr>
          <w:p w:rsidR="00F825C0" w:rsidRPr="00713167" w:rsidRDefault="00F825C0" w:rsidP="00F825C0">
            <w:pPr>
              <w:jc w:val="right"/>
              <w:rPr>
                <w:sz w:val="18"/>
                <w:szCs w:val="18"/>
                <w:lang w:val="sr-Cyrl-RS"/>
              </w:rPr>
            </w:pPr>
            <w:r w:rsidRPr="00713167">
              <w:rPr>
                <w:sz w:val="18"/>
                <w:szCs w:val="18"/>
                <w:lang w:val="sr-Latn-RS"/>
              </w:rPr>
              <w:t>104.977.593,09</w:t>
            </w:r>
          </w:p>
        </w:tc>
      </w:tr>
      <w:tr w:rsidR="00F825C0" w:rsidRPr="006F7ECC" w:rsidTr="005B6D55">
        <w:tc>
          <w:tcPr>
            <w:tcW w:w="704" w:type="dxa"/>
            <w:shd w:val="clear" w:color="auto" w:fill="auto"/>
          </w:tcPr>
          <w:p w:rsidR="00F825C0" w:rsidRPr="006F7ECC" w:rsidRDefault="00F825C0" w:rsidP="00F825C0">
            <w:pPr>
              <w:jc w:val="center"/>
              <w:rPr>
                <w:sz w:val="18"/>
                <w:szCs w:val="18"/>
              </w:rPr>
            </w:pPr>
            <w:r w:rsidRPr="006F7ECC">
              <w:rPr>
                <w:sz w:val="18"/>
                <w:szCs w:val="18"/>
              </w:rPr>
              <w:t>412</w:t>
            </w:r>
          </w:p>
        </w:tc>
        <w:tc>
          <w:tcPr>
            <w:tcW w:w="3476" w:type="dxa"/>
            <w:shd w:val="clear" w:color="auto" w:fill="auto"/>
          </w:tcPr>
          <w:p w:rsidR="00F825C0" w:rsidRPr="006F7ECC" w:rsidRDefault="00F825C0" w:rsidP="00F825C0">
            <w:pPr>
              <w:jc w:val="left"/>
              <w:rPr>
                <w:sz w:val="18"/>
                <w:szCs w:val="18"/>
                <w:lang w:val="ro-RO"/>
              </w:rPr>
            </w:pPr>
            <w:r w:rsidRPr="006F7ECC">
              <w:rPr>
                <w:sz w:val="18"/>
                <w:szCs w:val="18"/>
                <w:lang w:val="ro-RO"/>
              </w:rPr>
              <w:t>Contribuţii sociale pe contul angajatorului</w:t>
            </w:r>
          </w:p>
        </w:tc>
        <w:tc>
          <w:tcPr>
            <w:tcW w:w="1990" w:type="dxa"/>
            <w:tcBorders>
              <w:top w:val="single" w:sz="4" w:space="0" w:color="auto"/>
              <w:left w:val="single" w:sz="4" w:space="0" w:color="auto"/>
              <w:bottom w:val="single" w:sz="4" w:space="0" w:color="auto"/>
              <w:right w:val="single" w:sz="4" w:space="0" w:color="auto"/>
            </w:tcBorders>
          </w:tcPr>
          <w:p w:rsidR="00F825C0" w:rsidRPr="00970A65" w:rsidRDefault="00F825C0" w:rsidP="00F825C0">
            <w:pPr>
              <w:jc w:val="right"/>
              <w:rPr>
                <w:sz w:val="18"/>
                <w:szCs w:val="18"/>
                <w:lang w:val="sr-Cyrl-RS"/>
              </w:rPr>
            </w:pPr>
            <w:r w:rsidRPr="00970A65">
              <w:rPr>
                <w:sz w:val="18"/>
                <w:szCs w:val="18"/>
                <w:lang w:val="sr-Cyrl-RS"/>
              </w:rPr>
              <w:t>38.954.300,68</w:t>
            </w:r>
          </w:p>
        </w:tc>
        <w:tc>
          <w:tcPr>
            <w:tcW w:w="1980" w:type="dxa"/>
            <w:tcBorders>
              <w:top w:val="single" w:sz="4" w:space="0" w:color="auto"/>
              <w:left w:val="single" w:sz="4" w:space="0" w:color="auto"/>
              <w:bottom w:val="single" w:sz="4" w:space="0" w:color="auto"/>
              <w:right w:val="single" w:sz="4" w:space="0" w:color="auto"/>
            </w:tcBorders>
          </w:tcPr>
          <w:p w:rsidR="00F825C0" w:rsidRPr="00F825C0" w:rsidRDefault="00F825C0" w:rsidP="00F825C0">
            <w:pPr>
              <w:jc w:val="right"/>
              <w:rPr>
                <w:sz w:val="18"/>
                <w:szCs w:val="18"/>
              </w:rPr>
            </w:pPr>
            <w:r w:rsidRPr="00F825C0">
              <w:rPr>
                <w:sz w:val="18"/>
                <w:szCs w:val="18"/>
                <w:lang w:val="sr-Latn-RS"/>
              </w:rPr>
              <w:t>37.101.829,13</w:t>
            </w:r>
          </w:p>
        </w:tc>
        <w:tc>
          <w:tcPr>
            <w:tcW w:w="2199" w:type="dxa"/>
            <w:tcBorders>
              <w:top w:val="single" w:sz="4" w:space="0" w:color="auto"/>
              <w:left w:val="single" w:sz="4" w:space="0" w:color="auto"/>
              <w:bottom w:val="single" w:sz="4" w:space="0" w:color="auto"/>
              <w:right w:val="single" w:sz="4" w:space="0" w:color="auto"/>
            </w:tcBorders>
          </w:tcPr>
          <w:p w:rsidR="00F825C0" w:rsidRPr="00713167" w:rsidRDefault="00F825C0" w:rsidP="00F825C0">
            <w:pPr>
              <w:jc w:val="right"/>
              <w:rPr>
                <w:sz w:val="18"/>
                <w:szCs w:val="18"/>
                <w:lang w:val="sr-Cyrl-RS"/>
              </w:rPr>
            </w:pPr>
            <w:r w:rsidRPr="00713167">
              <w:rPr>
                <w:sz w:val="18"/>
                <w:szCs w:val="18"/>
                <w:lang w:val="sr-Cyrl-RS"/>
              </w:rPr>
              <w:t>44.110.294,02</w:t>
            </w:r>
          </w:p>
        </w:tc>
        <w:tc>
          <w:tcPr>
            <w:tcW w:w="2160" w:type="dxa"/>
            <w:tcBorders>
              <w:top w:val="single" w:sz="4" w:space="0" w:color="auto"/>
              <w:left w:val="single" w:sz="4" w:space="0" w:color="auto"/>
              <w:bottom w:val="single" w:sz="4" w:space="0" w:color="auto"/>
              <w:right w:val="single" w:sz="4" w:space="0" w:color="auto"/>
            </w:tcBorders>
          </w:tcPr>
          <w:p w:rsidR="00F825C0" w:rsidRPr="00713167" w:rsidRDefault="00F825C0" w:rsidP="00F825C0">
            <w:pPr>
              <w:jc w:val="right"/>
              <w:rPr>
                <w:sz w:val="18"/>
                <w:szCs w:val="18"/>
                <w:lang w:val="sr-Cyrl-RS"/>
              </w:rPr>
            </w:pPr>
            <w:r w:rsidRPr="00713167">
              <w:rPr>
                <w:sz w:val="18"/>
                <w:szCs w:val="18"/>
                <w:lang w:val="sr-Latn-RS"/>
              </w:rPr>
              <w:t>16.953.882,88</w:t>
            </w:r>
          </w:p>
        </w:tc>
      </w:tr>
      <w:tr w:rsidR="00F825C0" w:rsidRPr="006F7ECC" w:rsidTr="005B6D55">
        <w:trPr>
          <w:trHeight w:val="301"/>
        </w:trPr>
        <w:tc>
          <w:tcPr>
            <w:tcW w:w="704" w:type="dxa"/>
            <w:shd w:val="clear" w:color="auto" w:fill="auto"/>
          </w:tcPr>
          <w:p w:rsidR="00F825C0" w:rsidRPr="006F7ECC" w:rsidRDefault="00F825C0" w:rsidP="00F825C0">
            <w:pPr>
              <w:jc w:val="center"/>
              <w:rPr>
                <w:sz w:val="18"/>
                <w:szCs w:val="18"/>
              </w:rPr>
            </w:pPr>
            <w:r w:rsidRPr="006F7ECC">
              <w:rPr>
                <w:sz w:val="18"/>
                <w:szCs w:val="18"/>
              </w:rPr>
              <w:t>413</w:t>
            </w:r>
          </w:p>
        </w:tc>
        <w:tc>
          <w:tcPr>
            <w:tcW w:w="3476" w:type="dxa"/>
            <w:shd w:val="clear" w:color="auto" w:fill="auto"/>
          </w:tcPr>
          <w:p w:rsidR="00F825C0" w:rsidRPr="006F7ECC" w:rsidRDefault="00F825C0" w:rsidP="00F825C0">
            <w:pPr>
              <w:jc w:val="left"/>
              <w:rPr>
                <w:sz w:val="18"/>
                <w:szCs w:val="18"/>
                <w:lang w:val="ro-RO"/>
              </w:rPr>
            </w:pPr>
            <w:r w:rsidRPr="006F7ECC">
              <w:rPr>
                <w:sz w:val="18"/>
                <w:szCs w:val="18"/>
                <w:lang w:val="ro-RO"/>
              </w:rPr>
              <w:t>Compensaţii în natură</w:t>
            </w:r>
          </w:p>
        </w:tc>
        <w:tc>
          <w:tcPr>
            <w:tcW w:w="1990" w:type="dxa"/>
            <w:tcBorders>
              <w:top w:val="single" w:sz="4" w:space="0" w:color="auto"/>
              <w:left w:val="single" w:sz="4" w:space="0" w:color="auto"/>
              <w:bottom w:val="single" w:sz="4" w:space="0" w:color="auto"/>
              <w:right w:val="single" w:sz="4" w:space="0" w:color="auto"/>
            </w:tcBorders>
          </w:tcPr>
          <w:p w:rsidR="00F825C0" w:rsidRPr="00970A65" w:rsidRDefault="00F825C0" w:rsidP="00F825C0">
            <w:pPr>
              <w:jc w:val="right"/>
              <w:rPr>
                <w:sz w:val="18"/>
                <w:szCs w:val="18"/>
                <w:lang w:val="sr-Cyrl-RS"/>
              </w:rPr>
            </w:pPr>
            <w:r w:rsidRPr="00970A65">
              <w:rPr>
                <w:sz w:val="18"/>
                <w:szCs w:val="18"/>
                <w:lang w:val="sr-Cyrl-RS"/>
              </w:rPr>
              <w:t>5.</w:t>
            </w:r>
            <w:r w:rsidRPr="00970A65">
              <w:rPr>
                <w:sz w:val="18"/>
                <w:szCs w:val="18"/>
                <w:lang w:val="sr-Latn-RS"/>
              </w:rPr>
              <w:t>9</w:t>
            </w:r>
            <w:r w:rsidRPr="00970A65">
              <w:rPr>
                <w:sz w:val="18"/>
                <w:szCs w:val="18"/>
                <w:lang w:val="sr-Cyrl-RS"/>
              </w:rPr>
              <w:t>89.254,24</w:t>
            </w:r>
          </w:p>
        </w:tc>
        <w:tc>
          <w:tcPr>
            <w:tcW w:w="1980" w:type="dxa"/>
            <w:tcBorders>
              <w:top w:val="single" w:sz="4" w:space="0" w:color="auto"/>
              <w:left w:val="single" w:sz="4" w:space="0" w:color="auto"/>
              <w:bottom w:val="single" w:sz="4" w:space="0" w:color="auto"/>
              <w:right w:val="single" w:sz="4" w:space="0" w:color="auto"/>
            </w:tcBorders>
          </w:tcPr>
          <w:p w:rsidR="00F825C0" w:rsidRPr="00F825C0" w:rsidRDefault="00F825C0" w:rsidP="00F825C0">
            <w:pPr>
              <w:jc w:val="right"/>
              <w:rPr>
                <w:sz w:val="18"/>
                <w:szCs w:val="18"/>
              </w:rPr>
            </w:pPr>
            <w:r w:rsidRPr="00F825C0">
              <w:rPr>
                <w:sz w:val="18"/>
                <w:szCs w:val="18"/>
                <w:lang w:val="sr-Latn-RS"/>
              </w:rPr>
              <w:t>5.187.845,75</w:t>
            </w:r>
          </w:p>
        </w:tc>
        <w:tc>
          <w:tcPr>
            <w:tcW w:w="2199" w:type="dxa"/>
            <w:tcBorders>
              <w:top w:val="single" w:sz="4" w:space="0" w:color="auto"/>
              <w:left w:val="single" w:sz="4" w:space="0" w:color="auto"/>
              <w:bottom w:val="single" w:sz="4" w:space="0" w:color="auto"/>
              <w:right w:val="single" w:sz="4" w:space="0" w:color="auto"/>
            </w:tcBorders>
          </w:tcPr>
          <w:p w:rsidR="00F825C0" w:rsidRPr="00713167" w:rsidRDefault="00F825C0" w:rsidP="00F825C0">
            <w:pPr>
              <w:jc w:val="right"/>
              <w:rPr>
                <w:sz w:val="18"/>
                <w:szCs w:val="18"/>
                <w:lang w:val="sr-Cyrl-RS"/>
              </w:rPr>
            </w:pPr>
            <w:r w:rsidRPr="00713167">
              <w:rPr>
                <w:sz w:val="18"/>
                <w:szCs w:val="18"/>
                <w:lang w:val="sr-Cyrl-RS"/>
              </w:rPr>
              <w:t>5.780.000,00</w:t>
            </w:r>
          </w:p>
        </w:tc>
        <w:tc>
          <w:tcPr>
            <w:tcW w:w="2160" w:type="dxa"/>
            <w:tcBorders>
              <w:top w:val="single" w:sz="4" w:space="0" w:color="auto"/>
              <w:left w:val="single" w:sz="4" w:space="0" w:color="auto"/>
              <w:bottom w:val="single" w:sz="4" w:space="0" w:color="auto"/>
              <w:right w:val="single" w:sz="4" w:space="0" w:color="auto"/>
            </w:tcBorders>
          </w:tcPr>
          <w:p w:rsidR="00F825C0" w:rsidRPr="00713167" w:rsidRDefault="00F825C0" w:rsidP="00F825C0">
            <w:pPr>
              <w:jc w:val="right"/>
              <w:rPr>
                <w:sz w:val="18"/>
                <w:szCs w:val="18"/>
                <w:lang w:val="sr-Cyrl-RS"/>
              </w:rPr>
            </w:pPr>
            <w:r w:rsidRPr="00713167">
              <w:rPr>
                <w:sz w:val="18"/>
                <w:szCs w:val="18"/>
                <w:lang w:val="sr-Latn-RS"/>
              </w:rPr>
              <w:t>1.882.215,66</w:t>
            </w:r>
          </w:p>
        </w:tc>
      </w:tr>
      <w:tr w:rsidR="00F825C0" w:rsidRPr="006F7ECC" w:rsidTr="005B6D55">
        <w:tc>
          <w:tcPr>
            <w:tcW w:w="704" w:type="dxa"/>
            <w:shd w:val="clear" w:color="auto" w:fill="auto"/>
          </w:tcPr>
          <w:p w:rsidR="00F825C0" w:rsidRPr="006F7ECC" w:rsidRDefault="00F825C0" w:rsidP="00F825C0">
            <w:pPr>
              <w:jc w:val="center"/>
              <w:rPr>
                <w:sz w:val="18"/>
                <w:szCs w:val="18"/>
              </w:rPr>
            </w:pPr>
            <w:r w:rsidRPr="006F7ECC">
              <w:rPr>
                <w:sz w:val="18"/>
                <w:szCs w:val="18"/>
              </w:rPr>
              <w:t>414</w:t>
            </w:r>
          </w:p>
        </w:tc>
        <w:tc>
          <w:tcPr>
            <w:tcW w:w="3476" w:type="dxa"/>
            <w:shd w:val="clear" w:color="auto" w:fill="auto"/>
          </w:tcPr>
          <w:p w:rsidR="00F825C0" w:rsidRPr="006F7ECC" w:rsidRDefault="00F825C0" w:rsidP="00F825C0">
            <w:pPr>
              <w:jc w:val="left"/>
              <w:rPr>
                <w:sz w:val="18"/>
                <w:szCs w:val="18"/>
                <w:lang w:val="ro-RO"/>
              </w:rPr>
            </w:pPr>
            <w:r w:rsidRPr="006F7ECC">
              <w:rPr>
                <w:sz w:val="18"/>
                <w:szCs w:val="18"/>
                <w:lang w:val="ro-RO"/>
              </w:rPr>
              <w:t>Contribuţii sociale angajaţilor</w:t>
            </w:r>
          </w:p>
        </w:tc>
        <w:tc>
          <w:tcPr>
            <w:tcW w:w="1990" w:type="dxa"/>
            <w:tcBorders>
              <w:top w:val="single" w:sz="4" w:space="0" w:color="auto"/>
              <w:left w:val="single" w:sz="4" w:space="0" w:color="auto"/>
              <w:bottom w:val="single" w:sz="4" w:space="0" w:color="auto"/>
              <w:right w:val="single" w:sz="4" w:space="0" w:color="auto"/>
            </w:tcBorders>
          </w:tcPr>
          <w:p w:rsidR="00F825C0" w:rsidRPr="00970A65" w:rsidRDefault="00F825C0" w:rsidP="00F825C0">
            <w:pPr>
              <w:jc w:val="right"/>
              <w:rPr>
                <w:sz w:val="18"/>
                <w:szCs w:val="18"/>
                <w:lang w:val="sr-Cyrl-RS"/>
              </w:rPr>
            </w:pPr>
            <w:r w:rsidRPr="00970A65">
              <w:rPr>
                <w:sz w:val="18"/>
                <w:szCs w:val="18"/>
                <w:lang w:val="sr-Cyrl-RS"/>
              </w:rPr>
              <w:t>28.</w:t>
            </w:r>
            <w:r w:rsidRPr="00970A65">
              <w:rPr>
                <w:sz w:val="18"/>
                <w:szCs w:val="18"/>
                <w:lang w:val="sr-Latn-RS"/>
              </w:rPr>
              <w:t>4</w:t>
            </w:r>
            <w:r w:rsidRPr="00970A65">
              <w:rPr>
                <w:sz w:val="18"/>
                <w:szCs w:val="18"/>
                <w:lang w:val="sr-Cyrl-RS"/>
              </w:rPr>
              <w:t>00.000,00</w:t>
            </w:r>
          </w:p>
        </w:tc>
        <w:tc>
          <w:tcPr>
            <w:tcW w:w="1980" w:type="dxa"/>
            <w:tcBorders>
              <w:top w:val="single" w:sz="4" w:space="0" w:color="auto"/>
              <w:left w:val="single" w:sz="4" w:space="0" w:color="auto"/>
              <w:bottom w:val="single" w:sz="4" w:space="0" w:color="auto"/>
              <w:right w:val="single" w:sz="4" w:space="0" w:color="auto"/>
            </w:tcBorders>
          </w:tcPr>
          <w:p w:rsidR="00F825C0" w:rsidRPr="00F825C0" w:rsidRDefault="00F825C0" w:rsidP="00F825C0">
            <w:pPr>
              <w:jc w:val="right"/>
              <w:rPr>
                <w:sz w:val="18"/>
                <w:szCs w:val="18"/>
              </w:rPr>
            </w:pPr>
            <w:r w:rsidRPr="00F825C0">
              <w:rPr>
                <w:sz w:val="18"/>
                <w:szCs w:val="18"/>
                <w:lang w:val="sr-Latn-RS"/>
              </w:rPr>
              <w:t>25.295.111,69</w:t>
            </w:r>
          </w:p>
        </w:tc>
        <w:tc>
          <w:tcPr>
            <w:tcW w:w="2199" w:type="dxa"/>
            <w:tcBorders>
              <w:top w:val="single" w:sz="4" w:space="0" w:color="auto"/>
              <w:left w:val="single" w:sz="4" w:space="0" w:color="auto"/>
              <w:bottom w:val="single" w:sz="4" w:space="0" w:color="auto"/>
              <w:right w:val="single" w:sz="4" w:space="0" w:color="auto"/>
            </w:tcBorders>
          </w:tcPr>
          <w:p w:rsidR="00F825C0" w:rsidRPr="00713167" w:rsidRDefault="00F825C0" w:rsidP="00F825C0">
            <w:pPr>
              <w:jc w:val="right"/>
              <w:rPr>
                <w:sz w:val="18"/>
                <w:szCs w:val="18"/>
                <w:lang w:val="sr-Cyrl-RS"/>
              </w:rPr>
            </w:pPr>
            <w:r w:rsidRPr="00713167">
              <w:rPr>
                <w:sz w:val="18"/>
                <w:szCs w:val="18"/>
                <w:lang w:val="sr-Cyrl-RS"/>
              </w:rPr>
              <w:t>35.072.517,29</w:t>
            </w:r>
          </w:p>
        </w:tc>
        <w:tc>
          <w:tcPr>
            <w:tcW w:w="2160" w:type="dxa"/>
            <w:tcBorders>
              <w:top w:val="single" w:sz="4" w:space="0" w:color="auto"/>
              <w:left w:val="single" w:sz="4" w:space="0" w:color="auto"/>
              <w:bottom w:val="single" w:sz="4" w:space="0" w:color="auto"/>
              <w:right w:val="single" w:sz="4" w:space="0" w:color="auto"/>
            </w:tcBorders>
          </w:tcPr>
          <w:p w:rsidR="00F825C0" w:rsidRPr="00713167" w:rsidRDefault="00F825C0" w:rsidP="00F825C0">
            <w:pPr>
              <w:jc w:val="right"/>
              <w:rPr>
                <w:sz w:val="18"/>
                <w:szCs w:val="18"/>
                <w:lang w:val="sr-Cyrl-RS"/>
              </w:rPr>
            </w:pPr>
            <w:r w:rsidRPr="00713167">
              <w:rPr>
                <w:sz w:val="18"/>
                <w:szCs w:val="18"/>
                <w:lang w:val="sr-Latn-RS"/>
              </w:rPr>
              <w:t>23.385.064,39</w:t>
            </w:r>
          </w:p>
        </w:tc>
      </w:tr>
      <w:tr w:rsidR="00F825C0" w:rsidRPr="006F7ECC" w:rsidTr="005B6D55">
        <w:tc>
          <w:tcPr>
            <w:tcW w:w="704" w:type="dxa"/>
            <w:shd w:val="clear" w:color="auto" w:fill="auto"/>
          </w:tcPr>
          <w:p w:rsidR="00F825C0" w:rsidRPr="006F7ECC" w:rsidRDefault="00F825C0" w:rsidP="00F825C0">
            <w:pPr>
              <w:jc w:val="center"/>
              <w:rPr>
                <w:sz w:val="18"/>
                <w:szCs w:val="18"/>
              </w:rPr>
            </w:pPr>
            <w:r w:rsidRPr="006F7ECC">
              <w:rPr>
                <w:sz w:val="18"/>
                <w:szCs w:val="18"/>
              </w:rPr>
              <w:t>415</w:t>
            </w:r>
          </w:p>
        </w:tc>
        <w:tc>
          <w:tcPr>
            <w:tcW w:w="3476" w:type="dxa"/>
            <w:shd w:val="clear" w:color="auto" w:fill="auto"/>
          </w:tcPr>
          <w:p w:rsidR="00F825C0" w:rsidRPr="006F7ECC" w:rsidRDefault="00F825C0" w:rsidP="00F825C0">
            <w:pPr>
              <w:jc w:val="left"/>
              <w:rPr>
                <w:sz w:val="18"/>
                <w:szCs w:val="18"/>
                <w:lang w:val="ro-RO"/>
              </w:rPr>
            </w:pPr>
            <w:r w:rsidRPr="006F7ECC">
              <w:rPr>
                <w:sz w:val="18"/>
                <w:szCs w:val="18"/>
                <w:lang w:val="ro-RO"/>
              </w:rPr>
              <w:t>Compensaţiile cheltuielilor pentru angajaţi</w:t>
            </w:r>
          </w:p>
        </w:tc>
        <w:tc>
          <w:tcPr>
            <w:tcW w:w="1990" w:type="dxa"/>
            <w:tcBorders>
              <w:top w:val="single" w:sz="4" w:space="0" w:color="auto"/>
              <w:left w:val="single" w:sz="4" w:space="0" w:color="auto"/>
              <w:bottom w:val="single" w:sz="4" w:space="0" w:color="auto"/>
              <w:right w:val="single" w:sz="4" w:space="0" w:color="auto"/>
            </w:tcBorders>
          </w:tcPr>
          <w:p w:rsidR="00F825C0" w:rsidRPr="00970A65" w:rsidRDefault="00F825C0" w:rsidP="00F825C0">
            <w:pPr>
              <w:jc w:val="right"/>
              <w:rPr>
                <w:sz w:val="18"/>
                <w:szCs w:val="18"/>
                <w:lang w:val="sr-Cyrl-RS"/>
              </w:rPr>
            </w:pPr>
            <w:r w:rsidRPr="00970A65">
              <w:rPr>
                <w:sz w:val="18"/>
                <w:szCs w:val="18"/>
                <w:lang w:val="sr-Cyrl-RS"/>
              </w:rPr>
              <w:t>10.700.000,00</w:t>
            </w:r>
          </w:p>
        </w:tc>
        <w:tc>
          <w:tcPr>
            <w:tcW w:w="1980" w:type="dxa"/>
            <w:tcBorders>
              <w:top w:val="single" w:sz="4" w:space="0" w:color="auto"/>
              <w:left w:val="single" w:sz="4" w:space="0" w:color="auto"/>
              <w:bottom w:val="single" w:sz="4" w:space="0" w:color="auto"/>
              <w:right w:val="single" w:sz="4" w:space="0" w:color="auto"/>
            </w:tcBorders>
          </w:tcPr>
          <w:p w:rsidR="00F825C0" w:rsidRPr="00F825C0" w:rsidRDefault="00F825C0" w:rsidP="00F825C0">
            <w:pPr>
              <w:jc w:val="right"/>
              <w:rPr>
                <w:sz w:val="18"/>
                <w:szCs w:val="18"/>
              </w:rPr>
            </w:pPr>
            <w:r w:rsidRPr="00F825C0">
              <w:rPr>
                <w:sz w:val="18"/>
                <w:szCs w:val="18"/>
                <w:lang w:val="sr-Latn-RS"/>
              </w:rPr>
              <w:t>8.665.912,39</w:t>
            </w:r>
          </w:p>
        </w:tc>
        <w:tc>
          <w:tcPr>
            <w:tcW w:w="2199" w:type="dxa"/>
            <w:tcBorders>
              <w:top w:val="single" w:sz="4" w:space="0" w:color="auto"/>
              <w:left w:val="single" w:sz="4" w:space="0" w:color="auto"/>
              <w:bottom w:val="single" w:sz="4" w:space="0" w:color="auto"/>
              <w:right w:val="single" w:sz="4" w:space="0" w:color="auto"/>
            </w:tcBorders>
          </w:tcPr>
          <w:p w:rsidR="00F825C0" w:rsidRPr="00713167" w:rsidRDefault="00F825C0" w:rsidP="00F825C0">
            <w:pPr>
              <w:jc w:val="right"/>
              <w:rPr>
                <w:sz w:val="18"/>
                <w:szCs w:val="18"/>
                <w:lang w:val="sr-Cyrl-RS"/>
              </w:rPr>
            </w:pPr>
            <w:r w:rsidRPr="00713167">
              <w:rPr>
                <w:sz w:val="18"/>
                <w:szCs w:val="18"/>
                <w:lang w:val="sr-Cyrl-RS"/>
              </w:rPr>
              <w:t>11.257.966,71</w:t>
            </w:r>
          </w:p>
        </w:tc>
        <w:tc>
          <w:tcPr>
            <w:tcW w:w="2160" w:type="dxa"/>
            <w:tcBorders>
              <w:top w:val="single" w:sz="4" w:space="0" w:color="auto"/>
              <w:left w:val="single" w:sz="4" w:space="0" w:color="auto"/>
              <w:bottom w:val="single" w:sz="4" w:space="0" w:color="auto"/>
              <w:right w:val="single" w:sz="4" w:space="0" w:color="auto"/>
            </w:tcBorders>
          </w:tcPr>
          <w:p w:rsidR="00F825C0" w:rsidRPr="00713167" w:rsidRDefault="00F825C0" w:rsidP="00F825C0">
            <w:pPr>
              <w:jc w:val="right"/>
              <w:rPr>
                <w:sz w:val="18"/>
                <w:szCs w:val="18"/>
                <w:lang w:val="sr-Cyrl-RS"/>
              </w:rPr>
            </w:pPr>
            <w:r w:rsidRPr="00713167">
              <w:rPr>
                <w:sz w:val="18"/>
                <w:szCs w:val="18"/>
                <w:lang w:val="sr-Latn-RS"/>
              </w:rPr>
              <w:t>4.777.476,93</w:t>
            </w:r>
          </w:p>
        </w:tc>
      </w:tr>
      <w:tr w:rsidR="00F825C0" w:rsidRPr="006F7ECC" w:rsidTr="005B6D55">
        <w:trPr>
          <w:trHeight w:val="371"/>
        </w:trPr>
        <w:tc>
          <w:tcPr>
            <w:tcW w:w="704" w:type="dxa"/>
            <w:shd w:val="clear" w:color="auto" w:fill="auto"/>
          </w:tcPr>
          <w:p w:rsidR="00F825C0" w:rsidRPr="006F7ECC" w:rsidRDefault="00F825C0" w:rsidP="00F825C0">
            <w:pPr>
              <w:jc w:val="center"/>
              <w:rPr>
                <w:sz w:val="18"/>
                <w:szCs w:val="18"/>
              </w:rPr>
            </w:pPr>
            <w:r w:rsidRPr="006F7ECC">
              <w:rPr>
                <w:sz w:val="18"/>
                <w:szCs w:val="18"/>
              </w:rPr>
              <w:t>416</w:t>
            </w:r>
          </w:p>
        </w:tc>
        <w:tc>
          <w:tcPr>
            <w:tcW w:w="3476" w:type="dxa"/>
            <w:shd w:val="clear" w:color="auto" w:fill="auto"/>
          </w:tcPr>
          <w:p w:rsidR="00F825C0" w:rsidRPr="006F7ECC" w:rsidRDefault="00F825C0" w:rsidP="00F825C0">
            <w:pPr>
              <w:jc w:val="left"/>
              <w:rPr>
                <w:sz w:val="18"/>
                <w:szCs w:val="18"/>
                <w:lang w:val="ro-RO"/>
              </w:rPr>
            </w:pPr>
            <w:r w:rsidRPr="006F7ECC">
              <w:rPr>
                <w:sz w:val="18"/>
                <w:szCs w:val="18"/>
                <w:lang w:val="ro-RO"/>
              </w:rPr>
              <w:t>Premii angajaţilor şi alte cheltuieli speciale</w:t>
            </w:r>
          </w:p>
        </w:tc>
        <w:tc>
          <w:tcPr>
            <w:tcW w:w="1990" w:type="dxa"/>
            <w:tcBorders>
              <w:top w:val="single" w:sz="4" w:space="0" w:color="auto"/>
              <w:left w:val="single" w:sz="4" w:space="0" w:color="auto"/>
              <w:bottom w:val="single" w:sz="4" w:space="0" w:color="auto"/>
              <w:right w:val="single" w:sz="4" w:space="0" w:color="auto"/>
            </w:tcBorders>
          </w:tcPr>
          <w:p w:rsidR="00F825C0" w:rsidRPr="00970A65" w:rsidRDefault="00F825C0" w:rsidP="00F825C0">
            <w:pPr>
              <w:jc w:val="right"/>
              <w:rPr>
                <w:sz w:val="18"/>
                <w:szCs w:val="18"/>
                <w:lang w:val="sr-Cyrl-RS"/>
              </w:rPr>
            </w:pPr>
            <w:r w:rsidRPr="00970A65">
              <w:rPr>
                <w:sz w:val="18"/>
                <w:szCs w:val="18"/>
                <w:lang w:val="sr-Cyrl-RS"/>
              </w:rPr>
              <w:t>3.512.000,00</w:t>
            </w:r>
          </w:p>
        </w:tc>
        <w:tc>
          <w:tcPr>
            <w:tcW w:w="1980" w:type="dxa"/>
            <w:tcBorders>
              <w:top w:val="single" w:sz="4" w:space="0" w:color="auto"/>
              <w:left w:val="single" w:sz="4" w:space="0" w:color="auto"/>
              <w:bottom w:val="single" w:sz="4" w:space="0" w:color="auto"/>
              <w:right w:val="single" w:sz="4" w:space="0" w:color="auto"/>
            </w:tcBorders>
          </w:tcPr>
          <w:p w:rsidR="00F825C0" w:rsidRPr="00F825C0" w:rsidRDefault="00F825C0" w:rsidP="00F825C0">
            <w:pPr>
              <w:jc w:val="right"/>
              <w:rPr>
                <w:sz w:val="18"/>
                <w:szCs w:val="18"/>
              </w:rPr>
            </w:pPr>
            <w:r w:rsidRPr="00F825C0">
              <w:rPr>
                <w:sz w:val="18"/>
                <w:szCs w:val="18"/>
                <w:lang w:val="sr-Latn-RS"/>
              </w:rPr>
              <w:t>3.470.134,39</w:t>
            </w:r>
          </w:p>
        </w:tc>
        <w:tc>
          <w:tcPr>
            <w:tcW w:w="2199" w:type="dxa"/>
            <w:tcBorders>
              <w:top w:val="single" w:sz="4" w:space="0" w:color="auto"/>
              <w:left w:val="single" w:sz="4" w:space="0" w:color="auto"/>
              <w:bottom w:val="single" w:sz="4" w:space="0" w:color="auto"/>
              <w:right w:val="single" w:sz="4" w:space="0" w:color="auto"/>
            </w:tcBorders>
          </w:tcPr>
          <w:p w:rsidR="00F825C0" w:rsidRPr="00713167" w:rsidRDefault="005B6D55" w:rsidP="005B6D55">
            <w:pPr>
              <w:jc w:val="right"/>
              <w:rPr>
                <w:sz w:val="18"/>
                <w:szCs w:val="18"/>
                <w:lang w:val="sr-Cyrl-RS"/>
              </w:rPr>
            </w:pPr>
            <w:r>
              <w:rPr>
                <w:sz w:val="18"/>
                <w:szCs w:val="18"/>
                <w:lang w:val="ro-RO"/>
              </w:rPr>
              <w:t>5</w:t>
            </w:r>
            <w:r w:rsidR="00F825C0" w:rsidRPr="00713167">
              <w:rPr>
                <w:sz w:val="18"/>
                <w:szCs w:val="18"/>
                <w:lang w:val="sr-Cyrl-RS"/>
              </w:rPr>
              <w:t>.</w:t>
            </w:r>
            <w:r>
              <w:rPr>
                <w:sz w:val="18"/>
                <w:szCs w:val="18"/>
                <w:lang w:val="ro-RO"/>
              </w:rPr>
              <w:t>3</w:t>
            </w:r>
            <w:r w:rsidR="00F825C0" w:rsidRPr="00713167">
              <w:rPr>
                <w:sz w:val="18"/>
                <w:szCs w:val="18"/>
                <w:lang w:val="sr-Cyrl-RS"/>
              </w:rPr>
              <w:t>00.000,00</w:t>
            </w:r>
          </w:p>
        </w:tc>
        <w:tc>
          <w:tcPr>
            <w:tcW w:w="2160" w:type="dxa"/>
            <w:tcBorders>
              <w:top w:val="single" w:sz="4" w:space="0" w:color="auto"/>
              <w:left w:val="single" w:sz="4" w:space="0" w:color="auto"/>
              <w:bottom w:val="single" w:sz="4" w:space="0" w:color="auto"/>
              <w:right w:val="single" w:sz="4" w:space="0" w:color="auto"/>
            </w:tcBorders>
          </w:tcPr>
          <w:p w:rsidR="00F825C0" w:rsidRPr="00713167" w:rsidRDefault="00F825C0" w:rsidP="00F825C0">
            <w:pPr>
              <w:jc w:val="right"/>
              <w:rPr>
                <w:sz w:val="18"/>
                <w:szCs w:val="18"/>
                <w:lang w:val="sr-Cyrl-RS"/>
              </w:rPr>
            </w:pPr>
            <w:r w:rsidRPr="00713167">
              <w:rPr>
                <w:sz w:val="18"/>
                <w:szCs w:val="18"/>
                <w:lang w:val="sr-Latn-RS"/>
              </w:rPr>
              <w:t>2.568.749,86</w:t>
            </w:r>
          </w:p>
        </w:tc>
      </w:tr>
      <w:tr w:rsidR="00F825C0" w:rsidRPr="006F7ECC" w:rsidTr="005B6D55">
        <w:trPr>
          <w:trHeight w:val="226"/>
        </w:trPr>
        <w:tc>
          <w:tcPr>
            <w:tcW w:w="704" w:type="dxa"/>
            <w:shd w:val="clear" w:color="auto" w:fill="auto"/>
          </w:tcPr>
          <w:p w:rsidR="00F825C0" w:rsidRPr="006F7ECC" w:rsidRDefault="00F825C0" w:rsidP="00F825C0">
            <w:pPr>
              <w:jc w:val="center"/>
              <w:rPr>
                <w:sz w:val="18"/>
                <w:szCs w:val="18"/>
              </w:rPr>
            </w:pPr>
            <w:r w:rsidRPr="006F7ECC">
              <w:rPr>
                <w:sz w:val="18"/>
                <w:szCs w:val="18"/>
              </w:rPr>
              <w:t>421</w:t>
            </w:r>
          </w:p>
        </w:tc>
        <w:tc>
          <w:tcPr>
            <w:tcW w:w="3476" w:type="dxa"/>
            <w:shd w:val="clear" w:color="auto" w:fill="auto"/>
          </w:tcPr>
          <w:p w:rsidR="00F825C0" w:rsidRPr="006F7ECC" w:rsidRDefault="00F825C0" w:rsidP="00F825C0">
            <w:pPr>
              <w:jc w:val="left"/>
              <w:rPr>
                <w:sz w:val="18"/>
                <w:szCs w:val="18"/>
                <w:lang w:val="ro-RO"/>
              </w:rPr>
            </w:pPr>
            <w:r w:rsidRPr="006F7ECC">
              <w:rPr>
                <w:sz w:val="18"/>
                <w:szCs w:val="18"/>
                <w:lang w:val="ro-RO"/>
              </w:rPr>
              <w:t>Cheltuieli permanente</w:t>
            </w:r>
          </w:p>
        </w:tc>
        <w:tc>
          <w:tcPr>
            <w:tcW w:w="1990" w:type="dxa"/>
            <w:tcBorders>
              <w:top w:val="single" w:sz="4" w:space="0" w:color="auto"/>
              <w:left w:val="single" w:sz="4" w:space="0" w:color="auto"/>
              <w:bottom w:val="single" w:sz="4" w:space="0" w:color="auto"/>
              <w:right w:val="single" w:sz="4" w:space="0" w:color="auto"/>
            </w:tcBorders>
          </w:tcPr>
          <w:p w:rsidR="00F825C0" w:rsidRPr="00970A65" w:rsidRDefault="00F825C0" w:rsidP="00F825C0">
            <w:pPr>
              <w:jc w:val="right"/>
              <w:rPr>
                <w:sz w:val="18"/>
                <w:szCs w:val="18"/>
                <w:lang w:val="sr-Latn-RS"/>
              </w:rPr>
            </w:pPr>
            <w:r w:rsidRPr="00970A65">
              <w:rPr>
                <w:sz w:val="18"/>
                <w:szCs w:val="18"/>
                <w:lang w:val="sr-Latn-RS"/>
              </w:rPr>
              <w:t>204.563.000,00</w:t>
            </w:r>
          </w:p>
        </w:tc>
        <w:tc>
          <w:tcPr>
            <w:tcW w:w="1980" w:type="dxa"/>
            <w:tcBorders>
              <w:top w:val="single" w:sz="4" w:space="0" w:color="auto"/>
              <w:left w:val="single" w:sz="4" w:space="0" w:color="auto"/>
              <w:bottom w:val="single" w:sz="4" w:space="0" w:color="auto"/>
              <w:right w:val="single" w:sz="4" w:space="0" w:color="auto"/>
            </w:tcBorders>
          </w:tcPr>
          <w:p w:rsidR="00F825C0" w:rsidRPr="00F825C0" w:rsidRDefault="00F825C0" w:rsidP="00F825C0">
            <w:pPr>
              <w:jc w:val="right"/>
              <w:rPr>
                <w:sz w:val="18"/>
                <w:szCs w:val="18"/>
              </w:rPr>
            </w:pPr>
            <w:r w:rsidRPr="00F825C0">
              <w:rPr>
                <w:sz w:val="18"/>
                <w:szCs w:val="18"/>
                <w:lang w:val="sr-Latn-RS"/>
              </w:rPr>
              <w:t>171.556.346,25</w:t>
            </w:r>
          </w:p>
        </w:tc>
        <w:tc>
          <w:tcPr>
            <w:tcW w:w="2199" w:type="dxa"/>
            <w:tcBorders>
              <w:top w:val="single" w:sz="4" w:space="0" w:color="auto"/>
              <w:left w:val="single" w:sz="4" w:space="0" w:color="auto"/>
              <w:bottom w:val="single" w:sz="4" w:space="0" w:color="auto"/>
              <w:right w:val="single" w:sz="4" w:space="0" w:color="auto"/>
            </w:tcBorders>
          </w:tcPr>
          <w:p w:rsidR="00F825C0" w:rsidRPr="00713167" w:rsidRDefault="005B6D55" w:rsidP="005B6D55">
            <w:pPr>
              <w:jc w:val="right"/>
              <w:rPr>
                <w:sz w:val="18"/>
                <w:szCs w:val="18"/>
                <w:lang w:val="sr-Cyrl-RS"/>
              </w:rPr>
            </w:pPr>
            <w:r>
              <w:rPr>
                <w:sz w:val="18"/>
                <w:szCs w:val="18"/>
                <w:lang w:val="sr-Cyrl-RS"/>
              </w:rPr>
              <w:t>211</w:t>
            </w:r>
            <w:r w:rsidR="00F825C0" w:rsidRPr="00713167">
              <w:rPr>
                <w:sz w:val="18"/>
                <w:szCs w:val="18"/>
                <w:lang w:val="sr-Cyrl-RS"/>
              </w:rPr>
              <w:t>.</w:t>
            </w:r>
            <w:r>
              <w:rPr>
                <w:sz w:val="18"/>
                <w:szCs w:val="18"/>
                <w:lang w:val="ro-RO"/>
              </w:rPr>
              <w:t>605</w:t>
            </w:r>
            <w:r w:rsidR="00F825C0" w:rsidRPr="00713167">
              <w:rPr>
                <w:sz w:val="18"/>
                <w:szCs w:val="18"/>
                <w:lang w:val="sr-Cyrl-RS"/>
              </w:rPr>
              <w:t>.152,64</w:t>
            </w:r>
          </w:p>
        </w:tc>
        <w:tc>
          <w:tcPr>
            <w:tcW w:w="2160" w:type="dxa"/>
            <w:tcBorders>
              <w:top w:val="single" w:sz="4" w:space="0" w:color="auto"/>
              <w:left w:val="single" w:sz="4" w:space="0" w:color="auto"/>
              <w:bottom w:val="single" w:sz="4" w:space="0" w:color="auto"/>
              <w:right w:val="single" w:sz="4" w:space="0" w:color="auto"/>
            </w:tcBorders>
          </w:tcPr>
          <w:p w:rsidR="00F825C0" w:rsidRPr="00713167" w:rsidRDefault="00F825C0" w:rsidP="00F825C0">
            <w:pPr>
              <w:jc w:val="right"/>
              <w:rPr>
                <w:sz w:val="18"/>
                <w:szCs w:val="18"/>
                <w:lang w:val="sr-Cyrl-RS"/>
              </w:rPr>
            </w:pPr>
            <w:r w:rsidRPr="00713167">
              <w:rPr>
                <w:sz w:val="18"/>
                <w:szCs w:val="18"/>
                <w:lang w:val="sr-Latn-RS"/>
              </w:rPr>
              <w:t>99.156.805,93</w:t>
            </w:r>
          </w:p>
        </w:tc>
      </w:tr>
      <w:tr w:rsidR="005B6D55" w:rsidRPr="006F7ECC" w:rsidTr="005B6D55">
        <w:trPr>
          <w:trHeight w:val="219"/>
        </w:trPr>
        <w:tc>
          <w:tcPr>
            <w:tcW w:w="704" w:type="dxa"/>
            <w:shd w:val="clear" w:color="auto" w:fill="auto"/>
          </w:tcPr>
          <w:p w:rsidR="005B6D55" w:rsidRPr="006F7ECC" w:rsidRDefault="005B6D55" w:rsidP="005B6D55">
            <w:pPr>
              <w:jc w:val="center"/>
              <w:rPr>
                <w:sz w:val="18"/>
                <w:szCs w:val="18"/>
              </w:rPr>
            </w:pPr>
            <w:r w:rsidRPr="006F7ECC">
              <w:rPr>
                <w:sz w:val="18"/>
                <w:szCs w:val="18"/>
              </w:rPr>
              <w:t>422</w:t>
            </w:r>
          </w:p>
        </w:tc>
        <w:tc>
          <w:tcPr>
            <w:tcW w:w="3476" w:type="dxa"/>
            <w:shd w:val="clear" w:color="auto" w:fill="auto"/>
          </w:tcPr>
          <w:p w:rsidR="005B6D55" w:rsidRPr="006F7ECC" w:rsidRDefault="005B6D55" w:rsidP="005B6D55">
            <w:pPr>
              <w:jc w:val="left"/>
              <w:rPr>
                <w:sz w:val="18"/>
                <w:szCs w:val="18"/>
                <w:lang w:val="ro-RO"/>
              </w:rPr>
            </w:pPr>
            <w:r w:rsidRPr="006F7ECC">
              <w:rPr>
                <w:sz w:val="18"/>
                <w:szCs w:val="18"/>
                <w:lang w:val="ro-RO"/>
              </w:rPr>
              <w:t>Cheltuieli de deplasare</w:t>
            </w:r>
          </w:p>
        </w:tc>
        <w:tc>
          <w:tcPr>
            <w:tcW w:w="1990" w:type="dxa"/>
            <w:tcBorders>
              <w:top w:val="single" w:sz="4" w:space="0" w:color="auto"/>
              <w:left w:val="single" w:sz="4" w:space="0" w:color="auto"/>
              <w:bottom w:val="single" w:sz="4" w:space="0" w:color="auto"/>
              <w:right w:val="single" w:sz="4" w:space="0" w:color="auto"/>
            </w:tcBorders>
          </w:tcPr>
          <w:p w:rsidR="005B6D55" w:rsidRPr="00970A65" w:rsidRDefault="005B6D55" w:rsidP="005B6D55">
            <w:pPr>
              <w:jc w:val="right"/>
              <w:rPr>
                <w:sz w:val="18"/>
                <w:szCs w:val="18"/>
                <w:lang w:val="sr-Cyrl-RS"/>
              </w:rPr>
            </w:pPr>
            <w:r w:rsidRPr="00970A65">
              <w:rPr>
                <w:sz w:val="18"/>
                <w:szCs w:val="18"/>
                <w:lang w:val="sr-Cyrl-RS"/>
              </w:rPr>
              <w:t>2.</w:t>
            </w:r>
            <w:r w:rsidRPr="00970A65">
              <w:rPr>
                <w:sz w:val="18"/>
                <w:szCs w:val="18"/>
                <w:lang w:val="sr-Latn-RS"/>
              </w:rPr>
              <w:t>6</w:t>
            </w:r>
            <w:r w:rsidRPr="00970A65">
              <w:rPr>
                <w:sz w:val="18"/>
                <w:szCs w:val="18"/>
                <w:lang w:val="sr-Cyrl-RS"/>
              </w:rPr>
              <w:t>00.000,00</w:t>
            </w:r>
          </w:p>
        </w:tc>
        <w:tc>
          <w:tcPr>
            <w:tcW w:w="1980" w:type="dxa"/>
            <w:tcBorders>
              <w:top w:val="single" w:sz="4" w:space="0" w:color="auto"/>
              <w:left w:val="single" w:sz="4" w:space="0" w:color="auto"/>
              <w:bottom w:val="single" w:sz="4" w:space="0" w:color="auto"/>
              <w:right w:val="single" w:sz="4" w:space="0" w:color="auto"/>
            </w:tcBorders>
          </w:tcPr>
          <w:p w:rsidR="005B6D55" w:rsidRPr="00F825C0" w:rsidRDefault="005B6D55" w:rsidP="005B6D55">
            <w:pPr>
              <w:jc w:val="right"/>
              <w:rPr>
                <w:sz w:val="18"/>
                <w:szCs w:val="18"/>
              </w:rPr>
            </w:pPr>
            <w:r w:rsidRPr="00F825C0">
              <w:rPr>
                <w:sz w:val="18"/>
                <w:szCs w:val="18"/>
                <w:lang w:val="sr-Latn-RS"/>
              </w:rPr>
              <w:t>1.490.480,83</w:t>
            </w:r>
          </w:p>
        </w:tc>
        <w:tc>
          <w:tcPr>
            <w:tcW w:w="2199" w:type="dxa"/>
            <w:tcBorders>
              <w:top w:val="single" w:sz="4" w:space="0" w:color="auto"/>
              <w:left w:val="single" w:sz="4" w:space="0" w:color="auto"/>
              <w:bottom w:val="single" w:sz="4" w:space="0" w:color="auto"/>
              <w:right w:val="single" w:sz="4" w:space="0" w:color="auto"/>
            </w:tcBorders>
          </w:tcPr>
          <w:p w:rsidR="005B6D55" w:rsidRPr="005B6D55" w:rsidRDefault="005B6D55" w:rsidP="005B6D55">
            <w:pPr>
              <w:jc w:val="right"/>
              <w:rPr>
                <w:sz w:val="18"/>
                <w:szCs w:val="18"/>
                <w:lang w:val="sr-Cyrl-RS"/>
              </w:rPr>
            </w:pPr>
            <w:r w:rsidRPr="005B6D55">
              <w:rPr>
                <w:sz w:val="18"/>
                <w:szCs w:val="18"/>
                <w:lang w:val="sr-Latn-RS"/>
              </w:rPr>
              <w:t>3.500.000,00</w:t>
            </w:r>
          </w:p>
        </w:tc>
        <w:tc>
          <w:tcPr>
            <w:tcW w:w="2160" w:type="dxa"/>
            <w:tcBorders>
              <w:top w:val="single" w:sz="4" w:space="0" w:color="auto"/>
              <w:left w:val="single" w:sz="4" w:space="0" w:color="auto"/>
              <w:bottom w:val="single" w:sz="4" w:space="0" w:color="auto"/>
              <w:right w:val="single" w:sz="4" w:space="0" w:color="auto"/>
            </w:tcBorders>
          </w:tcPr>
          <w:p w:rsidR="005B6D55" w:rsidRPr="00713167" w:rsidRDefault="005B6D55" w:rsidP="005B6D55">
            <w:pPr>
              <w:jc w:val="right"/>
              <w:rPr>
                <w:sz w:val="18"/>
                <w:szCs w:val="18"/>
                <w:lang w:val="sr-Cyrl-RS"/>
              </w:rPr>
            </w:pPr>
            <w:r w:rsidRPr="00713167">
              <w:rPr>
                <w:sz w:val="18"/>
                <w:szCs w:val="18"/>
                <w:lang w:val="sr-Latn-RS"/>
              </w:rPr>
              <w:t>1.462.414,78</w:t>
            </w:r>
          </w:p>
        </w:tc>
      </w:tr>
      <w:tr w:rsidR="005B6D55" w:rsidRPr="006F7ECC" w:rsidTr="005B6D55">
        <w:trPr>
          <w:trHeight w:val="248"/>
        </w:trPr>
        <w:tc>
          <w:tcPr>
            <w:tcW w:w="704" w:type="dxa"/>
            <w:shd w:val="clear" w:color="auto" w:fill="auto"/>
          </w:tcPr>
          <w:p w:rsidR="005B6D55" w:rsidRPr="006F7ECC" w:rsidRDefault="005B6D55" w:rsidP="005B6D55">
            <w:pPr>
              <w:jc w:val="center"/>
              <w:rPr>
                <w:sz w:val="18"/>
                <w:szCs w:val="18"/>
              </w:rPr>
            </w:pPr>
            <w:r w:rsidRPr="006F7ECC">
              <w:rPr>
                <w:sz w:val="18"/>
                <w:szCs w:val="18"/>
              </w:rPr>
              <w:t>423</w:t>
            </w:r>
          </w:p>
        </w:tc>
        <w:tc>
          <w:tcPr>
            <w:tcW w:w="3476" w:type="dxa"/>
            <w:shd w:val="clear" w:color="auto" w:fill="auto"/>
          </w:tcPr>
          <w:p w:rsidR="005B6D55" w:rsidRPr="006F7ECC" w:rsidRDefault="005B6D55" w:rsidP="005B6D55">
            <w:pPr>
              <w:jc w:val="left"/>
              <w:rPr>
                <w:sz w:val="18"/>
                <w:szCs w:val="18"/>
                <w:lang w:val="ro-RO"/>
              </w:rPr>
            </w:pPr>
            <w:r w:rsidRPr="006F7ECC">
              <w:rPr>
                <w:sz w:val="18"/>
                <w:szCs w:val="18"/>
                <w:lang w:val="ro-RO"/>
              </w:rPr>
              <w:t xml:space="preserve">Servicii în baza contractului </w:t>
            </w:r>
          </w:p>
        </w:tc>
        <w:tc>
          <w:tcPr>
            <w:tcW w:w="1990" w:type="dxa"/>
            <w:tcBorders>
              <w:top w:val="single" w:sz="4" w:space="0" w:color="auto"/>
              <w:left w:val="single" w:sz="4" w:space="0" w:color="auto"/>
              <w:bottom w:val="single" w:sz="4" w:space="0" w:color="auto"/>
              <w:right w:val="single" w:sz="4" w:space="0" w:color="auto"/>
            </w:tcBorders>
          </w:tcPr>
          <w:p w:rsidR="005B6D55" w:rsidRPr="00970A65" w:rsidRDefault="005B6D55" w:rsidP="005B6D55">
            <w:pPr>
              <w:jc w:val="right"/>
              <w:rPr>
                <w:sz w:val="18"/>
                <w:szCs w:val="18"/>
                <w:lang w:val="sr-Latn-RS"/>
              </w:rPr>
            </w:pPr>
            <w:r w:rsidRPr="00970A65">
              <w:rPr>
                <w:sz w:val="18"/>
                <w:szCs w:val="18"/>
                <w:lang w:val="sr-Latn-RS"/>
              </w:rPr>
              <w:t>108.369.808,00</w:t>
            </w:r>
          </w:p>
        </w:tc>
        <w:tc>
          <w:tcPr>
            <w:tcW w:w="1980" w:type="dxa"/>
            <w:tcBorders>
              <w:top w:val="single" w:sz="4" w:space="0" w:color="auto"/>
              <w:left w:val="single" w:sz="4" w:space="0" w:color="auto"/>
              <w:bottom w:val="single" w:sz="4" w:space="0" w:color="auto"/>
              <w:right w:val="single" w:sz="4" w:space="0" w:color="auto"/>
            </w:tcBorders>
          </w:tcPr>
          <w:p w:rsidR="005B6D55" w:rsidRPr="00F825C0" w:rsidRDefault="005B6D55" w:rsidP="005B6D55">
            <w:pPr>
              <w:jc w:val="right"/>
              <w:rPr>
                <w:sz w:val="18"/>
                <w:szCs w:val="18"/>
              </w:rPr>
            </w:pPr>
            <w:r w:rsidRPr="00F825C0">
              <w:rPr>
                <w:sz w:val="18"/>
                <w:szCs w:val="18"/>
                <w:lang w:val="sr-Latn-RS"/>
              </w:rPr>
              <w:t>89.131.559,14</w:t>
            </w:r>
          </w:p>
        </w:tc>
        <w:tc>
          <w:tcPr>
            <w:tcW w:w="2199" w:type="dxa"/>
            <w:tcBorders>
              <w:top w:val="single" w:sz="4" w:space="0" w:color="auto"/>
              <w:left w:val="single" w:sz="4" w:space="0" w:color="auto"/>
              <w:bottom w:val="single" w:sz="4" w:space="0" w:color="auto"/>
              <w:right w:val="single" w:sz="4" w:space="0" w:color="auto"/>
            </w:tcBorders>
          </w:tcPr>
          <w:p w:rsidR="005B6D55" w:rsidRPr="005B6D55" w:rsidRDefault="005B6D55" w:rsidP="005B6D55">
            <w:pPr>
              <w:jc w:val="right"/>
              <w:rPr>
                <w:sz w:val="18"/>
                <w:szCs w:val="18"/>
                <w:lang w:val="sr-Cyrl-RS"/>
              </w:rPr>
            </w:pPr>
            <w:r w:rsidRPr="005B6D55">
              <w:rPr>
                <w:sz w:val="18"/>
                <w:szCs w:val="18"/>
                <w:lang w:val="sr-Latn-RS"/>
              </w:rPr>
              <w:t>156.182.000,00</w:t>
            </w:r>
          </w:p>
        </w:tc>
        <w:tc>
          <w:tcPr>
            <w:tcW w:w="2160" w:type="dxa"/>
            <w:tcBorders>
              <w:top w:val="single" w:sz="4" w:space="0" w:color="auto"/>
              <w:left w:val="single" w:sz="4" w:space="0" w:color="auto"/>
              <w:bottom w:val="single" w:sz="4" w:space="0" w:color="auto"/>
              <w:right w:val="single" w:sz="4" w:space="0" w:color="auto"/>
            </w:tcBorders>
          </w:tcPr>
          <w:p w:rsidR="005B6D55" w:rsidRPr="00713167" w:rsidRDefault="005B6D55" w:rsidP="005B6D55">
            <w:pPr>
              <w:jc w:val="right"/>
              <w:rPr>
                <w:sz w:val="18"/>
                <w:szCs w:val="18"/>
                <w:lang w:val="sr-Cyrl-RS"/>
              </w:rPr>
            </w:pPr>
            <w:r w:rsidRPr="00713167">
              <w:rPr>
                <w:sz w:val="18"/>
                <w:szCs w:val="18"/>
                <w:lang w:val="sr-Latn-RS"/>
              </w:rPr>
              <w:t>26.565.917,23</w:t>
            </w:r>
          </w:p>
        </w:tc>
      </w:tr>
      <w:tr w:rsidR="005B6D55" w:rsidRPr="006F7ECC" w:rsidTr="005B6D55">
        <w:tc>
          <w:tcPr>
            <w:tcW w:w="704" w:type="dxa"/>
            <w:shd w:val="clear" w:color="auto" w:fill="auto"/>
          </w:tcPr>
          <w:p w:rsidR="005B6D55" w:rsidRPr="00776DFE" w:rsidRDefault="005B6D55" w:rsidP="005B6D55">
            <w:pPr>
              <w:jc w:val="center"/>
              <w:rPr>
                <w:sz w:val="18"/>
                <w:szCs w:val="18"/>
                <w:lang w:val="ro-RO"/>
              </w:rPr>
            </w:pPr>
            <w:r>
              <w:rPr>
                <w:sz w:val="18"/>
                <w:szCs w:val="18"/>
                <w:lang w:val="ro-RO"/>
              </w:rPr>
              <w:t>424</w:t>
            </w:r>
          </w:p>
        </w:tc>
        <w:tc>
          <w:tcPr>
            <w:tcW w:w="3476" w:type="dxa"/>
            <w:shd w:val="clear" w:color="auto" w:fill="auto"/>
          </w:tcPr>
          <w:p w:rsidR="005B6D55" w:rsidRPr="006F7ECC" w:rsidRDefault="005B6D55" w:rsidP="005B6D55">
            <w:pPr>
              <w:jc w:val="left"/>
              <w:rPr>
                <w:sz w:val="18"/>
                <w:szCs w:val="18"/>
                <w:lang w:val="ro-RO"/>
              </w:rPr>
            </w:pPr>
            <w:r>
              <w:rPr>
                <w:sz w:val="18"/>
                <w:szCs w:val="18"/>
                <w:lang w:val="ro-RO"/>
              </w:rPr>
              <w:t>Servicii specializate</w:t>
            </w:r>
          </w:p>
        </w:tc>
        <w:tc>
          <w:tcPr>
            <w:tcW w:w="1990" w:type="dxa"/>
            <w:tcBorders>
              <w:top w:val="single" w:sz="4" w:space="0" w:color="auto"/>
              <w:left w:val="single" w:sz="4" w:space="0" w:color="auto"/>
              <w:bottom w:val="single" w:sz="4" w:space="0" w:color="auto"/>
              <w:right w:val="single" w:sz="4" w:space="0" w:color="auto"/>
            </w:tcBorders>
          </w:tcPr>
          <w:p w:rsidR="005B6D55" w:rsidRPr="00970A65" w:rsidRDefault="005B6D55" w:rsidP="005B6D55">
            <w:pPr>
              <w:jc w:val="right"/>
              <w:rPr>
                <w:sz w:val="18"/>
                <w:szCs w:val="18"/>
                <w:lang w:val="sr-Cyrl-RS"/>
              </w:rPr>
            </w:pPr>
            <w:r w:rsidRPr="00970A65">
              <w:rPr>
                <w:sz w:val="18"/>
                <w:szCs w:val="18"/>
                <w:lang w:val="sr-Cyrl-RS"/>
              </w:rPr>
              <w:t>0,00</w:t>
            </w:r>
          </w:p>
        </w:tc>
        <w:tc>
          <w:tcPr>
            <w:tcW w:w="1980" w:type="dxa"/>
            <w:tcBorders>
              <w:top w:val="single" w:sz="4" w:space="0" w:color="auto"/>
              <w:left w:val="single" w:sz="4" w:space="0" w:color="auto"/>
              <w:bottom w:val="single" w:sz="4" w:space="0" w:color="auto"/>
              <w:right w:val="single" w:sz="4" w:space="0" w:color="auto"/>
            </w:tcBorders>
          </w:tcPr>
          <w:p w:rsidR="005B6D55" w:rsidRPr="00F825C0" w:rsidRDefault="005B6D55" w:rsidP="005B6D55">
            <w:pPr>
              <w:jc w:val="right"/>
              <w:rPr>
                <w:sz w:val="18"/>
                <w:szCs w:val="18"/>
              </w:rPr>
            </w:pPr>
            <w:r w:rsidRPr="00F825C0">
              <w:rPr>
                <w:sz w:val="18"/>
                <w:szCs w:val="18"/>
              </w:rPr>
              <w:t>0,00</w:t>
            </w:r>
          </w:p>
        </w:tc>
        <w:tc>
          <w:tcPr>
            <w:tcW w:w="2199" w:type="dxa"/>
            <w:tcBorders>
              <w:top w:val="single" w:sz="4" w:space="0" w:color="auto"/>
              <w:left w:val="single" w:sz="4" w:space="0" w:color="auto"/>
              <w:bottom w:val="single" w:sz="4" w:space="0" w:color="auto"/>
              <w:right w:val="single" w:sz="4" w:space="0" w:color="auto"/>
            </w:tcBorders>
          </w:tcPr>
          <w:p w:rsidR="005B6D55" w:rsidRPr="005B6D55" w:rsidRDefault="005B6D55" w:rsidP="005B6D55">
            <w:pPr>
              <w:jc w:val="right"/>
              <w:rPr>
                <w:sz w:val="18"/>
                <w:szCs w:val="18"/>
                <w:lang w:val="sr-Cyrl-RS"/>
              </w:rPr>
            </w:pPr>
            <w:r w:rsidRPr="005B6D55">
              <w:rPr>
                <w:sz w:val="18"/>
                <w:szCs w:val="18"/>
                <w:lang w:val="sr-Cyrl-RS"/>
              </w:rPr>
              <w:t>0,00</w:t>
            </w:r>
          </w:p>
        </w:tc>
        <w:tc>
          <w:tcPr>
            <w:tcW w:w="2160" w:type="dxa"/>
            <w:tcBorders>
              <w:top w:val="single" w:sz="4" w:space="0" w:color="auto"/>
              <w:left w:val="single" w:sz="4" w:space="0" w:color="auto"/>
              <w:bottom w:val="single" w:sz="4" w:space="0" w:color="auto"/>
              <w:right w:val="single" w:sz="4" w:space="0" w:color="auto"/>
            </w:tcBorders>
          </w:tcPr>
          <w:p w:rsidR="005B6D55" w:rsidRPr="00713167" w:rsidRDefault="005B6D55" w:rsidP="005B6D55">
            <w:pPr>
              <w:jc w:val="right"/>
              <w:rPr>
                <w:sz w:val="18"/>
                <w:szCs w:val="18"/>
                <w:lang w:val="sr-Cyrl-RS"/>
              </w:rPr>
            </w:pPr>
            <w:r w:rsidRPr="00713167">
              <w:rPr>
                <w:sz w:val="18"/>
                <w:szCs w:val="18"/>
                <w:lang w:val="sr-Cyrl-RS"/>
              </w:rPr>
              <w:t>0,00</w:t>
            </w:r>
          </w:p>
        </w:tc>
      </w:tr>
      <w:tr w:rsidR="005B6D55" w:rsidRPr="006F7ECC" w:rsidTr="005B6D55">
        <w:tc>
          <w:tcPr>
            <w:tcW w:w="704" w:type="dxa"/>
            <w:shd w:val="clear" w:color="auto" w:fill="auto"/>
          </w:tcPr>
          <w:p w:rsidR="005B6D55" w:rsidRPr="006F7ECC" w:rsidRDefault="005B6D55" w:rsidP="005B6D55">
            <w:pPr>
              <w:jc w:val="center"/>
              <w:rPr>
                <w:sz w:val="18"/>
                <w:szCs w:val="18"/>
              </w:rPr>
            </w:pPr>
            <w:r w:rsidRPr="006F7ECC">
              <w:rPr>
                <w:sz w:val="18"/>
                <w:szCs w:val="18"/>
              </w:rPr>
              <w:t>425</w:t>
            </w:r>
          </w:p>
        </w:tc>
        <w:tc>
          <w:tcPr>
            <w:tcW w:w="3476" w:type="dxa"/>
            <w:shd w:val="clear" w:color="auto" w:fill="auto"/>
          </w:tcPr>
          <w:p w:rsidR="005B6D55" w:rsidRPr="006F7ECC" w:rsidRDefault="005B6D55" w:rsidP="005B6D55">
            <w:pPr>
              <w:jc w:val="left"/>
              <w:rPr>
                <w:sz w:val="18"/>
                <w:szCs w:val="18"/>
                <w:lang w:val="ro-RO"/>
              </w:rPr>
            </w:pPr>
            <w:r w:rsidRPr="006F7ECC">
              <w:rPr>
                <w:sz w:val="18"/>
                <w:szCs w:val="18"/>
                <w:lang w:val="ro-RO"/>
              </w:rPr>
              <w:t>Reparaţii curente şi întreţinere</w:t>
            </w:r>
          </w:p>
        </w:tc>
        <w:tc>
          <w:tcPr>
            <w:tcW w:w="1990" w:type="dxa"/>
            <w:tcBorders>
              <w:top w:val="single" w:sz="4" w:space="0" w:color="auto"/>
              <w:left w:val="single" w:sz="4" w:space="0" w:color="auto"/>
              <w:bottom w:val="single" w:sz="4" w:space="0" w:color="auto"/>
              <w:right w:val="single" w:sz="4" w:space="0" w:color="auto"/>
            </w:tcBorders>
          </w:tcPr>
          <w:p w:rsidR="005B6D55" w:rsidRPr="00970A65" w:rsidRDefault="005B6D55" w:rsidP="005B6D55">
            <w:pPr>
              <w:jc w:val="right"/>
              <w:rPr>
                <w:sz w:val="18"/>
                <w:szCs w:val="18"/>
                <w:lang w:val="sr-Latn-RS"/>
              </w:rPr>
            </w:pPr>
            <w:r w:rsidRPr="00970A65">
              <w:rPr>
                <w:sz w:val="18"/>
                <w:szCs w:val="18"/>
                <w:lang w:val="sr-Latn-RS"/>
              </w:rPr>
              <w:t>53.318.814,86</w:t>
            </w:r>
          </w:p>
        </w:tc>
        <w:tc>
          <w:tcPr>
            <w:tcW w:w="1980" w:type="dxa"/>
            <w:tcBorders>
              <w:top w:val="single" w:sz="4" w:space="0" w:color="auto"/>
              <w:left w:val="single" w:sz="4" w:space="0" w:color="auto"/>
              <w:bottom w:val="single" w:sz="4" w:space="0" w:color="auto"/>
              <w:right w:val="single" w:sz="4" w:space="0" w:color="auto"/>
            </w:tcBorders>
          </w:tcPr>
          <w:p w:rsidR="005B6D55" w:rsidRPr="00F825C0" w:rsidRDefault="005B6D55" w:rsidP="005B6D55">
            <w:pPr>
              <w:jc w:val="right"/>
              <w:rPr>
                <w:sz w:val="18"/>
                <w:szCs w:val="18"/>
              </w:rPr>
            </w:pPr>
            <w:r w:rsidRPr="00F825C0">
              <w:rPr>
                <w:sz w:val="18"/>
                <w:szCs w:val="18"/>
                <w:lang w:val="sr-Latn-RS"/>
              </w:rPr>
              <w:t>41.413.332,15</w:t>
            </w:r>
          </w:p>
        </w:tc>
        <w:tc>
          <w:tcPr>
            <w:tcW w:w="2199" w:type="dxa"/>
            <w:tcBorders>
              <w:top w:val="single" w:sz="4" w:space="0" w:color="auto"/>
              <w:left w:val="single" w:sz="4" w:space="0" w:color="auto"/>
              <w:bottom w:val="single" w:sz="4" w:space="0" w:color="auto"/>
              <w:right w:val="single" w:sz="4" w:space="0" w:color="auto"/>
            </w:tcBorders>
          </w:tcPr>
          <w:p w:rsidR="005B6D55" w:rsidRPr="005B6D55" w:rsidRDefault="005B6D55" w:rsidP="005B6D55">
            <w:pPr>
              <w:jc w:val="right"/>
              <w:rPr>
                <w:sz w:val="18"/>
                <w:szCs w:val="18"/>
                <w:lang w:val="sr-Cyrl-RS"/>
              </w:rPr>
            </w:pPr>
            <w:r w:rsidRPr="005B6D55">
              <w:rPr>
                <w:sz w:val="18"/>
                <w:szCs w:val="18"/>
                <w:lang w:val="sr-Cyrl-RS"/>
              </w:rPr>
              <w:t>59.</w:t>
            </w:r>
            <w:r w:rsidRPr="005B6D55">
              <w:rPr>
                <w:sz w:val="18"/>
                <w:szCs w:val="18"/>
                <w:lang w:val="sr-Latn-RS"/>
              </w:rPr>
              <w:t>496.463,60</w:t>
            </w:r>
          </w:p>
        </w:tc>
        <w:tc>
          <w:tcPr>
            <w:tcW w:w="2160" w:type="dxa"/>
            <w:tcBorders>
              <w:top w:val="single" w:sz="4" w:space="0" w:color="auto"/>
              <w:left w:val="single" w:sz="4" w:space="0" w:color="auto"/>
              <w:bottom w:val="single" w:sz="4" w:space="0" w:color="auto"/>
              <w:right w:val="single" w:sz="4" w:space="0" w:color="auto"/>
            </w:tcBorders>
          </w:tcPr>
          <w:p w:rsidR="005B6D55" w:rsidRPr="00713167" w:rsidRDefault="005B6D55" w:rsidP="005B6D55">
            <w:pPr>
              <w:jc w:val="right"/>
              <w:rPr>
                <w:sz w:val="18"/>
                <w:szCs w:val="18"/>
                <w:lang w:val="sr-Cyrl-RS"/>
              </w:rPr>
            </w:pPr>
            <w:r w:rsidRPr="00713167">
              <w:rPr>
                <w:sz w:val="18"/>
                <w:szCs w:val="18"/>
                <w:lang w:val="sr-Latn-RS"/>
              </w:rPr>
              <w:t>15.210.017,42</w:t>
            </w:r>
          </w:p>
        </w:tc>
      </w:tr>
      <w:tr w:rsidR="005B6D55" w:rsidRPr="006F7ECC" w:rsidTr="005B6D55">
        <w:trPr>
          <w:trHeight w:val="272"/>
        </w:trPr>
        <w:tc>
          <w:tcPr>
            <w:tcW w:w="704" w:type="dxa"/>
            <w:shd w:val="clear" w:color="auto" w:fill="auto"/>
          </w:tcPr>
          <w:p w:rsidR="005B6D55" w:rsidRPr="006F7ECC" w:rsidRDefault="005B6D55" w:rsidP="005B6D55">
            <w:pPr>
              <w:jc w:val="center"/>
              <w:rPr>
                <w:sz w:val="18"/>
                <w:szCs w:val="18"/>
              </w:rPr>
            </w:pPr>
            <w:r w:rsidRPr="006F7ECC">
              <w:rPr>
                <w:sz w:val="18"/>
                <w:szCs w:val="18"/>
              </w:rPr>
              <w:t>426</w:t>
            </w:r>
          </w:p>
        </w:tc>
        <w:tc>
          <w:tcPr>
            <w:tcW w:w="3476" w:type="dxa"/>
            <w:shd w:val="clear" w:color="auto" w:fill="auto"/>
          </w:tcPr>
          <w:p w:rsidR="005B6D55" w:rsidRPr="006F7ECC" w:rsidRDefault="005B6D55" w:rsidP="005B6D55">
            <w:pPr>
              <w:jc w:val="left"/>
              <w:rPr>
                <w:sz w:val="18"/>
                <w:szCs w:val="18"/>
                <w:lang w:val="ro-RO"/>
              </w:rPr>
            </w:pPr>
            <w:r w:rsidRPr="006F7ECC">
              <w:rPr>
                <w:sz w:val="18"/>
                <w:szCs w:val="18"/>
                <w:lang w:val="ro-RO"/>
              </w:rPr>
              <w:t>Material</w:t>
            </w:r>
          </w:p>
        </w:tc>
        <w:tc>
          <w:tcPr>
            <w:tcW w:w="1990" w:type="dxa"/>
            <w:tcBorders>
              <w:top w:val="single" w:sz="4" w:space="0" w:color="auto"/>
              <w:left w:val="single" w:sz="4" w:space="0" w:color="auto"/>
              <w:bottom w:val="single" w:sz="4" w:space="0" w:color="auto"/>
              <w:right w:val="single" w:sz="4" w:space="0" w:color="auto"/>
            </w:tcBorders>
          </w:tcPr>
          <w:p w:rsidR="005B6D55" w:rsidRPr="00970A65" w:rsidRDefault="005B6D55" w:rsidP="005B6D55">
            <w:pPr>
              <w:jc w:val="right"/>
              <w:rPr>
                <w:sz w:val="18"/>
                <w:szCs w:val="18"/>
                <w:lang w:val="sr-Latn-RS"/>
              </w:rPr>
            </w:pPr>
            <w:r w:rsidRPr="00970A65">
              <w:rPr>
                <w:sz w:val="18"/>
                <w:szCs w:val="18"/>
                <w:lang w:val="sr-Latn-RS"/>
              </w:rPr>
              <w:t>138.450.500,00</w:t>
            </w:r>
          </w:p>
        </w:tc>
        <w:tc>
          <w:tcPr>
            <w:tcW w:w="1980" w:type="dxa"/>
            <w:tcBorders>
              <w:top w:val="single" w:sz="4" w:space="0" w:color="auto"/>
              <w:left w:val="single" w:sz="4" w:space="0" w:color="auto"/>
              <w:bottom w:val="single" w:sz="4" w:space="0" w:color="auto"/>
              <w:right w:val="single" w:sz="4" w:space="0" w:color="auto"/>
            </w:tcBorders>
          </w:tcPr>
          <w:p w:rsidR="005B6D55" w:rsidRPr="00F825C0" w:rsidRDefault="005B6D55" w:rsidP="005B6D55">
            <w:pPr>
              <w:jc w:val="right"/>
              <w:rPr>
                <w:sz w:val="18"/>
                <w:szCs w:val="18"/>
              </w:rPr>
            </w:pPr>
            <w:r w:rsidRPr="00F825C0">
              <w:rPr>
                <w:sz w:val="18"/>
                <w:szCs w:val="18"/>
                <w:lang w:val="sr-Latn-RS"/>
              </w:rPr>
              <w:t>131.616.599,93</w:t>
            </w:r>
          </w:p>
        </w:tc>
        <w:tc>
          <w:tcPr>
            <w:tcW w:w="2199" w:type="dxa"/>
            <w:tcBorders>
              <w:top w:val="single" w:sz="4" w:space="0" w:color="auto"/>
              <w:left w:val="single" w:sz="4" w:space="0" w:color="auto"/>
              <w:bottom w:val="single" w:sz="4" w:space="0" w:color="auto"/>
              <w:right w:val="single" w:sz="4" w:space="0" w:color="auto"/>
            </w:tcBorders>
          </w:tcPr>
          <w:p w:rsidR="005B6D55" w:rsidRPr="005B6D55" w:rsidRDefault="005B6D55" w:rsidP="005B6D55">
            <w:pPr>
              <w:jc w:val="right"/>
              <w:rPr>
                <w:sz w:val="18"/>
                <w:szCs w:val="18"/>
                <w:lang w:val="sr-Cyrl-RS"/>
              </w:rPr>
            </w:pPr>
            <w:r w:rsidRPr="005B6D55">
              <w:rPr>
                <w:sz w:val="18"/>
                <w:szCs w:val="18"/>
                <w:lang w:val="sr-Latn-RS"/>
              </w:rPr>
              <w:t>139.241.496,59</w:t>
            </w:r>
          </w:p>
        </w:tc>
        <w:tc>
          <w:tcPr>
            <w:tcW w:w="2160" w:type="dxa"/>
            <w:tcBorders>
              <w:top w:val="single" w:sz="4" w:space="0" w:color="auto"/>
              <w:left w:val="single" w:sz="4" w:space="0" w:color="auto"/>
              <w:bottom w:val="single" w:sz="4" w:space="0" w:color="auto"/>
              <w:right w:val="single" w:sz="4" w:space="0" w:color="auto"/>
            </w:tcBorders>
          </w:tcPr>
          <w:p w:rsidR="005B6D55" w:rsidRPr="00713167" w:rsidRDefault="005B6D55" w:rsidP="005B6D55">
            <w:pPr>
              <w:jc w:val="right"/>
              <w:rPr>
                <w:sz w:val="18"/>
                <w:szCs w:val="18"/>
                <w:lang w:val="sr-Cyrl-RS"/>
              </w:rPr>
            </w:pPr>
            <w:r w:rsidRPr="00713167">
              <w:rPr>
                <w:sz w:val="18"/>
                <w:szCs w:val="18"/>
                <w:lang w:val="sr-Latn-RS"/>
              </w:rPr>
              <w:t>54.447.856,50</w:t>
            </w:r>
          </w:p>
        </w:tc>
      </w:tr>
      <w:tr w:rsidR="005B6D55" w:rsidRPr="006F7ECC" w:rsidTr="005B6D55">
        <w:trPr>
          <w:trHeight w:val="182"/>
        </w:trPr>
        <w:tc>
          <w:tcPr>
            <w:tcW w:w="704" w:type="dxa"/>
            <w:shd w:val="clear" w:color="auto" w:fill="auto"/>
          </w:tcPr>
          <w:p w:rsidR="005B6D55" w:rsidRPr="006F7ECC" w:rsidRDefault="005B6D55" w:rsidP="005B6D55">
            <w:pPr>
              <w:jc w:val="center"/>
              <w:rPr>
                <w:sz w:val="18"/>
                <w:szCs w:val="18"/>
              </w:rPr>
            </w:pPr>
            <w:r w:rsidRPr="006F7ECC">
              <w:rPr>
                <w:sz w:val="18"/>
                <w:szCs w:val="18"/>
              </w:rPr>
              <w:t>444</w:t>
            </w:r>
          </w:p>
        </w:tc>
        <w:tc>
          <w:tcPr>
            <w:tcW w:w="3476" w:type="dxa"/>
            <w:shd w:val="clear" w:color="auto" w:fill="auto"/>
          </w:tcPr>
          <w:p w:rsidR="005B6D55" w:rsidRPr="006F7ECC" w:rsidRDefault="005B6D55" w:rsidP="005B6D55">
            <w:pPr>
              <w:jc w:val="left"/>
              <w:rPr>
                <w:sz w:val="18"/>
                <w:szCs w:val="18"/>
                <w:lang w:val="ro-RO"/>
              </w:rPr>
            </w:pPr>
            <w:r w:rsidRPr="006F7ECC">
              <w:rPr>
                <w:sz w:val="18"/>
                <w:szCs w:val="18"/>
                <w:lang w:val="ro-RO"/>
              </w:rPr>
              <w:t>Cheltuielile aferente de îndatorare</w:t>
            </w:r>
          </w:p>
        </w:tc>
        <w:tc>
          <w:tcPr>
            <w:tcW w:w="1990" w:type="dxa"/>
            <w:tcBorders>
              <w:top w:val="single" w:sz="4" w:space="0" w:color="auto"/>
              <w:left w:val="single" w:sz="4" w:space="0" w:color="auto"/>
              <w:bottom w:val="single" w:sz="4" w:space="0" w:color="auto"/>
              <w:right w:val="single" w:sz="4" w:space="0" w:color="auto"/>
            </w:tcBorders>
          </w:tcPr>
          <w:p w:rsidR="005B6D55" w:rsidRPr="00970A65" w:rsidRDefault="005B6D55" w:rsidP="005B6D55">
            <w:pPr>
              <w:jc w:val="right"/>
              <w:rPr>
                <w:sz w:val="18"/>
                <w:szCs w:val="18"/>
                <w:lang w:val="sr-Cyrl-RS"/>
              </w:rPr>
            </w:pPr>
            <w:r w:rsidRPr="00970A65">
              <w:rPr>
                <w:sz w:val="18"/>
                <w:szCs w:val="18"/>
                <w:lang w:val="sr-Cyrl-RS"/>
              </w:rPr>
              <w:t>250.000,00</w:t>
            </w:r>
          </w:p>
        </w:tc>
        <w:tc>
          <w:tcPr>
            <w:tcW w:w="1980" w:type="dxa"/>
            <w:tcBorders>
              <w:top w:val="single" w:sz="4" w:space="0" w:color="auto"/>
              <w:left w:val="single" w:sz="4" w:space="0" w:color="auto"/>
              <w:bottom w:val="single" w:sz="4" w:space="0" w:color="auto"/>
              <w:right w:val="single" w:sz="4" w:space="0" w:color="auto"/>
            </w:tcBorders>
          </w:tcPr>
          <w:p w:rsidR="005B6D55" w:rsidRPr="00F825C0" w:rsidRDefault="005B6D55" w:rsidP="005B6D55">
            <w:pPr>
              <w:jc w:val="right"/>
              <w:rPr>
                <w:sz w:val="18"/>
                <w:szCs w:val="18"/>
              </w:rPr>
            </w:pPr>
            <w:r w:rsidRPr="00F825C0">
              <w:rPr>
                <w:sz w:val="18"/>
                <w:szCs w:val="18"/>
                <w:lang w:val="sr-Latn-RS"/>
              </w:rPr>
              <w:t>23.714,33</w:t>
            </w:r>
          </w:p>
        </w:tc>
        <w:tc>
          <w:tcPr>
            <w:tcW w:w="2199" w:type="dxa"/>
            <w:tcBorders>
              <w:top w:val="single" w:sz="4" w:space="0" w:color="auto"/>
              <w:left w:val="single" w:sz="4" w:space="0" w:color="auto"/>
              <w:bottom w:val="single" w:sz="4" w:space="0" w:color="auto"/>
              <w:right w:val="single" w:sz="4" w:space="0" w:color="auto"/>
            </w:tcBorders>
          </w:tcPr>
          <w:p w:rsidR="005B6D55" w:rsidRPr="005B6D55" w:rsidRDefault="005B6D55" w:rsidP="005B6D55">
            <w:pPr>
              <w:jc w:val="right"/>
              <w:rPr>
                <w:sz w:val="18"/>
                <w:szCs w:val="18"/>
                <w:lang w:val="sr-Cyrl-RS"/>
              </w:rPr>
            </w:pPr>
            <w:r w:rsidRPr="005B6D55">
              <w:rPr>
                <w:sz w:val="18"/>
                <w:szCs w:val="18"/>
                <w:lang w:val="sr-Cyrl-RS"/>
              </w:rPr>
              <w:t>250.000,00</w:t>
            </w:r>
          </w:p>
        </w:tc>
        <w:tc>
          <w:tcPr>
            <w:tcW w:w="2160" w:type="dxa"/>
            <w:tcBorders>
              <w:top w:val="single" w:sz="4" w:space="0" w:color="auto"/>
              <w:left w:val="single" w:sz="4" w:space="0" w:color="auto"/>
              <w:bottom w:val="single" w:sz="4" w:space="0" w:color="auto"/>
              <w:right w:val="single" w:sz="4" w:space="0" w:color="auto"/>
            </w:tcBorders>
          </w:tcPr>
          <w:p w:rsidR="005B6D55" w:rsidRPr="00713167" w:rsidRDefault="005B6D55" w:rsidP="005B6D55">
            <w:pPr>
              <w:jc w:val="right"/>
              <w:rPr>
                <w:sz w:val="18"/>
                <w:szCs w:val="18"/>
                <w:lang w:val="sr-Cyrl-RS"/>
              </w:rPr>
            </w:pPr>
            <w:r w:rsidRPr="00713167">
              <w:rPr>
                <w:sz w:val="18"/>
                <w:szCs w:val="18"/>
                <w:lang w:val="sr-Latn-RS"/>
              </w:rPr>
              <w:t>19.808,60</w:t>
            </w:r>
          </w:p>
        </w:tc>
      </w:tr>
      <w:tr w:rsidR="005B6D55" w:rsidRPr="006F7ECC" w:rsidTr="005B6D55">
        <w:trPr>
          <w:trHeight w:val="236"/>
        </w:trPr>
        <w:tc>
          <w:tcPr>
            <w:tcW w:w="704" w:type="dxa"/>
            <w:shd w:val="clear" w:color="auto" w:fill="auto"/>
          </w:tcPr>
          <w:p w:rsidR="005B6D55" w:rsidRPr="006F7ECC" w:rsidRDefault="005B6D55" w:rsidP="005B6D55">
            <w:pPr>
              <w:jc w:val="center"/>
              <w:rPr>
                <w:sz w:val="18"/>
                <w:szCs w:val="18"/>
              </w:rPr>
            </w:pPr>
            <w:r w:rsidRPr="006F7ECC">
              <w:rPr>
                <w:sz w:val="18"/>
                <w:szCs w:val="18"/>
              </w:rPr>
              <w:t>465</w:t>
            </w:r>
          </w:p>
        </w:tc>
        <w:tc>
          <w:tcPr>
            <w:tcW w:w="3476" w:type="dxa"/>
            <w:shd w:val="clear" w:color="auto" w:fill="auto"/>
          </w:tcPr>
          <w:p w:rsidR="005B6D55" w:rsidRPr="006F7ECC" w:rsidRDefault="005B6D55" w:rsidP="005B6D55">
            <w:pPr>
              <w:jc w:val="left"/>
              <w:rPr>
                <w:sz w:val="18"/>
                <w:szCs w:val="18"/>
                <w:lang w:val="ro-RO"/>
              </w:rPr>
            </w:pPr>
            <w:r w:rsidRPr="006F7ECC">
              <w:rPr>
                <w:sz w:val="18"/>
                <w:szCs w:val="18"/>
                <w:lang w:val="ro-RO"/>
              </w:rPr>
              <w:t>Alte dotaţii şi transfer</w:t>
            </w:r>
          </w:p>
        </w:tc>
        <w:tc>
          <w:tcPr>
            <w:tcW w:w="1990" w:type="dxa"/>
            <w:tcBorders>
              <w:top w:val="single" w:sz="4" w:space="0" w:color="auto"/>
              <w:left w:val="single" w:sz="4" w:space="0" w:color="auto"/>
              <w:bottom w:val="single" w:sz="4" w:space="0" w:color="auto"/>
              <w:right w:val="single" w:sz="4" w:space="0" w:color="auto"/>
            </w:tcBorders>
          </w:tcPr>
          <w:p w:rsidR="005B6D55" w:rsidRPr="00970A65" w:rsidRDefault="005B6D55" w:rsidP="005B6D55">
            <w:pPr>
              <w:jc w:val="right"/>
              <w:rPr>
                <w:sz w:val="18"/>
                <w:szCs w:val="18"/>
                <w:lang w:val="sr-Cyrl-RS"/>
              </w:rPr>
            </w:pPr>
            <w:r w:rsidRPr="00970A65">
              <w:rPr>
                <w:sz w:val="18"/>
                <w:szCs w:val="18"/>
                <w:lang w:val="sr-Cyrl-RS"/>
              </w:rPr>
              <w:t>2.</w:t>
            </w:r>
            <w:r w:rsidRPr="00970A65">
              <w:rPr>
                <w:sz w:val="18"/>
                <w:szCs w:val="18"/>
                <w:lang w:val="sr-Latn-RS"/>
              </w:rPr>
              <w:t>3</w:t>
            </w:r>
            <w:r w:rsidRPr="00970A65">
              <w:rPr>
                <w:sz w:val="18"/>
                <w:szCs w:val="18"/>
                <w:lang w:val="sr-Cyrl-RS"/>
              </w:rPr>
              <w:t>00.000,00</w:t>
            </w:r>
          </w:p>
        </w:tc>
        <w:tc>
          <w:tcPr>
            <w:tcW w:w="1980" w:type="dxa"/>
            <w:tcBorders>
              <w:top w:val="single" w:sz="4" w:space="0" w:color="auto"/>
              <w:left w:val="single" w:sz="4" w:space="0" w:color="auto"/>
              <w:bottom w:val="single" w:sz="4" w:space="0" w:color="auto"/>
              <w:right w:val="single" w:sz="4" w:space="0" w:color="auto"/>
            </w:tcBorders>
          </w:tcPr>
          <w:p w:rsidR="005B6D55" w:rsidRPr="00F825C0" w:rsidRDefault="005B6D55" w:rsidP="005B6D55">
            <w:pPr>
              <w:jc w:val="right"/>
              <w:rPr>
                <w:sz w:val="18"/>
                <w:szCs w:val="18"/>
              </w:rPr>
            </w:pPr>
            <w:r w:rsidRPr="00F825C0">
              <w:rPr>
                <w:sz w:val="18"/>
                <w:szCs w:val="18"/>
                <w:lang w:val="sr-Latn-RS"/>
              </w:rPr>
              <w:t>1.938.005,50</w:t>
            </w:r>
          </w:p>
        </w:tc>
        <w:tc>
          <w:tcPr>
            <w:tcW w:w="2199" w:type="dxa"/>
            <w:tcBorders>
              <w:top w:val="single" w:sz="4" w:space="0" w:color="auto"/>
              <w:left w:val="single" w:sz="4" w:space="0" w:color="auto"/>
              <w:bottom w:val="single" w:sz="4" w:space="0" w:color="auto"/>
              <w:right w:val="single" w:sz="4" w:space="0" w:color="auto"/>
            </w:tcBorders>
          </w:tcPr>
          <w:p w:rsidR="005B6D55" w:rsidRPr="005B6D55" w:rsidRDefault="005B6D55" w:rsidP="005B6D55">
            <w:pPr>
              <w:jc w:val="right"/>
              <w:rPr>
                <w:sz w:val="18"/>
                <w:szCs w:val="18"/>
                <w:lang w:val="sr-Cyrl-RS"/>
              </w:rPr>
            </w:pPr>
            <w:r w:rsidRPr="005B6D55">
              <w:rPr>
                <w:sz w:val="18"/>
                <w:szCs w:val="18"/>
                <w:lang w:val="sr-Cyrl-RS"/>
              </w:rPr>
              <w:t>2.500.000,00</w:t>
            </w:r>
          </w:p>
        </w:tc>
        <w:tc>
          <w:tcPr>
            <w:tcW w:w="2160" w:type="dxa"/>
            <w:tcBorders>
              <w:top w:val="single" w:sz="4" w:space="0" w:color="auto"/>
              <w:left w:val="single" w:sz="4" w:space="0" w:color="auto"/>
              <w:bottom w:val="single" w:sz="4" w:space="0" w:color="auto"/>
              <w:right w:val="single" w:sz="4" w:space="0" w:color="auto"/>
            </w:tcBorders>
          </w:tcPr>
          <w:p w:rsidR="005B6D55" w:rsidRPr="00713167" w:rsidRDefault="005B6D55" w:rsidP="005B6D55">
            <w:pPr>
              <w:jc w:val="right"/>
              <w:rPr>
                <w:sz w:val="18"/>
                <w:szCs w:val="18"/>
                <w:lang w:val="sr-Cyrl-RS"/>
              </w:rPr>
            </w:pPr>
            <w:r w:rsidRPr="00713167">
              <w:rPr>
                <w:sz w:val="18"/>
                <w:szCs w:val="18"/>
                <w:lang w:val="sr-Latn-RS"/>
              </w:rPr>
              <w:t>880.035,00</w:t>
            </w:r>
          </w:p>
        </w:tc>
      </w:tr>
      <w:tr w:rsidR="005B6D55" w:rsidRPr="006F7ECC" w:rsidTr="005B6D55">
        <w:tc>
          <w:tcPr>
            <w:tcW w:w="704" w:type="dxa"/>
            <w:shd w:val="clear" w:color="auto" w:fill="auto"/>
          </w:tcPr>
          <w:p w:rsidR="005B6D55" w:rsidRPr="006F7ECC" w:rsidRDefault="005B6D55" w:rsidP="005B6D55">
            <w:pPr>
              <w:jc w:val="center"/>
              <w:rPr>
                <w:sz w:val="18"/>
                <w:szCs w:val="18"/>
              </w:rPr>
            </w:pPr>
            <w:r w:rsidRPr="006F7ECC">
              <w:rPr>
                <w:sz w:val="18"/>
                <w:szCs w:val="18"/>
              </w:rPr>
              <w:t>482</w:t>
            </w:r>
          </w:p>
        </w:tc>
        <w:tc>
          <w:tcPr>
            <w:tcW w:w="3476" w:type="dxa"/>
            <w:shd w:val="clear" w:color="auto" w:fill="auto"/>
          </w:tcPr>
          <w:p w:rsidR="005B6D55" w:rsidRPr="006F7ECC" w:rsidRDefault="005B6D55" w:rsidP="005B6D55">
            <w:pPr>
              <w:jc w:val="left"/>
              <w:rPr>
                <w:sz w:val="18"/>
                <w:szCs w:val="18"/>
                <w:lang w:val="ro-RO"/>
              </w:rPr>
            </w:pPr>
            <w:r w:rsidRPr="006F7ECC">
              <w:rPr>
                <w:sz w:val="18"/>
                <w:szCs w:val="18"/>
                <w:lang w:val="ro-RO"/>
              </w:rPr>
              <w:t>Impozite, taxe obligatorii şi penale</w:t>
            </w:r>
          </w:p>
        </w:tc>
        <w:tc>
          <w:tcPr>
            <w:tcW w:w="1990" w:type="dxa"/>
            <w:tcBorders>
              <w:top w:val="single" w:sz="4" w:space="0" w:color="auto"/>
              <w:left w:val="single" w:sz="4" w:space="0" w:color="auto"/>
              <w:bottom w:val="single" w:sz="4" w:space="0" w:color="auto"/>
              <w:right w:val="single" w:sz="4" w:space="0" w:color="auto"/>
            </w:tcBorders>
          </w:tcPr>
          <w:p w:rsidR="005B6D55" w:rsidRPr="00970A65" w:rsidRDefault="005B6D55" w:rsidP="005B6D55">
            <w:pPr>
              <w:jc w:val="right"/>
              <w:rPr>
                <w:sz w:val="18"/>
                <w:szCs w:val="18"/>
                <w:lang w:val="sr-Latn-RS"/>
              </w:rPr>
            </w:pPr>
            <w:r w:rsidRPr="00970A65">
              <w:rPr>
                <w:sz w:val="18"/>
                <w:szCs w:val="18"/>
                <w:lang w:val="sr-Latn-RS"/>
              </w:rPr>
              <w:t>5.729.112,00</w:t>
            </w:r>
          </w:p>
        </w:tc>
        <w:tc>
          <w:tcPr>
            <w:tcW w:w="1980" w:type="dxa"/>
            <w:tcBorders>
              <w:top w:val="single" w:sz="4" w:space="0" w:color="auto"/>
              <w:left w:val="single" w:sz="4" w:space="0" w:color="auto"/>
              <w:bottom w:val="single" w:sz="4" w:space="0" w:color="auto"/>
              <w:right w:val="single" w:sz="4" w:space="0" w:color="auto"/>
            </w:tcBorders>
          </w:tcPr>
          <w:p w:rsidR="005B6D55" w:rsidRPr="00F825C0" w:rsidRDefault="005B6D55" w:rsidP="005B6D55">
            <w:pPr>
              <w:jc w:val="right"/>
              <w:rPr>
                <w:sz w:val="18"/>
                <w:szCs w:val="18"/>
              </w:rPr>
            </w:pPr>
            <w:r w:rsidRPr="00F825C0">
              <w:rPr>
                <w:sz w:val="18"/>
                <w:szCs w:val="18"/>
                <w:lang w:val="sr-Latn-RS"/>
              </w:rPr>
              <w:t>4.075.587,19</w:t>
            </w:r>
          </w:p>
        </w:tc>
        <w:tc>
          <w:tcPr>
            <w:tcW w:w="2199" w:type="dxa"/>
            <w:tcBorders>
              <w:top w:val="single" w:sz="4" w:space="0" w:color="auto"/>
              <w:left w:val="single" w:sz="4" w:space="0" w:color="auto"/>
              <w:bottom w:val="single" w:sz="4" w:space="0" w:color="auto"/>
              <w:right w:val="single" w:sz="4" w:space="0" w:color="auto"/>
            </w:tcBorders>
          </w:tcPr>
          <w:p w:rsidR="005B6D55" w:rsidRPr="005B6D55" w:rsidRDefault="005B6D55" w:rsidP="005B6D55">
            <w:pPr>
              <w:jc w:val="right"/>
              <w:rPr>
                <w:sz w:val="18"/>
                <w:szCs w:val="18"/>
                <w:lang w:val="sr-Cyrl-RS"/>
              </w:rPr>
            </w:pPr>
            <w:r w:rsidRPr="005B6D55">
              <w:rPr>
                <w:sz w:val="18"/>
                <w:szCs w:val="18"/>
                <w:lang w:val="sr-Latn-RS"/>
              </w:rPr>
              <w:t>7</w:t>
            </w:r>
            <w:r w:rsidRPr="005B6D55">
              <w:rPr>
                <w:sz w:val="18"/>
                <w:szCs w:val="18"/>
                <w:lang w:val="sr-Cyrl-RS"/>
              </w:rPr>
              <w:t>.070.000,00</w:t>
            </w:r>
          </w:p>
        </w:tc>
        <w:tc>
          <w:tcPr>
            <w:tcW w:w="2160" w:type="dxa"/>
            <w:tcBorders>
              <w:top w:val="single" w:sz="4" w:space="0" w:color="auto"/>
              <w:left w:val="single" w:sz="4" w:space="0" w:color="auto"/>
              <w:bottom w:val="single" w:sz="4" w:space="0" w:color="auto"/>
              <w:right w:val="single" w:sz="4" w:space="0" w:color="auto"/>
            </w:tcBorders>
          </w:tcPr>
          <w:p w:rsidR="005B6D55" w:rsidRPr="00713167" w:rsidRDefault="005B6D55" w:rsidP="005B6D55">
            <w:pPr>
              <w:jc w:val="right"/>
              <w:rPr>
                <w:sz w:val="18"/>
                <w:szCs w:val="18"/>
                <w:lang w:val="sr-Cyrl-RS"/>
              </w:rPr>
            </w:pPr>
            <w:r w:rsidRPr="00713167">
              <w:rPr>
                <w:sz w:val="18"/>
                <w:szCs w:val="18"/>
                <w:lang w:val="sr-Latn-RS"/>
              </w:rPr>
              <w:t>2.492.928,00</w:t>
            </w:r>
          </w:p>
        </w:tc>
      </w:tr>
      <w:tr w:rsidR="005B6D55" w:rsidRPr="006F7ECC" w:rsidTr="005B6D55">
        <w:tc>
          <w:tcPr>
            <w:tcW w:w="704" w:type="dxa"/>
            <w:shd w:val="clear" w:color="auto" w:fill="auto"/>
          </w:tcPr>
          <w:p w:rsidR="005B6D55" w:rsidRPr="006F7ECC" w:rsidRDefault="005B6D55" w:rsidP="005B6D55">
            <w:pPr>
              <w:jc w:val="center"/>
              <w:rPr>
                <w:sz w:val="18"/>
                <w:szCs w:val="18"/>
              </w:rPr>
            </w:pPr>
            <w:r w:rsidRPr="006F7ECC">
              <w:rPr>
                <w:sz w:val="18"/>
                <w:szCs w:val="18"/>
              </w:rPr>
              <w:t>483</w:t>
            </w:r>
          </w:p>
        </w:tc>
        <w:tc>
          <w:tcPr>
            <w:tcW w:w="3476" w:type="dxa"/>
            <w:shd w:val="clear" w:color="auto" w:fill="auto"/>
          </w:tcPr>
          <w:p w:rsidR="005B6D55" w:rsidRPr="006F7ECC" w:rsidRDefault="005B6D55" w:rsidP="005B6D55">
            <w:pPr>
              <w:jc w:val="left"/>
              <w:rPr>
                <w:sz w:val="18"/>
                <w:szCs w:val="18"/>
                <w:lang w:val="ro-RO"/>
              </w:rPr>
            </w:pPr>
            <w:r w:rsidRPr="006F7ECC">
              <w:rPr>
                <w:sz w:val="18"/>
                <w:szCs w:val="18"/>
                <w:lang w:val="ro-RO"/>
              </w:rPr>
              <w:t>Amenzi şi penale în baza deciziei tribunalelor</w:t>
            </w:r>
          </w:p>
        </w:tc>
        <w:tc>
          <w:tcPr>
            <w:tcW w:w="1990" w:type="dxa"/>
            <w:tcBorders>
              <w:top w:val="single" w:sz="4" w:space="0" w:color="auto"/>
              <w:left w:val="single" w:sz="4" w:space="0" w:color="auto"/>
              <w:bottom w:val="single" w:sz="4" w:space="0" w:color="auto"/>
              <w:right w:val="single" w:sz="4" w:space="0" w:color="auto"/>
            </w:tcBorders>
          </w:tcPr>
          <w:p w:rsidR="005B6D55" w:rsidRPr="00970A65" w:rsidRDefault="005B6D55" w:rsidP="005B6D55">
            <w:pPr>
              <w:jc w:val="right"/>
              <w:rPr>
                <w:sz w:val="18"/>
                <w:szCs w:val="18"/>
                <w:lang w:val="sr-Cyrl-RS"/>
              </w:rPr>
            </w:pPr>
            <w:r w:rsidRPr="00970A65">
              <w:rPr>
                <w:sz w:val="18"/>
                <w:szCs w:val="18"/>
                <w:lang w:val="sr-Cyrl-RS"/>
              </w:rPr>
              <w:t>760.000,00</w:t>
            </w:r>
          </w:p>
        </w:tc>
        <w:tc>
          <w:tcPr>
            <w:tcW w:w="1980" w:type="dxa"/>
            <w:tcBorders>
              <w:top w:val="single" w:sz="4" w:space="0" w:color="auto"/>
              <w:left w:val="single" w:sz="4" w:space="0" w:color="auto"/>
              <w:bottom w:val="single" w:sz="4" w:space="0" w:color="auto"/>
              <w:right w:val="single" w:sz="4" w:space="0" w:color="auto"/>
            </w:tcBorders>
          </w:tcPr>
          <w:p w:rsidR="005B6D55" w:rsidRPr="00F825C0" w:rsidRDefault="005B6D55" w:rsidP="005B6D55">
            <w:pPr>
              <w:jc w:val="right"/>
              <w:rPr>
                <w:sz w:val="18"/>
                <w:szCs w:val="18"/>
              </w:rPr>
            </w:pPr>
            <w:r w:rsidRPr="00F825C0">
              <w:rPr>
                <w:sz w:val="18"/>
                <w:szCs w:val="18"/>
              </w:rPr>
              <w:t>0,00</w:t>
            </w:r>
          </w:p>
        </w:tc>
        <w:tc>
          <w:tcPr>
            <w:tcW w:w="2199" w:type="dxa"/>
            <w:tcBorders>
              <w:top w:val="single" w:sz="4" w:space="0" w:color="auto"/>
              <w:left w:val="single" w:sz="4" w:space="0" w:color="auto"/>
              <w:bottom w:val="single" w:sz="4" w:space="0" w:color="auto"/>
              <w:right w:val="single" w:sz="4" w:space="0" w:color="auto"/>
            </w:tcBorders>
          </w:tcPr>
          <w:p w:rsidR="005B6D55" w:rsidRPr="005B6D55" w:rsidRDefault="005B6D55" w:rsidP="005B6D55">
            <w:pPr>
              <w:jc w:val="right"/>
              <w:rPr>
                <w:sz w:val="18"/>
                <w:szCs w:val="18"/>
                <w:lang w:val="sr-Cyrl-RS"/>
              </w:rPr>
            </w:pPr>
            <w:r w:rsidRPr="005B6D55">
              <w:rPr>
                <w:sz w:val="18"/>
                <w:szCs w:val="18"/>
                <w:lang w:val="sr-Cyrl-RS"/>
              </w:rPr>
              <w:t>760.000,00</w:t>
            </w:r>
          </w:p>
        </w:tc>
        <w:tc>
          <w:tcPr>
            <w:tcW w:w="2160" w:type="dxa"/>
            <w:tcBorders>
              <w:top w:val="single" w:sz="4" w:space="0" w:color="auto"/>
              <w:left w:val="single" w:sz="4" w:space="0" w:color="auto"/>
              <w:bottom w:val="single" w:sz="4" w:space="0" w:color="auto"/>
              <w:right w:val="single" w:sz="4" w:space="0" w:color="auto"/>
            </w:tcBorders>
          </w:tcPr>
          <w:p w:rsidR="005B6D55" w:rsidRPr="00713167" w:rsidRDefault="005B6D55" w:rsidP="005B6D55">
            <w:pPr>
              <w:jc w:val="right"/>
              <w:rPr>
                <w:sz w:val="18"/>
                <w:szCs w:val="18"/>
                <w:lang w:val="sr-Cyrl-RS"/>
              </w:rPr>
            </w:pPr>
            <w:r w:rsidRPr="00713167">
              <w:rPr>
                <w:sz w:val="18"/>
                <w:szCs w:val="18"/>
                <w:lang w:val="sr-Cyrl-RS"/>
              </w:rPr>
              <w:t>0,00</w:t>
            </w:r>
          </w:p>
        </w:tc>
      </w:tr>
      <w:tr w:rsidR="005B6D55" w:rsidRPr="006F7ECC" w:rsidTr="005B6D55">
        <w:tc>
          <w:tcPr>
            <w:tcW w:w="704" w:type="dxa"/>
            <w:shd w:val="clear" w:color="auto" w:fill="auto"/>
          </w:tcPr>
          <w:p w:rsidR="005B6D55" w:rsidRPr="006F7ECC" w:rsidRDefault="005B6D55" w:rsidP="005B6D55">
            <w:pPr>
              <w:jc w:val="center"/>
              <w:rPr>
                <w:sz w:val="18"/>
                <w:szCs w:val="18"/>
              </w:rPr>
            </w:pPr>
            <w:r w:rsidRPr="006F7ECC">
              <w:rPr>
                <w:sz w:val="18"/>
                <w:szCs w:val="18"/>
              </w:rPr>
              <w:t>485</w:t>
            </w:r>
          </w:p>
        </w:tc>
        <w:tc>
          <w:tcPr>
            <w:tcW w:w="3476" w:type="dxa"/>
            <w:shd w:val="clear" w:color="auto" w:fill="auto"/>
          </w:tcPr>
          <w:p w:rsidR="005B6D55" w:rsidRPr="006F7ECC" w:rsidRDefault="005B6D55" w:rsidP="005B6D55">
            <w:pPr>
              <w:jc w:val="left"/>
              <w:rPr>
                <w:sz w:val="18"/>
                <w:szCs w:val="18"/>
                <w:lang w:val="ro-RO"/>
              </w:rPr>
            </w:pPr>
            <w:r w:rsidRPr="006F7ECC">
              <w:rPr>
                <w:sz w:val="18"/>
                <w:szCs w:val="18"/>
                <w:lang w:val="ro-RO"/>
              </w:rPr>
              <w:t>Compensaţia pagubei pentru lezări sau paguba provocată de către organele de stat</w:t>
            </w:r>
          </w:p>
        </w:tc>
        <w:tc>
          <w:tcPr>
            <w:tcW w:w="1990" w:type="dxa"/>
            <w:tcBorders>
              <w:top w:val="single" w:sz="4" w:space="0" w:color="auto"/>
              <w:left w:val="single" w:sz="4" w:space="0" w:color="auto"/>
              <w:bottom w:val="single" w:sz="4" w:space="0" w:color="auto"/>
              <w:right w:val="single" w:sz="4" w:space="0" w:color="auto"/>
            </w:tcBorders>
          </w:tcPr>
          <w:p w:rsidR="005B6D55" w:rsidRPr="00970A65" w:rsidRDefault="005B6D55" w:rsidP="005B6D55">
            <w:pPr>
              <w:jc w:val="right"/>
              <w:rPr>
                <w:sz w:val="18"/>
                <w:szCs w:val="18"/>
                <w:lang w:val="sr-Cyrl-RS"/>
              </w:rPr>
            </w:pPr>
            <w:r w:rsidRPr="00970A65">
              <w:rPr>
                <w:sz w:val="18"/>
                <w:szCs w:val="18"/>
                <w:lang w:val="sr-Cyrl-RS"/>
              </w:rPr>
              <w:t>500.000,00</w:t>
            </w:r>
          </w:p>
        </w:tc>
        <w:tc>
          <w:tcPr>
            <w:tcW w:w="1980" w:type="dxa"/>
            <w:tcBorders>
              <w:top w:val="single" w:sz="4" w:space="0" w:color="auto"/>
              <w:left w:val="single" w:sz="4" w:space="0" w:color="auto"/>
              <w:bottom w:val="single" w:sz="4" w:space="0" w:color="auto"/>
              <w:right w:val="single" w:sz="4" w:space="0" w:color="auto"/>
            </w:tcBorders>
          </w:tcPr>
          <w:p w:rsidR="005B6D55" w:rsidRPr="00F825C0" w:rsidRDefault="005B6D55" w:rsidP="005B6D55">
            <w:pPr>
              <w:jc w:val="right"/>
              <w:rPr>
                <w:sz w:val="18"/>
                <w:szCs w:val="18"/>
              </w:rPr>
            </w:pPr>
            <w:r w:rsidRPr="00F825C0">
              <w:rPr>
                <w:sz w:val="18"/>
                <w:szCs w:val="18"/>
              </w:rPr>
              <w:t>0,00</w:t>
            </w:r>
          </w:p>
        </w:tc>
        <w:tc>
          <w:tcPr>
            <w:tcW w:w="2199" w:type="dxa"/>
            <w:tcBorders>
              <w:top w:val="single" w:sz="4" w:space="0" w:color="auto"/>
              <w:left w:val="single" w:sz="4" w:space="0" w:color="auto"/>
              <w:bottom w:val="single" w:sz="4" w:space="0" w:color="auto"/>
              <w:right w:val="single" w:sz="4" w:space="0" w:color="auto"/>
            </w:tcBorders>
          </w:tcPr>
          <w:p w:rsidR="005B6D55" w:rsidRPr="005B6D55" w:rsidRDefault="005B6D55" w:rsidP="005B6D55">
            <w:pPr>
              <w:jc w:val="right"/>
              <w:rPr>
                <w:sz w:val="18"/>
                <w:szCs w:val="18"/>
                <w:lang w:val="sr-Cyrl-RS"/>
              </w:rPr>
            </w:pPr>
            <w:r w:rsidRPr="005B6D55">
              <w:rPr>
                <w:sz w:val="18"/>
                <w:szCs w:val="18"/>
                <w:lang w:val="sr-Cyrl-RS"/>
              </w:rPr>
              <w:t>2.000.000,00</w:t>
            </w:r>
          </w:p>
        </w:tc>
        <w:tc>
          <w:tcPr>
            <w:tcW w:w="2160" w:type="dxa"/>
            <w:tcBorders>
              <w:top w:val="single" w:sz="4" w:space="0" w:color="auto"/>
              <w:left w:val="single" w:sz="4" w:space="0" w:color="auto"/>
              <w:bottom w:val="single" w:sz="4" w:space="0" w:color="auto"/>
              <w:right w:val="single" w:sz="4" w:space="0" w:color="auto"/>
            </w:tcBorders>
          </w:tcPr>
          <w:p w:rsidR="005B6D55" w:rsidRPr="00713167" w:rsidRDefault="005B6D55" w:rsidP="005B6D55">
            <w:pPr>
              <w:jc w:val="right"/>
              <w:rPr>
                <w:sz w:val="18"/>
                <w:szCs w:val="18"/>
                <w:lang w:val="sr-Cyrl-RS"/>
              </w:rPr>
            </w:pPr>
            <w:r w:rsidRPr="00713167">
              <w:rPr>
                <w:sz w:val="18"/>
                <w:szCs w:val="18"/>
                <w:lang w:val="sr-Latn-RS"/>
              </w:rPr>
              <w:t>1.434.123,30</w:t>
            </w:r>
          </w:p>
        </w:tc>
      </w:tr>
      <w:tr w:rsidR="005B6D55" w:rsidRPr="006F7ECC" w:rsidTr="005B6D55">
        <w:trPr>
          <w:trHeight w:val="371"/>
        </w:trPr>
        <w:tc>
          <w:tcPr>
            <w:tcW w:w="704" w:type="dxa"/>
            <w:shd w:val="clear" w:color="auto" w:fill="auto"/>
          </w:tcPr>
          <w:p w:rsidR="005B6D55" w:rsidRPr="006F7ECC" w:rsidRDefault="005B6D55" w:rsidP="005B6D55">
            <w:pPr>
              <w:jc w:val="center"/>
              <w:rPr>
                <w:sz w:val="18"/>
                <w:szCs w:val="18"/>
              </w:rPr>
            </w:pPr>
            <w:r w:rsidRPr="006F7ECC">
              <w:rPr>
                <w:sz w:val="18"/>
                <w:szCs w:val="18"/>
              </w:rPr>
              <w:t>511</w:t>
            </w:r>
          </w:p>
        </w:tc>
        <w:tc>
          <w:tcPr>
            <w:tcW w:w="3476" w:type="dxa"/>
            <w:shd w:val="clear" w:color="auto" w:fill="auto"/>
          </w:tcPr>
          <w:p w:rsidR="005B6D55" w:rsidRPr="006F7ECC" w:rsidRDefault="005B6D55" w:rsidP="005B6D55">
            <w:pPr>
              <w:jc w:val="left"/>
              <w:rPr>
                <w:sz w:val="18"/>
                <w:szCs w:val="18"/>
                <w:lang w:val="ro-RO"/>
              </w:rPr>
            </w:pPr>
            <w:r w:rsidRPr="006F7ECC">
              <w:rPr>
                <w:sz w:val="18"/>
                <w:szCs w:val="18"/>
                <w:lang w:val="ro-RO"/>
              </w:rPr>
              <w:t>Edificii şi obiective de construcţii</w:t>
            </w:r>
          </w:p>
        </w:tc>
        <w:tc>
          <w:tcPr>
            <w:tcW w:w="1990" w:type="dxa"/>
            <w:tcBorders>
              <w:top w:val="single" w:sz="4" w:space="0" w:color="auto"/>
              <w:left w:val="single" w:sz="4" w:space="0" w:color="auto"/>
              <w:bottom w:val="single" w:sz="4" w:space="0" w:color="auto"/>
              <w:right w:val="single" w:sz="4" w:space="0" w:color="auto"/>
            </w:tcBorders>
          </w:tcPr>
          <w:p w:rsidR="005B6D55" w:rsidRPr="00970A65" w:rsidRDefault="005B6D55" w:rsidP="005B6D55">
            <w:pPr>
              <w:jc w:val="right"/>
              <w:rPr>
                <w:sz w:val="18"/>
                <w:szCs w:val="18"/>
                <w:lang w:val="sr-Latn-RS"/>
              </w:rPr>
            </w:pPr>
            <w:r w:rsidRPr="00970A65">
              <w:rPr>
                <w:sz w:val="18"/>
                <w:szCs w:val="18"/>
                <w:lang w:val="sr-Latn-RS"/>
              </w:rPr>
              <w:t>7.175.900,00</w:t>
            </w:r>
          </w:p>
        </w:tc>
        <w:tc>
          <w:tcPr>
            <w:tcW w:w="1980" w:type="dxa"/>
            <w:tcBorders>
              <w:top w:val="single" w:sz="4" w:space="0" w:color="auto"/>
              <w:left w:val="single" w:sz="4" w:space="0" w:color="auto"/>
              <w:bottom w:val="single" w:sz="4" w:space="0" w:color="auto"/>
              <w:right w:val="single" w:sz="4" w:space="0" w:color="auto"/>
            </w:tcBorders>
          </w:tcPr>
          <w:p w:rsidR="005B6D55" w:rsidRPr="00F825C0" w:rsidRDefault="005B6D55" w:rsidP="005B6D55">
            <w:pPr>
              <w:jc w:val="right"/>
              <w:rPr>
                <w:sz w:val="18"/>
                <w:szCs w:val="18"/>
              </w:rPr>
            </w:pPr>
            <w:r w:rsidRPr="00F825C0">
              <w:rPr>
                <w:sz w:val="18"/>
                <w:szCs w:val="18"/>
                <w:lang w:val="sr-Latn-RS"/>
              </w:rPr>
              <w:t>6.662.847,70</w:t>
            </w:r>
          </w:p>
        </w:tc>
        <w:tc>
          <w:tcPr>
            <w:tcW w:w="2199" w:type="dxa"/>
            <w:tcBorders>
              <w:top w:val="single" w:sz="4" w:space="0" w:color="auto"/>
              <w:left w:val="single" w:sz="4" w:space="0" w:color="auto"/>
              <w:bottom w:val="single" w:sz="4" w:space="0" w:color="auto"/>
              <w:right w:val="single" w:sz="4" w:space="0" w:color="auto"/>
            </w:tcBorders>
          </w:tcPr>
          <w:p w:rsidR="005B6D55" w:rsidRPr="005B6D55" w:rsidRDefault="005B6D55" w:rsidP="005B6D55">
            <w:pPr>
              <w:jc w:val="right"/>
              <w:rPr>
                <w:sz w:val="18"/>
                <w:szCs w:val="18"/>
                <w:lang w:val="sr-Cyrl-RS"/>
              </w:rPr>
            </w:pPr>
            <w:r w:rsidRPr="005B6D55">
              <w:rPr>
                <w:sz w:val="18"/>
                <w:szCs w:val="18"/>
                <w:lang w:val="sr-Latn-RS"/>
              </w:rPr>
              <w:t>10.040.000,00</w:t>
            </w:r>
          </w:p>
        </w:tc>
        <w:tc>
          <w:tcPr>
            <w:tcW w:w="2160" w:type="dxa"/>
            <w:tcBorders>
              <w:top w:val="single" w:sz="4" w:space="0" w:color="auto"/>
              <w:left w:val="single" w:sz="4" w:space="0" w:color="auto"/>
              <w:bottom w:val="single" w:sz="4" w:space="0" w:color="auto"/>
              <w:right w:val="single" w:sz="4" w:space="0" w:color="auto"/>
            </w:tcBorders>
          </w:tcPr>
          <w:p w:rsidR="005B6D55" w:rsidRPr="00713167" w:rsidRDefault="005B6D55" w:rsidP="005B6D55">
            <w:pPr>
              <w:jc w:val="right"/>
              <w:rPr>
                <w:sz w:val="18"/>
                <w:szCs w:val="18"/>
                <w:lang w:val="sr-Cyrl-RS"/>
              </w:rPr>
            </w:pPr>
            <w:r w:rsidRPr="00713167">
              <w:rPr>
                <w:sz w:val="18"/>
                <w:szCs w:val="18"/>
                <w:lang w:val="sr-Latn-RS"/>
              </w:rPr>
              <w:t>2.841.088,72</w:t>
            </w:r>
          </w:p>
        </w:tc>
      </w:tr>
      <w:tr w:rsidR="005B6D55" w:rsidRPr="006F7ECC" w:rsidTr="005B6D55">
        <w:trPr>
          <w:trHeight w:val="224"/>
        </w:trPr>
        <w:tc>
          <w:tcPr>
            <w:tcW w:w="704" w:type="dxa"/>
            <w:shd w:val="clear" w:color="auto" w:fill="auto"/>
          </w:tcPr>
          <w:p w:rsidR="005B6D55" w:rsidRPr="006F7ECC" w:rsidRDefault="005B6D55" w:rsidP="005B6D55">
            <w:pPr>
              <w:jc w:val="center"/>
              <w:rPr>
                <w:sz w:val="18"/>
                <w:szCs w:val="18"/>
              </w:rPr>
            </w:pPr>
            <w:r w:rsidRPr="006F7ECC">
              <w:rPr>
                <w:sz w:val="18"/>
                <w:szCs w:val="18"/>
              </w:rPr>
              <w:t>512</w:t>
            </w:r>
          </w:p>
        </w:tc>
        <w:tc>
          <w:tcPr>
            <w:tcW w:w="3476" w:type="dxa"/>
            <w:shd w:val="clear" w:color="auto" w:fill="auto"/>
          </w:tcPr>
          <w:p w:rsidR="005B6D55" w:rsidRPr="006F7ECC" w:rsidRDefault="005B6D55" w:rsidP="005B6D55">
            <w:pPr>
              <w:jc w:val="left"/>
              <w:rPr>
                <w:sz w:val="18"/>
                <w:szCs w:val="18"/>
                <w:lang w:val="ro-RO"/>
              </w:rPr>
            </w:pPr>
            <w:r w:rsidRPr="006F7ECC">
              <w:rPr>
                <w:sz w:val="18"/>
                <w:szCs w:val="18"/>
                <w:lang w:val="ro-RO"/>
              </w:rPr>
              <w:t>Maşini şi echipamente</w:t>
            </w:r>
          </w:p>
        </w:tc>
        <w:tc>
          <w:tcPr>
            <w:tcW w:w="1990" w:type="dxa"/>
            <w:tcBorders>
              <w:top w:val="single" w:sz="4" w:space="0" w:color="auto"/>
              <w:left w:val="single" w:sz="4" w:space="0" w:color="auto"/>
              <w:bottom w:val="single" w:sz="4" w:space="0" w:color="auto"/>
              <w:right w:val="single" w:sz="4" w:space="0" w:color="auto"/>
            </w:tcBorders>
          </w:tcPr>
          <w:p w:rsidR="005B6D55" w:rsidRPr="00970A65" w:rsidRDefault="005B6D55" w:rsidP="005B6D55">
            <w:pPr>
              <w:jc w:val="right"/>
              <w:rPr>
                <w:sz w:val="18"/>
                <w:szCs w:val="18"/>
                <w:lang w:val="sr-Latn-RS"/>
              </w:rPr>
            </w:pPr>
            <w:r w:rsidRPr="00970A65">
              <w:rPr>
                <w:sz w:val="18"/>
                <w:szCs w:val="18"/>
                <w:lang w:val="sr-Latn-RS"/>
              </w:rPr>
              <w:t>64.114.372,00</w:t>
            </w:r>
          </w:p>
        </w:tc>
        <w:tc>
          <w:tcPr>
            <w:tcW w:w="1980" w:type="dxa"/>
            <w:tcBorders>
              <w:top w:val="single" w:sz="4" w:space="0" w:color="auto"/>
              <w:left w:val="single" w:sz="4" w:space="0" w:color="auto"/>
              <w:bottom w:val="single" w:sz="4" w:space="0" w:color="auto"/>
              <w:right w:val="single" w:sz="4" w:space="0" w:color="auto"/>
            </w:tcBorders>
          </w:tcPr>
          <w:p w:rsidR="005B6D55" w:rsidRPr="00F825C0" w:rsidRDefault="005B6D55" w:rsidP="005B6D55">
            <w:pPr>
              <w:jc w:val="right"/>
              <w:rPr>
                <w:sz w:val="18"/>
                <w:szCs w:val="18"/>
              </w:rPr>
            </w:pPr>
            <w:r w:rsidRPr="00F825C0">
              <w:rPr>
                <w:sz w:val="18"/>
                <w:szCs w:val="18"/>
                <w:lang w:val="sr-Latn-RS"/>
              </w:rPr>
              <w:t>63.392.765,23</w:t>
            </w:r>
          </w:p>
        </w:tc>
        <w:tc>
          <w:tcPr>
            <w:tcW w:w="2199" w:type="dxa"/>
            <w:tcBorders>
              <w:top w:val="single" w:sz="4" w:space="0" w:color="auto"/>
              <w:left w:val="single" w:sz="4" w:space="0" w:color="auto"/>
              <w:bottom w:val="single" w:sz="4" w:space="0" w:color="auto"/>
              <w:right w:val="single" w:sz="4" w:space="0" w:color="auto"/>
            </w:tcBorders>
          </w:tcPr>
          <w:p w:rsidR="005B6D55" w:rsidRPr="005B6D55" w:rsidRDefault="005B6D55" w:rsidP="005B6D55">
            <w:pPr>
              <w:jc w:val="right"/>
              <w:rPr>
                <w:sz w:val="18"/>
                <w:szCs w:val="18"/>
                <w:lang w:val="sr-Cyrl-RS"/>
              </w:rPr>
            </w:pPr>
            <w:r w:rsidRPr="005B6D55">
              <w:rPr>
                <w:sz w:val="18"/>
                <w:szCs w:val="18"/>
                <w:lang w:val="sr-Latn-RS"/>
              </w:rPr>
              <w:t>184.720.344,00</w:t>
            </w:r>
          </w:p>
        </w:tc>
        <w:tc>
          <w:tcPr>
            <w:tcW w:w="2160" w:type="dxa"/>
            <w:tcBorders>
              <w:top w:val="single" w:sz="4" w:space="0" w:color="auto"/>
              <w:left w:val="single" w:sz="4" w:space="0" w:color="auto"/>
              <w:bottom w:val="single" w:sz="4" w:space="0" w:color="auto"/>
              <w:right w:val="single" w:sz="4" w:space="0" w:color="auto"/>
            </w:tcBorders>
          </w:tcPr>
          <w:p w:rsidR="005B6D55" w:rsidRPr="00713167" w:rsidRDefault="005B6D55" w:rsidP="005B6D55">
            <w:pPr>
              <w:jc w:val="right"/>
              <w:rPr>
                <w:sz w:val="18"/>
                <w:szCs w:val="18"/>
                <w:lang w:val="sr-Cyrl-RS"/>
              </w:rPr>
            </w:pPr>
            <w:r w:rsidRPr="00713167">
              <w:rPr>
                <w:sz w:val="18"/>
                <w:szCs w:val="18"/>
                <w:lang w:val="sr-Latn-RS"/>
              </w:rPr>
              <w:t>8.887.044,00</w:t>
            </w:r>
          </w:p>
        </w:tc>
      </w:tr>
      <w:tr w:rsidR="005B6D55" w:rsidRPr="006F7ECC" w:rsidTr="005B6D55">
        <w:trPr>
          <w:trHeight w:val="285"/>
        </w:trPr>
        <w:tc>
          <w:tcPr>
            <w:tcW w:w="704" w:type="dxa"/>
            <w:shd w:val="clear" w:color="auto" w:fill="auto"/>
          </w:tcPr>
          <w:p w:rsidR="005B6D55" w:rsidRPr="006F7ECC" w:rsidRDefault="005B6D55" w:rsidP="005B6D55">
            <w:pPr>
              <w:jc w:val="center"/>
              <w:rPr>
                <w:sz w:val="18"/>
                <w:szCs w:val="18"/>
                <w:lang w:val="en-US"/>
              </w:rPr>
            </w:pPr>
            <w:r w:rsidRPr="006F7ECC">
              <w:rPr>
                <w:sz w:val="18"/>
                <w:szCs w:val="18"/>
              </w:rPr>
              <w:t>515</w:t>
            </w:r>
          </w:p>
        </w:tc>
        <w:tc>
          <w:tcPr>
            <w:tcW w:w="3476" w:type="dxa"/>
            <w:shd w:val="clear" w:color="auto" w:fill="auto"/>
          </w:tcPr>
          <w:p w:rsidR="005B6D55" w:rsidRPr="006F7ECC" w:rsidRDefault="005B6D55" w:rsidP="005B6D55">
            <w:pPr>
              <w:jc w:val="left"/>
              <w:rPr>
                <w:sz w:val="18"/>
                <w:szCs w:val="18"/>
                <w:lang w:val="ro-RO"/>
              </w:rPr>
            </w:pPr>
            <w:r w:rsidRPr="006F7ECC">
              <w:rPr>
                <w:sz w:val="18"/>
                <w:szCs w:val="18"/>
                <w:lang w:val="ro-RO"/>
              </w:rPr>
              <w:t xml:space="preserve">Bunuri nemateriale </w:t>
            </w:r>
          </w:p>
        </w:tc>
        <w:tc>
          <w:tcPr>
            <w:tcW w:w="1990" w:type="dxa"/>
            <w:tcBorders>
              <w:top w:val="single" w:sz="4" w:space="0" w:color="auto"/>
              <w:left w:val="single" w:sz="4" w:space="0" w:color="auto"/>
              <w:bottom w:val="single" w:sz="4" w:space="0" w:color="auto"/>
              <w:right w:val="single" w:sz="4" w:space="0" w:color="auto"/>
            </w:tcBorders>
          </w:tcPr>
          <w:p w:rsidR="005B6D55" w:rsidRPr="00970A65" w:rsidRDefault="005B6D55" w:rsidP="005B6D55">
            <w:pPr>
              <w:jc w:val="right"/>
              <w:rPr>
                <w:sz w:val="18"/>
                <w:szCs w:val="18"/>
                <w:lang w:val="sr-Latn-RS"/>
              </w:rPr>
            </w:pPr>
            <w:r w:rsidRPr="00970A65">
              <w:rPr>
                <w:sz w:val="18"/>
                <w:szCs w:val="18"/>
                <w:lang w:val="sr-Latn-RS"/>
              </w:rPr>
              <w:t>35.476.108,12</w:t>
            </w:r>
          </w:p>
        </w:tc>
        <w:tc>
          <w:tcPr>
            <w:tcW w:w="1980" w:type="dxa"/>
            <w:tcBorders>
              <w:top w:val="single" w:sz="4" w:space="0" w:color="auto"/>
              <w:left w:val="single" w:sz="4" w:space="0" w:color="auto"/>
              <w:bottom w:val="single" w:sz="4" w:space="0" w:color="auto"/>
              <w:right w:val="single" w:sz="4" w:space="0" w:color="auto"/>
            </w:tcBorders>
          </w:tcPr>
          <w:p w:rsidR="005B6D55" w:rsidRPr="00F825C0" w:rsidRDefault="005B6D55" w:rsidP="005B6D55">
            <w:pPr>
              <w:jc w:val="right"/>
              <w:rPr>
                <w:sz w:val="18"/>
                <w:szCs w:val="18"/>
              </w:rPr>
            </w:pPr>
            <w:r w:rsidRPr="00F825C0">
              <w:rPr>
                <w:sz w:val="18"/>
                <w:szCs w:val="18"/>
                <w:lang w:val="sr-Latn-RS"/>
              </w:rPr>
              <w:t>35.067.928,12</w:t>
            </w:r>
          </w:p>
        </w:tc>
        <w:tc>
          <w:tcPr>
            <w:tcW w:w="2199" w:type="dxa"/>
            <w:tcBorders>
              <w:top w:val="single" w:sz="4" w:space="0" w:color="auto"/>
              <w:left w:val="single" w:sz="4" w:space="0" w:color="auto"/>
              <w:bottom w:val="single" w:sz="4" w:space="0" w:color="auto"/>
              <w:right w:val="single" w:sz="4" w:space="0" w:color="auto"/>
            </w:tcBorders>
          </w:tcPr>
          <w:p w:rsidR="005B6D55" w:rsidRPr="005B6D55" w:rsidRDefault="005B6D55" w:rsidP="005B6D55">
            <w:pPr>
              <w:jc w:val="right"/>
              <w:rPr>
                <w:sz w:val="18"/>
                <w:szCs w:val="18"/>
                <w:lang w:val="sr-Cyrl-RS"/>
              </w:rPr>
            </w:pPr>
            <w:r w:rsidRPr="005B6D55">
              <w:rPr>
                <w:sz w:val="18"/>
                <w:szCs w:val="18"/>
                <w:lang w:val="sr-Latn-RS"/>
              </w:rPr>
              <w:t>3.408.000,00</w:t>
            </w:r>
          </w:p>
        </w:tc>
        <w:tc>
          <w:tcPr>
            <w:tcW w:w="2160" w:type="dxa"/>
            <w:tcBorders>
              <w:top w:val="single" w:sz="4" w:space="0" w:color="auto"/>
              <w:left w:val="single" w:sz="4" w:space="0" w:color="auto"/>
              <w:bottom w:val="single" w:sz="4" w:space="0" w:color="auto"/>
              <w:right w:val="single" w:sz="4" w:space="0" w:color="auto"/>
            </w:tcBorders>
          </w:tcPr>
          <w:p w:rsidR="005B6D55" w:rsidRPr="00713167" w:rsidRDefault="005B6D55" w:rsidP="005B6D55">
            <w:pPr>
              <w:jc w:val="right"/>
              <w:rPr>
                <w:sz w:val="18"/>
                <w:szCs w:val="18"/>
                <w:lang w:val="sr-Cyrl-RS"/>
              </w:rPr>
            </w:pPr>
            <w:r w:rsidRPr="00713167">
              <w:rPr>
                <w:sz w:val="18"/>
                <w:szCs w:val="18"/>
                <w:lang w:val="sr-Latn-RS"/>
              </w:rPr>
              <w:t>1.152.000,00</w:t>
            </w:r>
          </w:p>
        </w:tc>
      </w:tr>
      <w:tr w:rsidR="005B6D55" w:rsidRPr="006F7ECC" w:rsidTr="005B6D55">
        <w:trPr>
          <w:trHeight w:val="324"/>
        </w:trPr>
        <w:tc>
          <w:tcPr>
            <w:tcW w:w="704" w:type="dxa"/>
            <w:shd w:val="clear" w:color="auto" w:fill="auto"/>
          </w:tcPr>
          <w:p w:rsidR="005B6D55" w:rsidRPr="006F7ECC" w:rsidRDefault="005B6D55" w:rsidP="005B6D55">
            <w:pPr>
              <w:jc w:val="center"/>
              <w:rPr>
                <w:b/>
                <w:sz w:val="18"/>
                <w:szCs w:val="18"/>
              </w:rPr>
            </w:pPr>
          </w:p>
        </w:tc>
        <w:tc>
          <w:tcPr>
            <w:tcW w:w="3476" w:type="dxa"/>
            <w:shd w:val="clear" w:color="auto" w:fill="auto"/>
          </w:tcPr>
          <w:p w:rsidR="005B6D55" w:rsidRPr="006F7ECC" w:rsidRDefault="005B6D55" w:rsidP="005B6D55">
            <w:pPr>
              <w:jc w:val="right"/>
              <w:rPr>
                <w:b/>
                <w:sz w:val="18"/>
                <w:szCs w:val="18"/>
              </w:rPr>
            </w:pPr>
            <w:r w:rsidRPr="006F7ECC">
              <w:rPr>
                <w:b/>
                <w:sz w:val="18"/>
                <w:szCs w:val="18"/>
                <w:lang w:val="ro-RO"/>
              </w:rPr>
              <w:t>TOTAL</w:t>
            </w:r>
            <w:r w:rsidRPr="006F7ECC">
              <w:rPr>
                <w:b/>
                <w:sz w:val="18"/>
                <w:szCs w:val="18"/>
              </w:rPr>
              <w:t>:</w:t>
            </w:r>
          </w:p>
        </w:tc>
        <w:tc>
          <w:tcPr>
            <w:tcW w:w="1990" w:type="dxa"/>
            <w:tcBorders>
              <w:top w:val="single" w:sz="4" w:space="0" w:color="auto"/>
              <w:left w:val="single" w:sz="4" w:space="0" w:color="auto"/>
              <w:bottom w:val="single" w:sz="4" w:space="0" w:color="auto"/>
              <w:right w:val="single" w:sz="4" w:space="0" w:color="auto"/>
            </w:tcBorders>
          </w:tcPr>
          <w:p w:rsidR="005B6D55" w:rsidRPr="00970A65" w:rsidRDefault="005B6D55" w:rsidP="005B6D55">
            <w:pPr>
              <w:jc w:val="right"/>
              <w:rPr>
                <w:b/>
                <w:sz w:val="18"/>
                <w:szCs w:val="18"/>
                <w:lang w:val="sr-Latn-RS"/>
              </w:rPr>
            </w:pPr>
            <w:r w:rsidRPr="00970A65">
              <w:rPr>
                <w:b/>
                <w:sz w:val="18"/>
                <w:szCs w:val="18"/>
                <w:lang w:val="sr-Latn-RS"/>
              </w:rPr>
              <w:t>945.122.933,75</w:t>
            </w:r>
          </w:p>
        </w:tc>
        <w:tc>
          <w:tcPr>
            <w:tcW w:w="1980" w:type="dxa"/>
            <w:tcBorders>
              <w:top w:val="single" w:sz="4" w:space="0" w:color="auto"/>
              <w:left w:val="single" w:sz="4" w:space="0" w:color="auto"/>
              <w:bottom w:val="single" w:sz="4" w:space="0" w:color="auto"/>
              <w:right w:val="single" w:sz="4" w:space="0" w:color="auto"/>
            </w:tcBorders>
          </w:tcPr>
          <w:p w:rsidR="005B6D55" w:rsidRPr="00F825C0" w:rsidRDefault="005B6D55" w:rsidP="005B6D55">
            <w:pPr>
              <w:jc w:val="right"/>
              <w:rPr>
                <w:b/>
                <w:sz w:val="18"/>
                <w:szCs w:val="18"/>
              </w:rPr>
            </w:pPr>
            <w:r w:rsidRPr="00F825C0">
              <w:rPr>
                <w:b/>
                <w:sz w:val="18"/>
                <w:szCs w:val="18"/>
                <w:lang w:val="sr-Latn-RS"/>
              </w:rPr>
              <w:t>848.952.904,03</w:t>
            </w:r>
          </w:p>
        </w:tc>
        <w:tc>
          <w:tcPr>
            <w:tcW w:w="2199" w:type="dxa"/>
            <w:tcBorders>
              <w:top w:val="single" w:sz="4" w:space="0" w:color="auto"/>
              <w:left w:val="single" w:sz="4" w:space="0" w:color="auto"/>
              <w:bottom w:val="single" w:sz="4" w:space="0" w:color="auto"/>
              <w:right w:val="single" w:sz="4" w:space="0" w:color="auto"/>
            </w:tcBorders>
          </w:tcPr>
          <w:p w:rsidR="005B6D55" w:rsidRPr="005B6D55" w:rsidRDefault="005B6D55" w:rsidP="005B6D55">
            <w:pPr>
              <w:jc w:val="right"/>
              <w:rPr>
                <w:b/>
                <w:sz w:val="18"/>
                <w:szCs w:val="18"/>
                <w:lang w:val="sr-Cyrl-RS"/>
              </w:rPr>
            </w:pPr>
            <w:r w:rsidRPr="005B6D55">
              <w:rPr>
                <w:b/>
                <w:sz w:val="18"/>
                <w:szCs w:val="18"/>
                <w:lang w:val="sr-Cyrl-RS"/>
              </w:rPr>
              <w:t>1.</w:t>
            </w:r>
            <w:r w:rsidRPr="005B6D55">
              <w:rPr>
                <w:b/>
                <w:sz w:val="18"/>
                <w:szCs w:val="18"/>
                <w:lang w:val="sr-Latn-RS"/>
              </w:rPr>
              <w:t>155.422.990,44</w:t>
            </w:r>
          </w:p>
        </w:tc>
        <w:tc>
          <w:tcPr>
            <w:tcW w:w="2160" w:type="dxa"/>
            <w:tcBorders>
              <w:top w:val="single" w:sz="4" w:space="0" w:color="auto"/>
              <w:left w:val="single" w:sz="4" w:space="0" w:color="auto"/>
              <w:bottom w:val="single" w:sz="4" w:space="0" w:color="auto"/>
              <w:right w:val="single" w:sz="4" w:space="0" w:color="auto"/>
            </w:tcBorders>
          </w:tcPr>
          <w:p w:rsidR="005B6D55" w:rsidRPr="00713167" w:rsidRDefault="005B6D55" w:rsidP="005B6D55">
            <w:pPr>
              <w:jc w:val="right"/>
              <w:rPr>
                <w:b/>
                <w:sz w:val="18"/>
                <w:szCs w:val="18"/>
                <w:lang w:val="sr-Cyrl-RS"/>
              </w:rPr>
            </w:pPr>
            <w:r w:rsidRPr="00713167">
              <w:rPr>
                <w:b/>
                <w:sz w:val="18"/>
                <w:szCs w:val="18"/>
                <w:lang w:val="sr-Latn-RS"/>
              </w:rPr>
              <w:t>369.095.022,29</w:t>
            </w:r>
          </w:p>
        </w:tc>
      </w:tr>
    </w:tbl>
    <w:p w:rsidR="00F40A00" w:rsidRDefault="00F40A00" w:rsidP="007F1CBF">
      <w:pPr>
        <w:jc w:val="left"/>
        <w:rPr>
          <w:sz w:val="16"/>
          <w:szCs w:val="16"/>
          <w:lang w:val="ro-RO"/>
        </w:rPr>
      </w:pPr>
      <w:r w:rsidRPr="006F7ECC">
        <w:rPr>
          <w:sz w:val="16"/>
          <w:szCs w:val="16"/>
          <w:lang w:val="ru-RU"/>
        </w:rPr>
        <w:t xml:space="preserve">* </w:t>
      </w:r>
      <w:r w:rsidRPr="006F7ECC">
        <w:rPr>
          <w:sz w:val="16"/>
          <w:szCs w:val="16"/>
          <w:lang w:val="ro-RO"/>
        </w:rPr>
        <w:t>Modificarea cuantumurilor în raport cu cuantumurile din Hotărârea Adunării Provinciei privind bugetul P</w:t>
      </w:r>
      <w:r w:rsidR="001E5A9A">
        <w:rPr>
          <w:sz w:val="16"/>
          <w:szCs w:val="16"/>
          <w:lang w:val="ro-RO"/>
        </w:rPr>
        <w:t>.</w:t>
      </w:r>
      <w:r w:rsidRPr="006F7ECC">
        <w:rPr>
          <w:sz w:val="16"/>
          <w:szCs w:val="16"/>
          <w:lang w:val="ro-RO"/>
        </w:rPr>
        <w:t>A</w:t>
      </w:r>
      <w:r w:rsidR="001E5A9A">
        <w:rPr>
          <w:sz w:val="16"/>
          <w:szCs w:val="16"/>
          <w:lang w:val="ro-RO"/>
        </w:rPr>
        <w:t>.</w:t>
      </w:r>
      <w:r w:rsidR="00203243">
        <w:rPr>
          <w:sz w:val="16"/>
          <w:szCs w:val="16"/>
          <w:lang w:val="ro-RO"/>
        </w:rPr>
        <w:t xml:space="preserve"> Voivodina pentru anul 2021 </w:t>
      </w:r>
      <w:r w:rsidRPr="006F7ECC">
        <w:rPr>
          <w:sz w:val="16"/>
          <w:szCs w:val="16"/>
          <w:lang w:val="ru-RU"/>
        </w:rPr>
        <w:t>(„</w:t>
      </w:r>
      <w:r w:rsidRPr="006F7ECC">
        <w:rPr>
          <w:sz w:val="16"/>
          <w:szCs w:val="16"/>
          <w:lang w:val="ro-RO"/>
        </w:rPr>
        <w:t>Buletinul oficial al P.A.V.</w:t>
      </w:r>
      <w:r w:rsidRPr="006F7ECC">
        <w:rPr>
          <w:sz w:val="16"/>
          <w:szCs w:val="16"/>
          <w:lang w:val="ru-RU"/>
        </w:rPr>
        <w:t xml:space="preserve">“ </w:t>
      </w:r>
      <w:r w:rsidRPr="006F7ECC">
        <w:rPr>
          <w:sz w:val="16"/>
          <w:szCs w:val="16"/>
          <w:lang w:val="ro-RO"/>
        </w:rPr>
        <w:t>numerele</w:t>
      </w:r>
      <w:r w:rsidR="00F87BB7">
        <w:rPr>
          <w:sz w:val="16"/>
          <w:szCs w:val="16"/>
          <w:lang w:val="ro-RO"/>
        </w:rPr>
        <w:t xml:space="preserve"> </w:t>
      </w:r>
      <w:r w:rsidR="00203243" w:rsidRPr="00203243">
        <w:rPr>
          <w:sz w:val="16"/>
          <w:szCs w:val="16"/>
          <w:lang w:val="ro-RO"/>
        </w:rPr>
        <w:t xml:space="preserve">66/2020, 27/2021 – </w:t>
      </w:r>
      <w:r w:rsidR="00203243">
        <w:rPr>
          <w:sz w:val="16"/>
          <w:szCs w:val="16"/>
          <w:lang w:val="ro-RO"/>
        </w:rPr>
        <w:t>reechilibrare</w:t>
      </w:r>
      <w:r w:rsidR="00203243" w:rsidRPr="00203243">
        <w:rPr>
          <w:sz w:val="16"/>
          <w:szCs w:val="16"/>
          <w:lang w:val="ro-RO"/>
        </w:rPr>
        <w:t>, 38/2021-</w:t>
      </w:r>
      <w:r w:rsidR="00203243">
        <w:rPr>
          <w:sz w:val="16"/>
          <w:szCs w:val="16"/>
          <w:lang w:val="ro-RO"/>
        </w:rPr>
        <w:t>reechilibrare</w:t>
      </w:r>
      <w:r w:rsidR="00203243" w:rsidRPr="00203243">
        <w:rPr>
          <w:sz w:val="16"/>
          <w:szCs w:val="16"/>
          <w:lang w:val="ro-RO"/>
        </w:rPr>
        <w:t xml:space="preserve"> </w:t>
      </w:r>
      <w:r w:rsidR="00203243">
        <w:rPr>
          <w:sz w:val="16"/>
          <w:szCs w:val="16"/>
          <w:lang w:val="ro-RO"/>
        </w:rPr>
        <w:t>și</w:t>
      </w:r>
      <w:r w:rsidR="00203243" w:rsidRPr="00203243">
        <w:rPr>
          <w:sz w:val="16"/>
          <w:szCs w:val="16"/>
          <w:lang w:val="ro-RO"/>
        </w:rPr>
        <w:t xml:space="preserve"> 50/2021-</w:t>
      </w:r>
      <w:r w:rsidR="00203243">
        <w:rPr>
          <w:sz w:val="16"/>
          <w:szCs w:val="16"/>
          <w:lang w:val="ro-RO"/>
        </w:rPr>
        <w:t>reechilibrare</w:t>
      </w:r>
      <w:r w:rsidRPr="006F7ECC">
        <w:rPr>
          <w:sz w:val="16"/>
          <w:szCs w:val="16"/>
        </w:rPr>
        <w:t xml:space="preserve">) </w:t>
      </w:r>
      <w:r w:rsidRPr="006F7ECC">
        <w:rPr>
          <w:sz w:val="16"/>
          <w:szCs w:val="16"/>
          <w:lang w:val="ro-RO"/>
        </w:rPr>
        <w:t>au apărut în conformitate cu articolul</w:t>
      </w:r>
      <w:r w:rsidRPr="006F7ECC">
        <w:rPr>
          <w:sz w:val="16"/>
          <w:szCs w:val="16"/>
        </w:rPr>
        <w:t xml:space="preserve"> 61. </w:t>
      </w:r>
      <w:r w:rsidR="007F1CBF">
        <w:rPr>
          <w:sz w:val="16"/>
          <w:szCs w:val="16"/>
          <w:lang w:val="ro-RO"/>
        </w:rPr>
        <w:t>d</w:t>
      </w:r>
      <w:r w:rsidRPr="006F7ECC">
        <w:rPr>
          <w:sz w:val="16"/>
          <w:szCs w:val="16"/>
          <w:lang w:val="ro-RO"/>
        </w:rPr>
        <w:t>in Legea privind sistemul bugetar</w:t>
      </w:r>
      <w:r w:rsidRPr="006F7ECC">
        <w:rPr>
          <w:sz w:val="16"/>
          <w:szCs w:val="16"/>
        </w:rPr>
        <w:t xml:space="preserve"> („</w:t>
      </w:r>
      <w:r w:rsidRPr="006F7ECC">
        <w:rPr>
          <w:sz w:val="16"/>
          <w:szCs w:val="16"/>
          <w:lang w:val="ro-RO"/>
        </w:rPr>
        <w:t>Monitorul oficial al R.S.</w:t>
      </w:r>
      <w:r w:rsidRPr="006F7ECC">
        <w:rPr>
          <w:sz w:val="16"/>
          <w:szCs w:val="16"/>
        </w:rPr>
        <w:t xml:space="preserve">“, </w:t>
      </w:r>
      <w:r w:rsidRPr="006F7ECC">
        <w:rPr>
          <w:sz w:val="16"/>
          <w:szCs w:val="16"/>
          <w:lang w:val="ro-RO"/>
        </w:rPr>
        <w:t>numerele</w:t>
      </w:r>
      <w:r w:rsidR="00BE66FD">
        <w:rPr>
          <w:sz w:val="16"/>
          <w:szCs w:val="16"/>
          <w:lang w:val="ro-RO"/>
        </w:rPr>
        <w:t xml:space="preserve"> </w:t>
      </w:r>
      <w:r w:rsidR="00447D23" w:rsidRPr="00447D23">
        <w:rPr>
          <w:sz w:val="16"/>
          <w:szCs w:val="16"/>
        </w:rPr>
        <w:t>54/2009, 73/2010, 101/2010, 101/2011, 93/2012, 62/2013, 63/2013-</w:t>
      </w:r>
      <w:r w:rsidR="00447D23">
        <w:rPr>
          <w:sz w:val="16"/>
          <w:szCs w:val="16"/>
          <w:lang w:val="ro-RO"/>
        </w:rPr>
        <w:t>rect</w:t>
      </w:r>
      <w:r w:rsidR="00447D23" w:rsidRPr="00447D23">
        <w:rPr>
          <w:sz w:val="16"/>
          <w:szCs w:val="16"/>
        </w:rPr>
        <w:t>., 108/2013, 142/2014, 68/2015-</w:t>
      </w:r>
      <w:r w:rsidR="00447D23">
        <w:rPr>
          <w:sz w:val="16"/>
          <w:szCs w:val="16"/>
          <w:lang w:val="ro-RO"/>
        </w:rPr>
        <w:t>altă lege</w:t>
      </w:r>
      <w:r w:rsidR="00203243">
        <w:rPr>
          <w:sz w:val="16"/>
          <w:szCs w:val="16"/>
        </w:rPr>
        <w:t xml:space="preserve">, 103/2015, </w:t>
      </w:r>
      <w:r w:rsidR="00447D23" w:rsidRPr="00447D23">
        <w:rPr>
          <w:sz w:val="16"/>
          <w:szCs w:val="16"/>
        </w:rPr>
        <w:t>99/2016</w:t>
      </w:r>
      <w:r w:rsidR="00203243" w:rsidRPr="00203243">
        <w:rPr>
          <w:sz w:val="16"/>
          <w:szCs w:val="16"/>
        </w:rPr>
        <w:t xml:space="preserve">113/2017, 95/2018, 31/2019, 72/2019, 149/2020 </w:t>
      </w:r>
      <w:r w:rsidR="00203243">
        <w:rPr>
          <w:sz w:val="16"/>
          <w:szCs w:val="16"/>
          <w:lang w:val="ro-RO"/>
        </w:rPr>
        <w:t>și</w:t>
      </w:r>
      <w:r w:rsidR="00203243" w:rsidRPr="00203243">
        <w:rPr>
          <w:sz w:val="16"/>
          <w:szCs w:val="16"/>
        </w:rPr>
        <w:t xml:space="preserve"> 118/2021</w:t>
      </w:r>
      <w:r w:rsidRPr="006F7ECC">
        <w:rPr>
          <w:sz w:val="16"/>
          <w:szCs w:val="16"/>
        </w:rPr>
        <w:t>).</w:t>
      </w:r>
    </w:p>
    <w:p w:rsidR="00D75990" w:rsidRDefault="00D75990" w:rsidP="00460A4A">
      <w:pPr>
        <w:jc w:val="left"/>
        <w:rPr>
          <w:sz w:val="16"/>
          <w:szCs w:val="16"/>
        </w:rPr>
      </w:pPr>
    </w:p>
    <w:p w:rsidR="00BF613E" w:rsidRPr="00243EA4" w:rsidRDefault="00BF613E" w:rsidP="00BF613E">
      <w:pPr>
        <w:pStyle w:val="Caption"/>
      </w:pPr>
      <w:bookmarkStart w:id="36" w:name="_Toc283805241"/>
    </w:p>
    <w:p w:rsidR="008C14B7" w:rsidRPr="006F7ECC" w:rsidRDefault="00211AA2" w:rsidP="0093241B">
      <w:pPr>
        <w:pStyle w:val="StyleHeading1Naslov111ptUnderlineLeft63mm1"/>
      </w:pPr>
      <w:bookmarkStart w:id="37" w:name="_Toc42862151"/>
      <w:r w:rsidRPr="006F7ECC">
        <w:rPr>
          <w:lang w:val="ro-RO"/>
        </w:rPr>
        <w:t>CAPITOLUL</w:t>
      </w:r>
      <w:r w:rsidR="00A438D0" w:rsidRPr="006F7ECC">
        <w:t xml:space="preserve">14. </w:t>
      </w:r>
      <w:r w:rsidRPr="006F7ECC">
        <w:rPr>
          <w:lang w:val="ro-RO"/>
        </w:rPr>
        <w:t xml:space="preserve">DATE PRIVIND ACHIZIŢIILE </w:t>
      </w:r>
      <w:bookmarkEnd w:id="36"/>
      <w:r w:rsidRPr="006F7ECC">
        <w:rPr>
          <w:lang w:val="ro-RO"/>
        </w:rPr>
        <w:t>PUBLICE</w:t>
      </w:r>
      <w:bookmarkEnd w:id="37"/>
    </w:p>
    <w:p w:rsidR="00A438D0" w:rsidRPr="006F7ECC" w:rsidRDefault="00A438D0" w:rsidP="008C14B7">
      <w:pPr>
        <w:jc w:val="left"/>
        <w:rPr>
          <w:bCs w:val="0"/>
          <w:noProof w:val="0"/>
          <w:sz w:val="22"/>
          <w:szCs w:val="22"/>
          <w:lang w:val="ru-RU"/>
        </w:rPr>
      </w:pPr>
    </w:p>
    <w:p w:rsidR="009E18D9" w:rsidRPr="006F7ECC" w:rsidRDefault="00631E15" w:rsidP="00631E15">
      <w:pPr>
        <w:ind w:firstLine="720"/>
        <w:rPr>
          <w:bCs w:val="0"/>
          <w:noProof w:val="0"/>
          <w:szCs w:val="22"/>
          <w:lang w:val="ro-RO"/>
        </w:rPr>
      </w:pPr>
      <w:bookmarkStart w:id="38" w:name="_Toc283805242"/>
      <w:r>
        <w:rPr>
          <w:bCs w:val="0"/>
          <w:noProof w:val="0"/>
          <w:szCs w:val="22"/>
          <w:lang w:val="ro-RO"/>
        </w:rPr>
        <w:t>În prezentul c</w:t>
      </w:r>
      <w:r w:rsidR="009E18D9" w:rsidRPr="006F7ECC">
        <w:rPr>
          <w:bCs w:val="0"/>
          <w:noProof w:val="0"/>
          <w:szCs w:val="22"/>
          <w:lang w:val="ro-RO"/>
        </w:rPr>
        <w:t xml:space="preserve">apitol al Informatorului </w:t>
      </w:r>
      <w:r>
        <w:rPr>
          <w:bCs w:val="0"/>
          <w:noProof w:val="0"/>
          <w:szCs w:val="22"/>
          <w:lang w:val="ro-RO"/>
        </w:rPr>
        <w:t>sunt</w:t>
      </w:r>
      <w:r w:rsidR="00CF1AE6" w:rsidRPr="006F7ECC">
        <w:rPr>
          <w:bCs w:val="0"/>
          <w:noProof w:val="0"/>
          <w:szCs w:val="22"/>
          <w:lang w:val="ro-RO"/>
        </w:rPr>
        <w:t xml:space="preserve"> afişat</w:t>
      </w:r>
      <w:r>
        <w:rPr>
          <w:bCs w:val="0"/>
          <w:noProof w:val="0"/>
          <w:szCs w:val="22"/>
          <w:lang w:val="ro-RO"/>
        </w:rPr>
        <w:t>e</w:t>
      </w:r>
      <w:r w:rsidR="009E18D9" w:rsidRPr="006F7ECC">
        <w:rPr>
          <w:bCs w:val="0"/>
          <w:noProof w:val="0"/>
          <w:szCs w:val="22"/>
          <w:lang w:val="ro-RO"/>
        </w:rPr>
        <w:t xml:space="preserve"> link-</w:t>
      </w:r>
      <w:r>
        <w:rPr>
          <w:bCs w:val="0"/>
          <w:noProof w:val="0"/>
          <w:szCs w:val="22"/>
          <w:lang w:val="ro-RO"/>
        </w:rPr>
        <w:t xml:space="preserve">urile </w:t>
      </w:r>
      <w:r w:rsidR="009E18D9" w:rsidRPr="006F7ECC">
        <w:rPr>
          <w:bCs w:val="0"/>
          <w:noProof w:val="0"/>
          <w:szCs w:val="22"/>
          <w:lang w:val="ro-RO"/>
        </w:rPr>
        <w:t xml:space="preserve">prin care puteţi ajunge la </w:t>
      </w:r>
      <w:r w:rsidR="00DF25C6">
        <w:rPr>
          <w:bCs w:val="0"/>
          <w:noProof w:val="0"/>
          <w:szCs w:val="22"/>
          <w:lang w:val="ro-RO"/>
        </w:rPr>
        <w:t>date privind achizițiile publice</w:t>
      </w:r>
      <w:r w:rsidR="009E18D9" w:rsidRPr="006F7ECC">
        <w:rPr>
          <w:bCs w:val="0"/>
          <w:noProof w:val="0"/>
          <w:szCs w:val="22"/>
          <w:lang w:val="ro-RO"/>
        </w:rPr>
        <w:t xml:space="preserve">: </w:t>
      </w:r>
    </w:p>
    <w:p w:rsidR="009E18D9" w:rsidRPr="006F7ECC" w:rsidRDefault="009E18D9" w:rsidP="006F7ECC">
      <w:pPr>
        <w:ind w:firstLine="720"/>
        <w:rPr>
          <w:bCs w:val="0"/>
          <w:noProof w:val="0"/>
          <w:szCs w:val="22"/>
          <w:lang w:val="ro-RO"/>
        </w:rPr>
      </w:pPr>
    </w:p>
    <w:p w:rsidR="009E18D9" w:rsidRPr="006F7ECC" w:rsidRDefault="009E18D9" w:rsidP="009E18D9">
      <w:pPr>
        <w:rPr>
          <w:b/>
        </w:rPr>
      </w:pPr>
    </w:p>
    <w:p w:rsidR="00095ECE" w:rsidRPr="00095ECE" w:rsidRDefault="006E13A2" w:rsidP="00095ECE">
      <w:pPr>
        <w:jc w:val="center"/>
        <w:rPr>
          <w:bCs w:val="0"/>
          <w:noProof w:val="0"/>
          <w:sz w:val="22"/>
          <w:szCs w:val="22"/>
        </w:rPr>
      </w:pPr>
      <w:hyperlink r:id="rId17" w:history="1">
        <w:r w:rsidR="00095ECE" w:rsidRPr="00095ECE">
          <w:rPr>
            <w:rStyle w:val="Hyperlink"/>
            <w:b/>
            <w:i/>
            <w:iCs/>
            <w:noProof w:val="0"/>
            <w:color w:val="auto"/>
            <w:sz w:val="22"/>
            <w:szCs w:val="22"/>
          </w:rPr>
          <w:t>http://www.uprava.vojvodina.gov.rs/informator.htm</w:t>
        </w:r>
      </w:hyperlink>
    </w:p>
    <w:p w:rsidR="00095ECE" w:rsidRPr="00095ECE" w:rsidRDefault="00095ECE" w:rsidP="00095ECE">
      <w:pPr>
        <w:jc w:val="center"/>
        <w:rPr>
          <w:bCs w:val="0"/>
          <w:noProof w:val="0"/>
          <w:sz w:val="22"/>
          <w:szCs w:val="22"/>
        </w:rPr>
      </w:pPr>
    </w:p>
    <w:p w:rsidR="00095ECE" w:rsidRPr="00095ECE" w:rsidRDefault="006E13A2" w:rsidP="00095ECE">
      <w:pPr>
        <w:jc w:val="center"/>
        <w:rPr>
          <w:b/>
          <w:bCs w:val="0"/>
          <w:i/>
          <w:noProof w:val="0"/>
          <w:sz w:val="22"/>
          <w:szCs w:val="22"/>
          <w:lang w:val="en-US"/>
        </w:rPr>
      </w:pPr>
      <w:hyperlink r:id="rId18" w:history="1">
        <w:r w:rsidR="00095ECE" w:rsidRPr="00095ECE">
          <w:rPr>
            <w:rStyle w:val="Hyperlink"/>
            <w:b/>
            <w:bCs w:val="0"/>
            <w:i/>
            <w:noProof w:val="0"/>
            <w:color w:val="auto"/>
            <w:sz w:val="22"/>
            <w:szCs w:val="22"/>
            <w:lang w:val="en-US"/>
          </w:rPr>
          <w:t>http://www.uprava.vojvodina.gov.rs/javne</w:t>
        </w:r>
        <w:r w:rsidR="00095ECE" w:rsidRPr="00095ECE">
          <w:rPr>
            <w:rStyle w:val="Hyperlink"/>
            <w:b/>
            <w:bCs w:val="0"/>
            <w:i/>
            <w:noProof w:val="0"/>
            <w:color w:val="auto"/>
            <w:sz w:val="22"/>
            <w:szCs w:val="22"/>
          </w:rPr>
          <w:t>_</w:t>
        </w:r>
        <w:r w:rsidR="00095ECE" w:rsidRPr="00095ECE">
          <w:rPr>
            <w:rStyle w:val="Hyperlink"/>
            <w:b/>
            <w:bCs w:val="0"/>
            <w:i/>
            <w:noProof w:val="0"/>
            <w:color w:val="auto"/>
            <w:sz w:val="22"/>
            <w:szCs w:val="22"/>
            <w:lang w:val="en-US"/>
          </w:rPr>
          <w:t xml:space="preserve"> nabavke</w:t>
        </w:r>
        <w:r w:rsidR="00095ECE" w:rsidRPr="00095ECE">
          <w:rPr>
            <w:rStyle w:val="Hyperlink"/>
            <w:b/>
            <w:bCs w:val="0"/>
            <w:i/>
            <w:noProof w:val="0"/>
            <w:color w:val="auto"/>
            <w:sz w:val="22"/>
            <w:szCs w:val="22"/>
          </w:rPr>
          <w:t>.</w:t>
        </w:r>
        <w:r w:rsidR="00095ECE" w:rsidRPr="00095ECE">
          <w:rPr>
            <w:rStyle w:val="Hyperlink"/>
            <w:b/>
            <w:bCs w:val="0"/>
            <w:i/>
            <w:noProof w:val="0"/>
            <w:color w:val="auto"/>
            <w:sz w:val="22"/>
            <w:szCs w:val="22"/>
            <w:lang w:val="en-US"/>
          </w:rPr>
          <w:t>html</w:t>
        </w:r>
      </w:hyperlink>
    </w:p>
    <w:p w:rsidR="008246A2" w:rsidRDefault="008246A2" w:rsidP="00095ECE">
      <w:pPr>
        <w:pStyle w:val="Caption"/>
        <w:rPr>
          <w:lang w:val="ro-RO"/>
        </w:rPr>
      </w:pPr>
    </w:p>
    <w:p w:rsidR="008246A2" w:rsidRDefault="008246A2" w:rsidP="008246A2">
      <w:pPr>
        <w:pStyle w:val="Podnaslov5"/>
        <w:tabs>
          <w:tab w:val="left" w:pos="4683"/>
        </w:tabs>
        <w:rPr>
          <w:lang w:val="ro-RO"/>
        </w:rPr>
      </w:pPr>
      <w:r>
        <w:rPr>
          <w:lang w:val="ro-RO"/>
        </w:rPr>
        <w:t xml:space="preserve">                      </w:t>
      </w:r>
      <w:r w:rsidRPr="008246A2">
        <w:rPr>
          <w:lang w:val="ro-RO"/>
        </w:rPr>
        <w:t xml:space="preserve">http://jnportal.ujn.gov.rs  </w:t>
      </w:r>
    </w:p>
    <w:p w:rsidR="00095ECE" w:rsidRPr="008246A2" w:rsidRDefault="008246A2" w:rsidP="008246A2">
      <w:pPr>
        <w:pStyle w:val="Podnaslov5"/>
        <w:tabs>
          <w:tab w:val="left" w:pos="4683"/>
        </w:tabs>
        <w:rPr>
          <w:lang w:val="ro-RO"/>
        </w:rPr>
        <w:sectPr w:rsidR="00095ECE" w:rsidRPr="008246A2" w:rsidSect="00E611F1">
          <w:footerReference w:type="even" r:id="rId19"/>
          <w:footerReference w:type="default" r:id="rId20"/>
          <w:pgSz w:w="11906" w:h="16838" w:code="9"/>
          <w:pgMar w:top="1134" w:right="1134" w:bottom="1134" w:left="1134" w:header="505" w:footer="567" w:gutter="0"/>
          <w:cols w:space="708"/>
          <w:docGrid w:linePitch="360"/>
        </w:sectPr>
      </w:pPr>
      <w:r>
        <w:rPr>
          <w:lang w:val="ro-RO"/>
        </w:rPr>
        <w:tab/>
      </w:r>
    </w:p>
    <w:p w:rsidR="00095ECE" w:rsidRDefault="00095ECE" w:rsidP="00095ECE">
      <w:pPr>
        <w:pStyle w:val="Caption"/>
        <w:rPr>
          <w:lang w:val="ro-RO"/>
        </w:rPr>
      </w:pPr>
    </w:p>
    <w:p w:rsidR="00A438D0" w:rsidRPr="006F7ECC" w:rsidRDefault="00C65797" w:rsidP="00FA022E">
      <w:pPr>
        <w:pStyle w:val="StyleHeading1Naslov111ptUnderlineLeft63mm1"/>
      </w:pPr>
      <w:bookmarkStart w:id="39" w:name="_Toc42862152"/>
      <w:r w:rsidRPr="006F7ECC">
        <w:rPr>
          <w:lang w:val="ro-RO"/>
        </w:rPr>
        <w:t>CAPITOLUL</w:t>
      </w:r>
      <w:r w:rsidR="00A438D0" w:rsidRPr="006F7ECC">
        <w:t xml:space="preserve">15. </w:t>
      </w:r>
      <w:r w:rsidRPr="006F7ECC">
        <w:rPr>
          <w:lang w:val="ro-RO"/>
        </w:rPr>
        <w:t>DATE PRIVIND AJUTORUL DE</w:t>
      </w:r>
      <w:bookmarkEnd w:id="38"/>
      <w:r w:rsidRPr="006F7ECC">
        <w:rPr>
          <w:lang w:val="ro-RO"/>
        </w:rPr>
        <w:t xml:space="preserve"> STAT</w:t>
      </w:r>
      <w:bookmarkEnd w:id="39"/>
    </w:p>
    <w:p w:rsidR="00A438D0" w:rsidRPr="006F7ECC" w:rsidRDefault="00A438D0" w:rsidP="008C14B7">
      <w:pPr>
        <w:jc w:val="left"/>
        <w:rPr>
          <w:bCs w:val="0"/>
          <w:noProof w:val="0"/>
          <w:sz w:val="22"/>
          <w:szCs w:val="22"/>
          <w:lang w:val="ru-RU"/>
        </w:rPr>
      </w:pPr>
    </w:p>
    <w:p w:rsidR="00FA3F5E" w:rsidRPr="006F7ECC" w:rsidRDefault="00C65797" w:rsidP="00FA3F5E">
      <w:pPr>
        <w:ind w:firstLine="720"/>
        <w:rPr>
          <w:bCs w:val="0"/>
          <w:noProof w:val="0"/>
          <w:sz w:val="22"/>
          <w:szCs w:val="22"/>
          <w:lang w:val="ru-RU"/>
        </w:rPr>
      </w:pPr>
      <w:r w:rsidRPr="006F7ECC">
        <w:rPr>
          <w:bCs w:val="0"/>
          <w:noProof w:val="0"/>
          <w:sz w:val="22"/>
          <w:szCs w:val="22"/>
          <w:lang w:val="ro-RO"/>
        </w:rPr>
        <w:t>Această dată nu este relevantă pentru activitatea acestui organ.</w:t>
      </w:r>
    </w:p>
    <w:p w:rsidR="00683266" w:rsidRPr="006F7ECC" w:rsidRDefault="00683266" w:rsidP="008C14B7">
      <w:pPr>
        <w:jc w:val="left"/>
        <w:rPr>
          <w:bCs w:val="0"/>
          <w:noProof w:val="0"/>
          <w:sz w:val="22"/>
          <w:szCs w:val="22"/>
          <w:lang w:val="ru-RU"/>
        </w:rPr>
      </w:pPr>
    </w:p>
    <w:p w:rsidR="00683266" w:rsidRPr="006F7ECC" w:rsidRDefault="00683266" w:rsidP="008C14B7">
      <w:pPr>
        <w:jc w:val="left"/>
        <w:rPr>
          <w:bCs w:val="0"/>
          <w:noProof w:val="0"/>
          <w:sz w:val="22"/>
          <w:szCs w:val="22"/>
          <w:lang w:val="ru-RU"/>
        </w:rPr>
      </w:pPr>
    </w:p>
    <w:p w:rsidR="00683266" w:rsidRPr="006F7ECC" w:rsidRDefault="001C4EA1" w:rsidP="00FA022E">
      <w:pPr>
        <w:pStyle w:val="StyleHeading1Naslov111ptUnderlineLeft63mm1"/>
      </w:pPr>
      <w:bookmarkStart w:id="40" w:name="_Toc283805243"/>
      <w:bookmarkStart w:id="41" w:name="_Toc42862153"/>
      <w:r w:rsidRPr="006F7ECC">
        <w:rPr>
          <w:lang w:val="ro-RO"/>
        </w:rPr>
        <w:t>CAPITOLUL</w:t>
      </w:r>
      <w:r w:rsidR="00683266" w:rsidRPr="006F7ECC">
        <w:t xml:space="preserve">16. </w:t>
      </w:r>
      <w:r w:rsidRPr="006F7ECC">
        <w:rPr>
          <w:lang w:val="ro-RO"/>
        </w:rPr>
        <w:t>DATE PRIVIND ACHITAREA SALARIILOR, VENITURILOR ŞI ALTOR Î</w:t>
      </w:r>
      <w:bookmarkEnd w:id="40"/>
      <w:r w:rsidRPr="006F7ECC">
        <w:rPr>
          <w:lang w:val="ro-RO"/>
        </w:rPr>
        <w:t>NCASĂRI</w:t>
      </w:r>
      <w:bookmarkEnd w:id="41"/>
    </w:p>
    <w:p w:rsidR="00683266" w:rsidRPr="006F7ECC" w:rsidRDefault="00683266" w:rsidP="00683266">
      <w:pPr>
        <w:jc w:val="left"/>
        <w:rPr>
          <w:bCs w:val="0"/>
          <w:noProof w:val="0"/>
          <w:sz w:val="22"/>
          <w:szCs w:val="22"/>
          <w:lang w:val="ru-RU"/>
        </w:rPr>
      </w:pPr>
    </w:p>
    <w:p w:rsidR="00EA0A2C" w:rsidRPr="006F7ECC" w:rsidRDefault="00EA0A2C" w:rsidP="00EA0A2C">
      <w:pPr>
        <w:ind w:firstLine="720"/>
        <w:rPr>
          <w:b/>
          <w:bCs w:val="0"/>
          <w:i/>
          <w:noProof w:val="0"/>
          <w:sz w:val="22"/>
          <w:szCs w:val="22"/>
          <w:u w:val="single"/>
        </w:rPr>
      </w:pPr>
      <w:r w:rsidRPr="006F7ECC">
        <w:rPr>
          <w:b/>
          <w:bCs w:val="0"/>
          <w:i/>
          <w:noProof w:val="0"/>
          <w:sz w:val="22"/>
          <w:szCs w:val="22"/>
          <w:u w:val="single"/>
          <w:lang w:val="ru-RU"/>
        </w:rPr>
        <w:t xml:space="preserve">16.1. </w:t>
      </w:r>
      <w:r w:rsidRPr="006F7ECC">
        <w:rPr>
          <w:b/>
          <w:bCs w:val="0"/>
          <w:i/>
          <w:noProof w:val="0"/>
          <w:sz w:val="22"/>
          <w:szCs w:val="22"/>
          <w:u w:val="single"/>
          <w:lang w:val="ro-RO"/>
        </w:rPr>
        <w:t>Date privind nivelul salariilor, respectiv câştigul conducătorilor, precum şi datele privind nivelul salariilor, respectiv câştigul anumitor categorii de angajaţi conform situaţiei din luna precedentă</w:t>
      </w:r>
    </w:p>
    <w:p w:rsidR="00EA0A2C" w:rsidRPr="006F7ECC" w:rsidRDefault="00EA0A2C" w:rsidP="00EA0A2C">
      <w:pPr>
        <w:ind w:firstLine="720"/>
        <w:rPr>
          <w:bCs w:val="0"/>
          <w:noProof w:val="0"/>
          <w:sz w:val="22"/>
          <w:szCs w:val="22"/>
        </w:rPr>
      </w:pPr>
    </w:p>
    <w:p w:rsidR="00147C53" w:rsidRPr="006F7ECC" w:rsidRDefault="00FD516C" w:rsidP="00D92926">
      <w:pPr>
        <w:ind w:firstLine="708"/>
        <w:rPr>
          <w:rFonts w:cs="Verdana"/>
          <w:bCs w:val="0"/>
          <w:noProof w:val="0"/>
          <w:sz w:val="22"/>
          <w:szCs w:val="22"/>
          <w:lang w:val="fr-FR" w:eastAsia="sr-Latn-CS"/>
        </w:rPr>
      </w:pPr>
      <w:r w:rsidRPr="006F7ECC">
        <w:rPr>
          <w:rFonts w:cs="Verdana"/>
          <w:bCs w:val="0"/>
          <w:noProof w:val="0"/>
          <w:sz w:val="22"/>
          <w:szCs w:val="22"/>
          <w:lang w:val="fr-FR" w:eastAsia="sr-Latn-CS"/>
        </w:rPr>
        <w:t xml:space="preserve">Nivelul salariilor, respectiv al veniturilor pentru </w:t>
      </w:r>
      <w:r w:rsidR="00873535">
        <w:rPr>
          <w:b/>
          <w:bCs w:val="0"/>
          <w:noProof w:val="0"/>
          <w:sz w:val="22"/>
          <w:szCs w:val="22"/>
          <w:lang w:val="ro-RO"/>
        </w:rPr>
        <w:t>5</w:t>
      </w:r>
      <w:r w:rsidR="00305347" w:rsidRPr="006F7ECC">
        <w:rPr>
          <w:rFonts w:cs="Verdana"/>
          <w:bCs w:val="0"/>
          <w:noProof w:val="0"/>
          <w:sz w:val="22"/>
          <w:szCs w:val="22"/>
          <w:lang w:val="fr-FR" w:eastAsia="sr-Latn-CS"/>
        </w:rPr>
        <w:t xml:space="preserve"> </w:t>
      </w:r>
      <w:r w:rsidR="00305347" w:rsidRPr="00DD044D">
        <w:rPr>
          <w:rFonts w:cs="Verdana"/>
          <w:b/>
          <w:bCs w:val="0"/>
          <w:noProof w:val="0"/>
          <w:sz w:val="22"/>
          <w:szCs w:val="22"/>
          <w:lang w:val="fr-FR" w:eastAsia="sr-Latn-CS"/>
        </w:rPr>
        <w:t>şefi</w:t>
      </w:r>
      <w:r w:rsidR="00873535">
        <w:rPr>
          <w:rFonts w:cs="Verdana"/>
          <w:bCs w:val="0"/>
          <w:noProof w:val="0"/>
          <w:sz w:val="22"/>
          <w:szCs w:val="22"/>
          <w:lang w:val="fr-FR" w:eastAsia="sr-Latn-CS"/>
        </w:rPr>
        <w:t xml:space="preserve"> </w:t>
      </w:r>
      <w:r w:rsidRPr="006F7ECC">
        <w:rPr>
          <w:rFonts w:cs="Verdana"/>
          <w:bCs w:val="0"/>
          <w:noProof w:val="0"/>
          <w:sz w:val="22"/>
          <w:szCs w:val="22"/>
          <w:lang w:val="fr-FR" w:eastAsia="sr-Latn-CS"/>
        </w:rPr>
        <w:t>(persoane numite) pentru luna</w:t>
      </w:r>
      <w:r w:rsidR="00B53EF6">
        <w:rPr>
          <w:rFonts w:cs="Verdana"/>
          <w:bCs w:val="0"/>
          <w:noProof w:val="0"/>
          <w:sz w:val="22"/>
          <w:szCs w:val="22"/>
          <w:lang w:val="fr-FR" w:eastAsia="sr-Latn-CS"/>
        </w:rPr>
        <w:t xml:space="preserve"> </w:t>
      </w:r>
      <w:r w:rsidR="00B53EF6" w:rsidRPr="00B53EF6">
        <w:rPr>
          <w:rFonts w:cs="Verdana"/>
          <w:b/>
          <w:bCs w:val="0"/>
          <w:noProof w:val="0"/>
          <w:sz w:val="22"/>
          <w:szCs w:val="22"/>
          <w:lang w:val="fr-FR" w:eastAsia="sr-Latn-CS"/>
        </w:rPr>
        <w:t>august</w:t>
      </w:r>
      <w:r w:rsidR="00E1083D">
        <w:rPr>
          <w:rFonts w:cs="Verdana"/>
          <w:b/>
          <w:bCs w:val="0"/>
          <w:noProof w:val="0"/>
          <w:sz w:val="22"/>
          <w:szCs w:val="22"/>
          <w:lang w:val="fr-FR" w:eastAsia="sr-Latn-CS"/>
        </w:rPr>
        <w:t xml:space="preserve"> </w:t>
      </w:r>
      <w:r w:rsidR="00203243">
        <w:rPr>
          <w:rFonts w:cs="Verdana"/>
          <w:bCs w:val="0"/>
          <w:noProof w:val="0"/>
          <w:sz w:val="22"/>
          <w:szCs w:val="22"/>
          <w:lang w:val="fr-FR" w:eastAsia="sr-Latn-CS"/>
        </w:rPr>
        <w:t>2022</w:t>
      </w:r>
      <w:r w:rsidR="00E1083D">
        <w:rPr>
          <w:rFonts w:cs="Verdana"/>
          <w:bCs w:val="0"/>
          <w:noProof w:val="0"/>
          <w:sz w:val="22"/>
          <w:szCs w:val="22"/>
          <w:lang w:val="fr-FR" w:eastAsia="sr-Latn-CS"/>
        </w:rPr>
        <w:t xml:space="preserve"> </w:t>
      </w:r>
      <w:r w:rsidR="000308D4">
        <w:rPr>
          <w:rFonts w:cs="Verdana"/>
          <w:bCs w:val="0"/>
          <w:noProof w:val="0"/>
          <w:sz w:val="22"/>
          <w:szCs w:val="22"/>
          <w:lang w:val="fr-FR" w:eastAsia="sr-Latn-CS"/>
        </w:rPr>
        <w:t xml:space="preserve">este in total </w:t>
      </w:r>
      <w:r w:rsidRPr="006F7ECC">
        <w:rPr>
          <w:rFonts w:cs="Verdana"/>
          <w:bCs w:val="0"/>
          <w:noProof w:val="0"/>
          <w:sz w:val="22"/>
          <w:szCs w:val="22"/>
          <w:lang w:val="fr-FR" w:eastAsia="sr-Latn-CS"/>
        </w:rPr>
        <w:t xml:space="preserve">de </w:t>
      </w:r>
      <w:r w:rsidR="00203243" w:rsidRPr="00203243">
        <w:rPr>
          <w:b/>
          <w:bCs w:val="0"/>
          <w:noProof w:val="0"/>
          <w:color w:val="000000" w:themeColor="text1"/>
          <w:sz w:val="22"/>
          <w:szCs w:val="22"/>
          <w:lang w:val="sr-Cyrl-RS"/>
        </w:rPr>
        <w:t>648.551,14</w:t>
      </w:r>
      <w:r w:rsidR="00DD044D" w:rsidRPr="00DD044D">
        <w:rPr>
          <w:bCs w:val="0"/>
          <w:noProof w:val="0"/>
          <w:color w:val="000000" w:themeColor="text1"/>
          <w:sz w:val="22"/>
          <w:szCs w:val="22"/>
          <w:lang w:val="ru-RU"/>
        </w:rPr>
        <w:t xml:space="preserve"> </w:t>
      </w:r>
      <w:r w:rsidRPr="006F7ECC">
        <w:rPr>
          <w:rFonts w:cs="Verdana"/>
          <w:bCs w:val="0"/>
          <w:noProof w:val="0"/>
          <w:sz w:val="22"/>
          <w:szCs w:val="22"/>
          <w:lang w:val="fr-FR" w:eastAsia="sr-Latn-CS"/>
        </w:rPr>
        <w:t>dinari.</w:t>
      </w:r>
    </w:p>
    <w:p w:rsidR="00147C53" w:rsidRPr="006F7ECC" w:rsidRDefault="00147C53" w:rsidP="00147C53">
      <w:pPr>
        <w:ind w:firstLine="720"/>
        <w:rPr>
          <w:rFonts w:cs="Verdana"/>
          <w:bCs w:val="0"/>
          <w:noProof w:val="0"/>
          <w:sz w:val="22"/>
          <w:szCs w:val="22"/>
          <w:lang w:val="fr-FR" w:eastAsia="sr-Latn-CS"/>
        </w:rPr>
      </w:pPr>
    </w:p>
    <w:p w:rsidR="0036198F" w:rsidRPr="006F7ECC" w:rsidRDefault="0036198F" w:rsidP="00D92926">
      <w:pPr>
        <w:ind w:firstLine="720"/>
        <w:rPr>
          <w:rFonts w:cs="Verdana"/>
          <w:bCs w:val="0"/>
          <w:noProof w:val="0"/>
          <w:sz w:val="22"/>
          <w:szCs w:val="22"/>
          <w:lang w:val="fr-FR" w:eastAsia="sr-Latn-CS"/>
        </w:rPr>
      </w:pPr>
      <w:r w:rsidRPr="006F7ECC">
        <w:rPr>
          <w:rFonts w:cs="Verdana"/>
          <w:bCs w:val="0"/>
          <w:noProof w:val="0"/>
          <w:sz w:val="22"/>
          <w:szCs w:val="22"/>
          <w:lang w:val="fr-FR" w:eastAsia="sr-Latn-CS"/>
        </w:rPr>
        <w:t>Nivelul salariilor, respectiv veniturilor pentru luna</w:t>
      </w:r>
      <w:r w:rsidR="00E1083D">
        <w:rPr>
          <w:rFonts w:cs="Verdana"/>
          <w:b/>
          <w:bCs w:val="0"/>
          <w:noProof w:val="0"/>
          <w:sz w:val="22"/>
          <w:szCs w:val="22"/>
          <w:lang w:val="fr-FR" w:eastAsia="sr-Latn-CS"/>
        </w:rPr>
        <w:t xml:space="preserve"> </w:t>
      </w:r>
      <w:r w:rsidR="00B53EF6">
        <w:rPr>
          <w:rFonts w:cs="Verdana"/>
          <w:b/>
          <w:bCs w:val="0"/>
          <w:noProof w:val="0"/>
          <w:sz w:val="22"/>
          <w:szCs w:val="22"/>
          <w:lang w:val="fr-FR" w:eastAsia="sr-Latn-CS"/>
        </w:rPr>
        <w:t>august</w:t>
      </w:r>
      <w:r w:rsidR="00987F89">
        <w:rPr>
          <w:rFonts w:cs="Verdana"/>
          <w:bCs w:val="0"/>
          <w:noProof w:val="0"/>
          <w:sz w:val="22"/>
          <w:szCs w:val="22"/>
          <w:lang w:val="fr-FR" w:eastAsia="sr-Latn-CS"/>
        </w:rPr>
        <w:t xml:space="preserve"> 202</w:t>
      </w:r>
      <w:r w:rsidR="00203243">
        <w:rPr>
          <w:rFonts w:cs="Verdana"/>
          <w:bCs w:val="0"/>
          <w:noProof w:val="0"/>
          <w:sz w:val="22"/>
          <w:szCs w:val="22"/>
          <w:lang w:val="fr-FR" w:eastAsia="sr-Latn-CS"/>
        </w:rPr>
        <w:t>2</w:t>
      </w:r>
      <w:r w:rsidR="00BE66FD">
        <w:rPr>
          <w:rFonts w:cs="Verdana"/>
          <w:bCs w:val="0"/>
          <w:noProof w:val="0"/>
          <w:sz w:val="22"/>
          <w:szCs w:val="22"/>
          <w:lang w:val="fr-FR" w:eastAsia="sr-Latn-CS"/>
        </w:rPr>
        <w:t xml:space="preserve"> </w:t>
      </w:r>
      <w:r w:rsidRPr="006F7ECC">
        <w:rPr>
          <w:rFonts w:cs="Verdana"/>
          <w:bCs w:val="0"/>
          <w:noProof w:val="0"/>
          <w:sz w:val="22"/>
          <w:szCs w:val="22"/>
          <w:lang w:val="fr-FR" w:eastAsia="sr-Latn-CS"/>
        </w:rPr>
        <w:t xml:space="preserve">este în total </w:t>
      </w:r>
      <w:r w:rsidR="00F825C0" w:rsidRPr="00F825C0">
        <w:rPr>
          <w:b/>
          <w:bCs w:val="0"/>
          <w:noProof w:val="0"/>
          <w:sz w:val="22"/>
          <w:szCs w:val="22"/>
          <w:lang w:val="sr-Cyrl-RS"/>
        </w:rPr>
        <w:t>12.4</w:t>
      </w:r>
      <w:r w:rsidR="00B53EF6">
        <w:rPr>
          <w:b/>
          <w:bCs w:val="0"/>
          <w:noProof w:val="0"/>
          <w:sz w:val="22"/>
          <w:szCs w:val="22"/>
          <w:lang w:val="ro-RO"/>
        </w:rPr>
        <w:t>96</w:t>
      </w:r>
      <w:r w:rsidR="00F825C0" w:rsidRPr="00F825C0">
        <w:rPr>
          <w:b/>
          <w:bCs w:val="0"/>
          <w:noProof w:val="0"/>
          <w:sz w:val="22"/>
          <w:szCs w:val="22"/>
          <w:lang w:val="sr-Cyrl-RS"/>
        </w:rPr>
        <w:t>.</w:t>
      </w:r>
      <w:r w:rsidR="00B53EF6">
        <w:rPr>
          <w:b/>
          <w:bCs w:val="0"/>
          <w:noProof w:val="0"/>
          <w:sz w:val="22"/>
          <w:szCs w:val="22"/>
          <w:lang w:val="ro-RO"/>
        </w:rPr>
        <w:t>841</w:t>
      </w:r>
      <w:r w:rsidR="00F825C0" w:rsidRPr="00F825C0">
        <w:rPr>
          <w:b/>
          <w:bCs w:val="0"/>
          <w:noProof w:val="0"/>
          <w:sz w:val="22"/>
          <w:szCs w:val="22"/>
          <w:lang w:val="sr-Cyrl-RS"/>
        </w:rPr>
        <w:t>,</w:t>
      </w:r>
      <w:r w:rsidR="00B53EF6">
        <w:rPr>
          <w:b/>
          <w:bCs w:val="0"/>
          <w:noProof w:val="0"/>
          <w:sz w:val="22"/>
          <w:szCs w:val="22"/>
          <w:lang w:val="ro-RO"/>
        </w:rPr>
        <w:t>35</w:t>
      </w:r>
      <w:r w:rsidR="00713167" w:rsidRPr="00713167">
        <w:rPr>
          <w:b/>
          <w:bCs w:val="0"/>
          <w:noProof w:val="0"/>
          <w:sz w:val="22"/>
          <w:szCs w:val="22"/>
          <w:lang w:val="sr-Cyrl-RS"/>
        </w:rPr>
        <w:t xml:space="preserve"> </w:t>
      </w:r>
      <w:r w:rsidR="00D34C8E" w:rsidRPr="00D34C8E">
        <w:rPr>
          <w:b/>
          <w:bCs w:val="0"/>
          <w:noProof w:val="0"/>
          <w:sz w:val="22"/>
          <w:szCs w:val="22"/>
          <w:lang w:val="sr-Cyrl-RS"/>
        </w:rPr>
        <w:t xml:space="preserve"> </w:t>
      </w:r>
      <w:r w:rsidRPr="006F7ECC">
        <w:rPr>
          <w:rFonts w:cs="Verdana"/>
          <w:bCs w:val="0"/>
          <w:noProof w:val="0"/>
          <w:sz w:val="22"/>
          <w:szCs w:val="22"/>
          <w:lang w:val="fr-FR" w:eastAsia="sr-Latn-CS"/>
        </w:rPr>
        <w:t>dinari pentru următoarele categorii de angajaţi:</w:t>
      </w:r>
    </w:p>
    <w:p w:rsidR="00EA0A2C" w:rsidRPr="006F7ECC" w:rsidRDefault="00EA0A2C" w:rsidP="00EA0A2C">
      <w:pPr>
        <w:rPr>
          <w:bCs w:val="0"/>
          <w:noProof w:val="0"/>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3"/>
        <w:gridCol w:w="1941"/>
        <w:gridCol w:w="2060"/>
      </w:tblGrid>
      <w:tr w:rsidR="00AA5304" w:rsidRPr="006F7ECC" w:rsidTr="00AA5304">
        <w:trPr>
          <w:jc w:val="center"/>
        </w:trPr>
        <w:tc>
          <w:tcPr>
            <w:tcW w:w="4863" w:type="dxa"/>
            <w:tcBorders>
              <w:top w:val="single" w:sz="4" w:space="0" w:color="auto"/>
              <w:left w:val="single" w:sz="4" w:space="0" w:color="auto"/>
              <w:bottom w:val="single" w:sz="4" w:space="0" w:color="auto"/>
              <w:right w:val="single" w:sz="4" w:space="0" w:color="auto"/>
            </w:tcBorders>
            <w:hideMark/>
          </w:tcPr>
          <w:p w:rsidR="00147C53" w:rsidRPr="006F7ECC" w:rsidRDefault="00147C53">
            <w:pPr>
              <w:jc w:val="center"/>
              <w:rPr>
                <w:bCs w:val="0"/>
                <w:noProof w:val="0"/>
                <w:lang w:val="ru-RU"/>
              </w:rPr>
            </w:pPr>
            <w:r w:rsidRPr="006F7ECC">
              <w:rPr>
                <w:bCs w:val="0"/>
                <w:noProof w:val="0"/>
                <w:sz w:val="22"/>
                <w:szCs w:val="22"/>
                <w:lang w:val="ro-RO"/>
              </w:rPr>
              <w:t>Denumirea titlului</w:t>
            </w:r>
          </w:p>
        </w:tc>
        <w:tc>
          <w:tcPr>
            <w:tcW w:w="1941" w:type="dxa"/>
            <w:tcBorders>
              <w:top w:val="single" w:sz="4" w:space="0" w:color="auto"/>
              <w:left w:val="single" w:sz="4" w:space="0" w:color="auto"/>
              <w:bottom w:val="single" w:sz="4" w:space="0" w:color="auto"/>
              <w:right w:val="single" w:sz="4" w:space="0" w:color="auto"/>
            </w:tcBorders>
            <w:hideMark/>
          </w:tcPr>
          <w:p w:rsidR="00147C53" w:rsidRPr="006F7ECC" w:rsidRDefault="00147C53">
            <w:pPr>
              <w:jc w:val="center"/>
              <w:rPr>
                <w:bCs w:val="0"/>
                <w:noProof w:val="0"/>
                <w:lang w:val="ru-RU"/>
              </w:rPr>
            </w:pPr>
            <w:r w:rsidRPr="006F7ECC">
              <w:rPr>
                <w:bCs w:val="0"/>
                <w:noProof w:val="0"/>
                <w:sz w:val="22"/>
                <w:szCs w:val="22"/>
                <w:lang w:val="ro-RO"/>
              </w:rPr>
              <w:t>Numărul angajaţilor</w:t>
            </w:r>
          </w:p>
        </w:tc>
        <w:tc>
          <w:tcPr>
            <w:tcW w:w="2060" w:type="dxa"/>
            <w:tcBorders>
              <w:top w:val="single" w:sz="4" w:space="0" w:color="auto"/>
              <w:left w:val="single" w:sz="4" w:space="0" w:color="auto"/>
              <w:bottom w:val="single" w:sz="4" w:space="0" w:color="auto"/>
              <w:right w:val="single" w:sz="4" w:space="0" w:color="auto"/>
            </w:tcBorders>
            <w:hideMark/>
          </w:tcPr>
          <w:p w:rsidR="00147C53" w:rsidRPr="006F7ECC" w:rsidRDefault="00147C53">
            <w:pPr>
              <w:jc w:val="center"/>
              <w:rPr>
                <w:bCs w:val="0"/>
                <w:noProof w:val="0"/>
                <w:lang w:val="ru-RU"/>
              </w:rPr>
            </w:pPr>
            <w:r w:rsidRPr="006F7ECC">
              <w:rPr>
                <w:bCs w:val="0"/>
                <w:noProof w:val="0"/>
                <w:sz w:val="22"/>
                <w:szCs w:val="22"/>
                <w:lang w:val="ro-RO"/>
              </w:rPr>
              <w:t>Total</w:t>
            </w:r>
          </w:p>
          <w:p w:rsidR="00147C53" w:rsidRPr="006F7ECC" w:rsidRDefault="00147C53">
            <w:pPr>
              <w:jc w:val="center"/>
              <w:rPr>
                <w:bCs w:val="0"/>
                <w:noProof w:val="0"/>
                <w:lang w:val="ru-RU"/>
              </w:rPr>
            </w:pPr>
            <w:r w:rsidRPr="006F7ECC">
              <w:rPr>
                <w:bCs w:val="0"/>
                <w:noProof w:val="0"/>
                <w:sz w:val="22"/>
                <w:szCs w:val="22"/>
                <w:lang w:val="ru-RU"/>
              </w:rPr>
              <w:t>(</w:t>
            </w:r>
            <w:r w:rsidRPr="006F7ECC">
              <w:rPr>
                <w:bCs w:val="0"/>
                <w:noProof w:val="0"/>
                <w:sz w:val="22"/>
                <w:szCs w:val="22"/>
                <w:lang w:val="ro-RO"/>
              </w:rPr>
              <w:t>în dinari</w:t>
            </w:r>
            <w:r w:rsidRPr="006F7ECC">
              <w:rPr>
                <w:bCs w:val="0"/>
                <w:noProof w:val="0"/>
                <w:sz w:val="22"/>
                <w:szCs w:val="22"/>
                <w:lang w:val="ru-RU"/>
              </w:rPr>
              <w:t>)</w:t>
            </w:r>
          </w:p>
        </w:tc>
      </w:tr>
      <w:tr w:rsidR="00F825C0" w:rsidRPr="006F7ECC" w:rsidTr="004149F3">
        <w:trPr>
          <w:jc w:val="center"/>
        </w:trPr>
        <w:tc>
          <w:tcPr>
            <w:tcW w:w="4863" w:type="dxa"/>
            <w:tcBorders>
              <w:top w:val="single" w:sz="4" w:space="0" w:color="auto"/>
              <w:left w:val="single" w:sz="4" w:space="0" w:color="auto"/>
              <w:bottom w:val="single" w:sz="4" w:space="0" w:color="auto"/>
              <w:right w:val="single" w:sz="4" w:space="0" w:color="auto"/>
            </w:tcBorders>
            <w:hideMark/>
          </w:tcPr>
          <w:p w:rsidR="00F825C0" w:rsidRPr="006F7ECC" w:rsidRDefault="00F825C0" w:rsidP="00F825C0">
            <w:pPr>
              <w:rPr>
                <w:bCs w:val="0"/>
                <w:noProof w:val="0"/>
                <w:lang w:val="sr-Latn-CS"/>
              </w:rPr>
            </w:pPr>
            <w:r w:rsidRPr="006F7ECC">
              <w:rPr>
                <w:noProof w:val="0"/>
                <w:sz w:val="22"/>
                <w:szCs w:val="22"/>
              </w:rPr>
              <w:t>consilier superior</w:t>
            </w:r>
          </w:p>
        </w:tc>
        <w:tc>
          <w:tcPr>
            <w:tcW w:w="1941" w:type="dxa"/>
          </w:tcPr>
          <w:p w:rsidR="00F825C0" w:rsidRPr="00F825C0" w:rsidRDefault="00F825C0" w:rsidP="00F825C0">
            <w:pPr>
              <w:jc w:val="center"/>
              <w:rPr>
                <w:bCs w:val="0"/>
                <w:noProof w:val="0"/>
                <w:sz w:val="22"/>
                <w:szCs w:val="22"/>
                <w:lang w:val="sr-Cyrl-RS"/>
              </w:rPr>
            </w:pPr>
            <w:r w:rsidRPr="00F825C0">
              <w:rPr>
                <w:bCs w:val="0"/>
                <w:noProof w:val="0"/>
                <w:sz w:val="22"/>
                <w:szCs w:val="22"/>
                <w:lang w:val="sr-Cyrl-RS"/>
              </w:rPr>
              <w:t>9</w:t>
            </w:r>
          </w:p>
        </w:tc>
        <w:tc>
          <w:tcPr>
            <w:tcW w:w="2060" w:type="dxa"/>
          </w:tcPr>
          <w:p w:rsidR="00F825C0" w:rsidRPr="00F825C0" w:rsidRDefault="00F825C0" w:rsidP="00F825C0">
            <w:pPr>
              <w:jc w:val="right"/>
              <w:rPr>
                <w:bCs w:val="0"/>
                <w:noProof w:val="0"/>
                <w:sz w:val="22"/>
                <w:szCs w:val="22"/>
                <w:lang w:val="sr-Cyrl-RS"/>
              </w:rPr>
            </w:pPr>
            <w:r w:rsidRPr="00F825C0">
              <w:rPr>
                <w:bCs w:val="0"/>
                <w:noProof w:val="0"/>
                <w:sz w:val="22"/>
                <w:szCs w:val="22"/>
                <w:lang w:val="sr-Cyrl-RS"/>
              </w:rPr>
              <w:t>878.380,11</w:t>
            </w:r>
          </w:p>
        </w:tc>
      </w:tr>
      <w:tr w:rsidR="00F825C0" w:rsidRPr="006F7ECC" w:rsidTr="004149F3">
        <w:trPr>
          <w:jc w:val="center"/>
        </w:trPr>
        <w:tc>
          <w:tcPr>
            <w:tcW w:w="4863" w:type="dxa"/>
            <w:tcBorders>
              <w:top w:val="single" w:sz="4" w:space="0" w:color="auto"/>
              <w:left w:val="single" w:sz="4" w:space="0" w:color="auto"/>
              <w:bottom w:val="single" w:sz="4" w:space="0" w:color="auto"/>
              <w:right w:val="single" w:sz="4" w:space="0" w:color="auto"/>
            </w:tcBorders>
            <w:hideMark/>
          </w:tcPr>
          <w:p w:rsidR="00F825C0" w:rsidRPr="006F7ECC" w:rsidRDefault="00F825C0" w:rsidP="00F825C0">
            <w:pPr>
              <w:rPr>
                <w:bCs w:val="0"/>
                <w:noProof w:val="0"/>
              </w:rPr>
            </w:pPr>
            <w:r w:rsidRPr="006F7ECC">
              <w:rPr>
                <w:noProof w:val="0"/>
                <w:sz w:val="22"/>
                <w:szCs w:val="22"/>
              </w:rPr>
              <w:t>consilier independent</w:t>
            </w:r>
          </w:p>
        </w:tc>
        <w:tc>
          <w:tcPr>
            <w:tcW w:w="1941" w:type="dxa"/>
          </w:tcPr>
          <w:p w:rsidR="00F825C0" w:rsidRPr="000C4822" w:rsidRDefault="00F825C0" w:rsidP="000C4822">
            <w:pPr>
              <w:jc w:val="center"/>
              <w:rPr>
                <w:bCs w:val="0"/>
                <w:noProof w:val="0"/>
                <w:sz w:val="22"/>
                <w:szCs w:val="22"/>
                <w:lang w:val="ro-RO"/>
              </w:rPr>
            </w:pPr>
            <w:r w:rsidRPr="00F825C0">
              <w:rPr>
                <w:bCs w:val="0"/>
                <w:noProof w:val="0"/>
                <w:sz w:val="22"/>
                <w:szCs w:val="22"/>
                <w:lang w:val="ru-RU"/>
              </w:rPr>
              <w:t>1</w:t>
            </w:r>
            <w:r w:rsidR="000C4822">
              <w:rPr>
                <w:bCs w:val="0"/>
                <w:noProof w:val="0"/>
                <w:sz w:val="22"/>
                <w:szCs w:val="22"/>
                <w:lang w:val="ro-RO"/>
              </w:rPr>
              <w:t>7</w:t>
            </w:r>
          </w:p>
        </w:tc>
        <w:tc>
          <w:tcPr>
            <w:tcW w:w="2060" w:type="dxa"/>
          </w:tcPr>
          <w:p w:rsidR="00F825C0" w:rsidRPr="00F825C0" w:rsidRDefault="000C4822" w:rsidP="00F825C0">
            <w:pPr>
              <w:jc w:val="right"/>
              <w:rPr>
                <w:bCs w:val="0"/>
                <w:noProof w:val="0"/>
                <w:sz w:val="22"/>
                <w:szCs w:val="22"/>
                <w:lang w:val="sr-Cyrl-RS"/>
              </w:rPr>
            </w:pPr>
            <w:r w:rsidRPr="000C4822">
              <w:rPr>
                <w:bCs w:val="0"/>
                <w:noProof w:val="0"/>
                <w:sz w:val="22"/>
                <w:szCs w:val="22"/>
                <w:lang w:val="sr-Cyrl-RS"/>
              </w:rPr>
              <w:t>1.619.925,88</w:t>
            </w:r>
          </w:p>
        </w:tc>
      </w:tr>
      <w:tr w:rsidR="00F825C0" w:rsidRPr="006F7ECC" w:rsidTr="00970A65">
        <w:trPr>
          <w:jc w:val="center"/>
        </w:trPr>
        <w:tc>
          <w:tcPr>
            <w:tcW w:w="4863" w:type="dxa"/>
            <w:tcBorders>
              <w:top w:val="single" w:sz="4" w:space="0" w:color="auto"/>
              <w:left w:val="single" w:sz="4" w:space="0" w:color="auto"/>
              <w:bottom w:val="single" w:sz="4" w:space="0" w:color="auto"/>
              <w:right w:val="single" w:sz="4" w:space="0" w:color="auto"/>
            </w:tcBorders>
            <w:hideMark/>
          </w:tcPr>
          <w:p w:rsidR="00F825C0" w:rsidRPr="006F7ECC" w:rsidRDefault="00F825C0" w:rsidP="00F825C0">
            <w:pPr>
              <w:rPr>
                <w:bCs w:val="0"/>
                <w:noProof w:val="0"/>
                <w:lang w:val="ru-RU"/>
              </w:rPr>
            </w:pPr>
            <w:r w:rsidRPr="006F7ECC">
              <w:rPr>
                <w:noProof w:val="0"/>
                <w:sz w:val="22"/>
                <w:szCs w:val="22"/>
              </w:rPr>
              <w:t>consilier</w:t>
            </w:r>
          </w:p>
        </w:tc>
        <w:tc>
          <w:tcPr>
            <w:tcW w:w="1941" w:type="dxa"/>
          </w:tcPr>
          <w:p w:rsidR="00F825C0" w:rsidRPr="00F825C0" w:rsidRDefault="00F825C0" w:rsidP="00F825C0">
            <w:pPr>
              <w:jc w:val="center"/>
              <w:rPr>
                <w:bCs w:val="0"/>
                <w:noProof w:val="0"/>
                <w:sz w:val="22"/>
                <w:szCs w:val="22"/>
                <w:lang w:val="ru-RU"/>
              </w:rPr>
            </w:pPr>
            <w:r w:rsidRPr="00F825C0">
              <w:rPr>
                <w:bCs w:val="0"/>
                <w:noProof w:val="0"/>
                <w:sz w:val="22"/>
                <w:szCs w:val="22"/>
                <w:lang w:val="ru-RU"/>
              </w:rPr>
              <w:t>20</w:t>
            </w:r>
          </w:p>
        </w:tc>
        <w:tc>
          <w:tcPr>
            <w:tcW w:w="2060" w:type="dxa"/>
          </w:tcPr>
          <w:p w:rsidR="00F825C0" w:rsidRPr="00F825C0" w:rsidRDefault="00F825C0" w:rsidP="00F825C0">
            <w:pPr>
              <w:jc w:val="right"/>
              <w:rPr>
                <w:bCs w:val="0"/>
                <w:noProof w:val="0"/>
                <w:sz w:val="22"/>
                <w:szCs w:val="22"/>
                <w:lang w:val="sr-Cyrl-RS"/>
              </w:rPr>
            </w:pPr>
            <w:r w:rsidRPr="00F825C0">
              <w:rPr>
                <w:bCs w:val="0"/>
                <w:noProof w:val="0"/>
                <w:sz w:val="22"/>
                <w:szCs w:val="22"/>
                <w:lang w:val="sr-Cyrl-RS"/>
              </w:rPr>
              <w:t>1.674.690,81</w:t>
            </w:r>
          </w:p>
        </w:tc>
      </w:tr>
      <w:tr w:rsidR="00F825C0" w:rsidRPr="006F7ECC" w:rsidTr="00970A65">
        <w:trPr>
          <w:jc w:val="center"/>
        </w:trPr>
        <w:tc>
          <w:tcPr>
            <w:tcW w:w="4863" w:type="dxa"/>
            <w:tcBorders>
              <w:top w:val="single" w:sz="4" w:space="0" w:color="auto"/>
              <w:left w:val="single" w:sz="4" w:space="0" w:color="auto"/>
              <w:bottom w:val="single" w:sz="4" w:space="0" w:color="auto"/>
              <w:right w:val="single" w:sz="4" w:space="0" w:color="auto"/>
            </w:tcBorders>
            <w:hideMark/>
          </w:tcPr>
          <w:p w:rsidR="00F825C0" w:rsidRPr="006F7ECC" w:rsidRDefault="00F825C0" w:rsidP="00F825C0">
            <w:pPr>
              <w:rPr>
                <w:bCs w:val="0"/>
                <w:noProof w:val="0"/>
                <w:lang w:val="ru-RU"/>
              </w:rPr>
            </w:pPr>
            <w:r w:rsidRPr="006F7ECC">
              <w:rPr>
                <w:noProof w:val="0"/>
                <w:sz w:val="22"/>
                <w:szCs w:val="22"/>
              </w:rPr>
              <w:t>consilier tânăr</w:t>
            </w:r>
          </w:p>
        </w:tc>
        <w:tc>
          <w:tcPr>
            <w:tcW w:w="1941" w:type="dxa"/>
          </w:tcPr>
          <w:p w:rsidR="00F825C0" w:rsidRPr="00F825C0" w:rsidRDefault="00F825C0" w:rsidP="00F825C0">
            <w:pPr>
              <w:jc w:val="center"/>
              <w:rPr>
                <w:bCs w:val="0"/>
                <w:noProof w:val="0"/>
                <w:sz w:val="22"/>
                <w:szCs w:val="22"/>
                <w:lang w:val="sr-Cyrl-RS"/>
              </w:rPr>
            </w:pPr>
            <w:r w:rsidRPr="00F825C0">
              <w:rPr>
                <w:bCs w:val="0"/>
                <w:noProof w:val="0"/>
                <w:sz w:val="22"/>
                <w:szCs w:val="22"/>
                <w:lang w:val="sr-Cyrl-RS"/>
              </w:rPr>
              <w:t>9</w:t>
            </w:r>
          </w:p>
        </w:tc>
        <w:tc>
          <w:tcPr>
            <w:tcW w:w="2060" w:type="dxa"/>
          </w:tcPr>
          <w:p w:rsidR="00F825C0" w:rsidRPr="00F825C0" w:rsidRDefault="00F825C0" w:rsidP="00F825C0">
            <w:pPr>
              <w:jc w:val="right"/>
              <w:rPr>
                <w:bCs w:val="0"/>
                <w:noProof w:val="0"/>
                <w:sz w:val="22"/>
                <w:szCs w:val="22"/>
                <w:lang w:val="sr-Cyrl-RS"/>
              </w:rPr>
            </w:pPr>
            <w:r w:rsidRPr="00F825C0">
              <w:rPr>
                <w:bCs w:val="0"/>
                <w:noProof w:val="0"/>
                <w:sz w:val="22"/>
                <w:szCs w:val="22"/>
                <w:lang w:val="sr-Cyrl-RS"/>
              </w:rPr>
              <w:t>620.491,66</w:t>
            </w:r>
          </w:p>
        </w:tc>
      </w:tr>
      <w:tr w:rsidR="00F825C0" w:rsidRPr="006F7ECC" w:rsidTr="00970A65">
        <w:trPr>
          <w:jc w:val="center"/>
        </w:trPr>
        <w:tc>
          <w:tcPr>
            <w:tcW w:w="4863" w:type="dxa"/>
            <w:tcBorders>
              <w:top w:val="single" w:sz="4" w:space="0" w:color="auto"/>
              <w:left w:val="single" w:sz="4" w:space="0" w:color="auto"/>
              <w:bottom w:val="single" w:sz="4" w:space="0" w:color="auto"/>
              <w:right w:val="single" w:sz="4" w:space="0" w:color="auto"/>
            </w:tcBorders>
            <w:hideMark/>
          </w:tcPr>
          <w:p w:rsidR="00F825C0" w:rsidRPr="006F7ECC" w:rsidRDefault="00F825C0" w:rsidP="00F825C0">
            <w:pPr>
              <w:jc w:val="left"/>
              <w:rPr>
                <w:bCs w:val="0"/>
                <w:noProof w:val="0"/>
                <w:lang w:val="ru-RU"/>
              </w:rPr>
            </w:pPr>
            <w:r w:rsidRPr="006F7ECC">
              <w:rPr>
                <w:noProof w:val="0"/>
                <w:sz w:val="22"/>
                <w:szCs w:val="22"/>
              </w:rPr>
              <w:t>colaborator</w:t>
            </w:r>
          </w:p>
        </w:tc>
        <w:tc>
          <w:tcPr>
            <w:tcW w:w="1941" w:type="dxa"/>
          </w:tcPr>
          <w:p w:rsidR="00F825C0" w:rsidRPr="00F825C0" w:rsidRDefault="00F825C0" w:rsidP="00F825C0">
            <w:pPr>
              <w:jc w:val="center"/>
              <w:rPr>
                <w:bCs w:val="0"/>
                <w:noProof w:val="0"/>
                <w:sz w:val="22"/>
                <w:szCs w:val="22"/>
                <w:lang w:val="ru-RU"/>
              </w:rPr>
            </w:pPr>
            <w:r w:rsidRPr="00F825C0">
              <w:rPr>
                <w:bCs w:val="0"/>
                <w:noProof w:val="0"/>
                <w:sz w:val="22"/>
                <w:szCs w:val="22"/>
                <w:lang w:val="ru-RU"/>
              </w:rPr>
              <w:t>5</w:t>
            </w:r>
          </w:p>
        </w:tc>
        <w:tc>
          <w:tcPr>
            <w:tcW w:w="2060" w:type="dxa"/>
          </w:tcPr>
          <w:p w:rsidR="00F825C0" w:rsidRPr="00F825C0" w:rsidRDefault="00F825C0" w:rsidP="00F825C0">
            <w:pPr>
              <w:jc w:val="right"/>
              <w:rPr>
                <w:bCs w:val="0"/>
                <w:noProof w:val="0"/>
                <w:sz w:val="22"/>
                <w:szCs w:val="22"/>
                <w:lang w:val="sr-Cyrl-RS"/>
              </w:rPr>
            </w:pPr>
            <w:r w:rsidRPr="00F825C0">
              <w:rPr>
                <w:bCs w:val="0"/>
                <w:noProof w:val="0"/>
                <w:sz w:val="22"/>
                <w:szCs w:val="22"/>
                <w:lang w:val="sr-Cyrl-RS"/>
              </w:rPr>
              <w:t>281.527,72</w:t>
            </w:r>
          </w:p>
        </w:tc>
      </w:tr>
      <w:tr w:rsidR="00F825C0" w:rsidRPr="006F7ECC" w:rsidTr="00970A65">
        <w:trPr>
          <w:jc w:val="center"/>
        </w:trPr>
        <w:tc>
          <w:tcPr>
            <w:tcW w:w="4863" w:type="dxa"/>
            <w:tcBorders>
              <w:top w:val="single" w:sz="4" w:space="0" w:color="auto"/>
              <w:left w:val="single" w:sz="4" w:space="0" w:color="auto"/>
              <w:bottom w:val="single" w:sz="4" w:space="0" w:color="auto"/>
              <w:right w:val="single" w:sz="4" w:space="0" w:color="auto"/>
            </w:tcBorders>
            <w:hideMark/>
          </w:tcPr>
          <w:p w:rsidR="00F825C0" w:rsidRPr="006F7ECC" w:rsidRDefault="00F825C0" w:rsidP="00F825C0">
            <w:pPr>
              <w:rPr>
                <w:bCs w:val="0"/>
                <w:noProof w:val="0"/>
                <w:lang w:val="ru-RU"/>
              </w:rPr>
            </w:pPr>
            <w:r w:rsidRPr="006F7ECC">
              <w:rPr>
                <w:noProof w:val="0"/>
                <w:sz w:val="22"/>
                <w:szCs w:val="22"/>
              </w:rPr>
              <w:t>colaborator tânăr</w:t>
            </w:r>
          </w:p>
        </w:tc>
        <w:tc>
          <w:tcPr>
            <w:tcW w:w="1941" w:type="dxa"/>
          </w:tcPr>
          <w:p w:rsidR="00F825C0" w:rsidRPr="00F825C0" w:rsidRDefault="00F825C0" w:rsidP="00F825C0">
            <w:pPr>
              <w:jc w:val="center"/>
              <w:rPr>
                <w:bCs w:val="0"/>
                <w:noProof w:val="0"/>
                <w:sz w:val="22"/>
                <w:szCs w:val="22"/>
                <w:lang w:val="sr-Cyrl-RS"/>
              </w:rPr>
            </w:pPr>
            <w:r w:rsidRPr="00F825C0">
              <w:rPr>
                <w:bCs w:val="0"/>
                <w:noProof w:val="0"/>
                <w:sz w:val="22"/>
                <w:szCs w:val="22"/>
                <w:lang w:val="sr-Cyrl-RS"/>
              </w:rPr>
              <w:t>2</w:t>
            </w:r>
          </w:p>
        </w:tc>
        <w:tc>
          <w:tcPr>
            <w:tcW w:w="2060" w:type="dxa"/>
          </w:tcPr>
          <w:p w:rsidR="00F825C0" w:rsidRPr="00F825C0" w:rsidRDefault="00F825C0" w:rsidP="00F825C0">
            <w:pPr>
              <w:jc w:val="right"/>
              <w:rPr>
                <w:bCs w:val="0"/>
                <w:noProof w:val="0"/>
                <w:sz w:val="22"/>
                <w:szCs w:val="22"/>
                <w:lang w:val="sr-Cyrl-RS"/>
              </w:rPr>
            </w:pPr>
            <w:r w:rsidRPr="00F825C0">
              <w:rPr>
                <w:bCs w:val="0"/>
                <w:noProof w:val="0"/>
                <w:sz w:val="22"/>
                <w:szCs w:val="22"/>
                <w:lang w:val="sr-Cyrl-RS"/>
              </w:rPr>
              <w:t>112.542,74</w:t>
            </w:r>
          </w:p>
        </w:tc>
      </w:tr>
      <w:tr w:rsidR="00F825C0" w:rsidRPr="006F7ECC" w:rsidTr="00970A65">
        <w:trPr>
          <w:jc w:val="center"/>
        </w:trPr>
        <w:tc>
          <w:tcPr>
            <w:tcW w:w="4863" w:type="dxa"/>
            <w:tcBorders>
              <w:top w:val="single" w:sz="4" w:space="0" w:color="auto"/>
              <w:left w:val="single" w:sz="4" w:space="0" w:color="auto"/>
              <w:bottom w:val="single" w:sz="4" w:space="0" w:color="auto"/>
              <w:right w:val="single" w:sz="4" w:space="0" w:color="auto"/>
            </w:tcBorders>
          </w:tcPr>
          <w:p w:rsidR="00F825C0" w:rsidRPr="006F7ECC" w:rsidRDefault="00F825C0" w:rsidP="00F825C0">
            <w:pPr>
              <w:rPr>
                <w:noProof w:val="0"/>
                <w:sz w:val="22"/>
                <w:szCs w:val="22"/>
              </w:rPr>
            </w:pPr>
            <w:r>
              <w:rPr>
                <w:noProof w:val="0"/>
                <w:sz w:val="22"/>
                <w:szCs w:val="22"/>
              </w:rPr>
              <w:t>Referent superior</w:t>
            </w:r>
          </w:p>
        </w:tc>
        <w:tc>
          <w:tcPr>
            <w:tcW w:w="1941" w:type="dxa"/>
          </w:tcPr>
          <w:p w:rsidR="00F825C0" w:rsidRPr="00F825C0" w:rsidRDefault="00F825C0" w:rsidP="00F825C0">
            <w:pPr>
              <w:jc w:val="center"/>
              <w:rPr>
                <w:bCs w:val="0"/>
                <w:noProof w:val="0"/>
                <w:sz w:val="22"/>
                <w:szCs w:val="22"/>
                <w:lang w:val="sr-Latn-RS"/>
              </w:rPr>
            </w:pPr>
            <w:r w:rsidRPr="00F825C0">
              <w:rPr>
                <w:bCs w:val="0"/>
                <w:noProof w:val="0"/>
                <w:sz w:val="22"/>
                <w:szCs w:val="22"/>
                <w:lang w:val="sr-Cyrl-RS"/>
              </w:rPr>
              <w:t>21</w:t>
            </w:r>
          </w:p>
        </w:tc>
        <w:tc>
          <w:tcPr>
            <w:tcW w:w="2060" w:type="dxa"/>
          </w:tcPr>
          <w:p w:rsidR="00F825C0" w:rsidRPr="00F825C0" w:rsidRDefault="00F825C0" w:rsidP="00F825C0">
            <w:pPr>
              <w:jc w:val="right"/>
              <w:rPr>
                <w:bCs w:val="0"/>
                <w:noProof w:val="0"/>
                <w:sz w:val="22"/>
                <w:szCs w:val="22"/>
                <w:lang w:val="sr-Cyrl-RS"/>
              </w:rPr>
            </w:pPr>
            <w:r w:rsidRPr="00F825C0">
              <w:rPr>
                <w:bCs w:val="0"/>
                <w:noProof w:val="0"/>
                <w:sz w:val="22"/>
                <w:szCs w:val="22"/>
                <w:lang w:val="sr-Cyrl-RS"/>
              </w:rPr>
              <w:t>804.542,33</w:t>
            </w:r>
          </w:p>
        </w:tc>
      </w:tr>
      <w:tr w:rsidR="00F825C0" w:rsidRPr="006F7ECC" w:rsidTr="00970A65">
        <w:trPr>
          <w:jc w:val="center"/>
        </w:trPr>
        <w:tc>
          <w:tcPr>
            <w:tcW w:w="4863" w:type="dxa"/>
            <w:tcBorders>
              <w:top w:val="single" w:sz="4" w:space="0" w:color="auto"/>
              <w:left w:val="single" w:sz="4" w:space="0" w:color="auto"/>
              <w:bottom w:val="single" w:sz="4" w:space="0" w:color="auto"/>
              <w:right w:val="single" w:sz="4" w:space="0" w:color="auto"/>
            </w:tcBorders>
          </w:tcPr>
          <w:p w:rsidR="00F825C0" w:rsidRPr="001F790D" w:rsidRDefault="00F825C0" w:rsidP="00F825C0">
            <w:pPr>
              <w:rPr>
                <w:noProof w:val="0"/>
                <w:sz w:val="22"/>
                <w:szCs w:val="22"/>
                <w:lang w:val="ro-RO"/>
              </w:rPr>
            </w:pPr>
            <w:r w:rsidRPr="006F7ECC">
              <w:rPr>
                <w:noProof w:val="0"/>
                <w:sz w:val="22"/>
                <w:szCs w:val="22"/>
              </w:rPr>
              <w:t xml:space="preserve">persoană salariată– tip </w:t>
            </w:r>
            <w:r>
              <w:rPr>
                <w:noProof w:val="0"/>
                <w:sz w:val="22"/>
                <w:szCs w:val="22"/>
                <w:lang w:val="ro-RO"/>
              </w:rPr>
              <w:t>unu</w:t>
            </w:r>
          </w:p>
        </w:tc>
        <w:tc>
          <w:tcPr>
            <w:tcW w:w="1941" w:type="dxa"/>
          </w:tcPr>
          <w:p w:rsidR="00F825C0" w:rsidRPr="00F825C0" w:rsidRDefault="00F825C0" w:rsidP="00F825C0">
            <w:pPr>
              <w:jc w:val="center"/>
              <w:rPr>
                <w:bCs w:val="0"/>
                <w:noProof w:val="0"/>
                <w:sz w:val="22"/>
                <w:szCs w:val="22"/>
                <w:lang w:val="sr-Cyrl-RS"/>
              </w:rPr>
            </w:pPr>
            <w:r w:rsidRPr="00F825C0">
              <w:rPr>
                <w:bCs w:val="0"/>
                <w:noProof w:val="0"/>
                <w:sz w:val="22"/>
                <w:szCs w:val="22"/>
                <w:lang w:val="sr-Cyrl-RS"/>
              </w:rPr>
              <w:t>1</w:t>
            </w:r>
          </w:p>
        </w:tc>
        <w:tc>
          <w:tcPr>
            <w:tcW w:w="2060" w:type="dxa"/>
          </w:tcPr>
          <w:p w:rsidR="00F825C0" w:rsidRPr="00F825C0" w:rsidRDefault="00F825C0" w:rsidP="00F825C0">
            <w:pPr>
              <w:jc w:val="right"/>
              <w:rPr>
                <w:bCs w:val="0"/>
                <w:noProof w:val="0"/>
                <w:sz w:val="22"/>
                <w:szCs w:val="22"/>
                <w:lang w:val="sr-Cyrl-RS"/>
              </w:rPr>
            </w:pPr>
            <w:r w:rsidRPr="00F825C0">
              <w:rPr>
                <w:bCs w:val="0"/>
                <w:noProof w:val="0"/>
                <w:sz w:val="22"/>
                <w:szCs w:val="22"/>
                <w:lang w:val="sr-Cyrl-RS"/>
              </w:rPr>
              <w:t>23.142,24</w:t>
            </w:r>
          </w:p>
        </w:tc>
      </w:tr>
      <w:tr w:rsidR="00F825C0" w:rsidRPr="006F7ECC" w:rsidTr="00970A65">
        <w:trPr>
          <w:jc w:val="center"/>
        </w:trPr>
        <w:tc>
          <w:tcPr>
            <w:tcW w:w="4863" w:type="dxa"/>
            <w:tcBorders>
              <w:top w:val="single" w:sz="4" w:space="0" w:color="auto"/>
              <w:left w:val="single" w:sz="4" w:space="0" w:color="auto"/>
              <w:bottom w:val="single" w:sz="4" w:space="0" w:color="auto"/>
              <w:right w:val="single" w:sz="4" w:space="0" w:color="auto"/>
            </w:tcBorders>
            <w:hideMark/>
          </w:tcPr>
          <w:p w:rsidR="00F825C0" w:rsidRPr="00F825C0" w:rsidRDefault="00F825C0" w:rsidP="00F825C0">
            <w:pPr>
              <w:jc w:val="left"/>
              <w:rPr>
                <w:bCs w:val="0"/>
                <w:noProof w:val="0"/>
                <w:lang w:val="en-US"/>
              </w:rPr>
            </w:pPr>
            <w:r w:rsidRPr="006F7ECC">
              <w:rPr>
                <w:noProof w:val="0"/>
                <w:sz w:val="22"/>
                <w:szCs w:val="22"/>
              </w:rPr>
              <w:t xml:space="preserve">persoană salariată– tip </w:t>
            </w:r>
            <w:r>
              <w:rPr>
                <w:noProof w:val="0"/>
                <w:sz w:val="22"/>
                <w:szCs w:val="22"/>
                <w:lang w:val="en-US"/>
              </w:rPr>
              <w:t>trei</w:t>
            </w:r>
          </w:p>
        </w:tc>
        <w:tc>
          <w:tcPr>
            <w:tcW w:w="1941" w:type="dxa"/>
          </w:tcPr>
          <w:p w:rsidR="00F825C0" w:rsidRPr="00F825C0" w:rsidRDefault="00F825C0" w:rsidP="00F825C0">
            <w:pPr>
              <w:jc w:val="center"/>
              <w:rPr>
                <w:bCs w:val="0"/>
                <w:noProof w:val="0"/>
                <w:sz w:val="22"/>
                <w:szCs w:val="22"/>
                <w:lang w:val="sr-Cyrl-RS"/>
              </w:rPr>
            </w:pPr>
            <w:r w:rsidRPr="00F825C0">
              <w:rPr>
                <w:bCs w:val="0"/>
                <w:noProof w:val="0"/>
                <w:sz w:val="22"/>
                <w:szCs w:val="22"/>
                <w:lang w:val="sr-Cyrl-RS"/>
              </w:rPr>
              <w:t>1</w:t>
            </w:r>
          </w:p>
        </w:tc>
        <w:tc>
          <w:tcPr>
            <w:tcW w:w="2060" w:type="dxa"/>
          </w:tcPr>
          <w:p w:rsidR="00F825C0" w:rsidRPr="00F825C0" w:rsidRDefault="00F825C0" w:rsidP="00F825C0">
            <w:pPr>
              <w:jc w:val="right"/>
              <w:rPr>
                <w:bCs w:val="0"/>
                <w:noProof w:val="0"/>
                <w:sz w:val="22"/>
                <w:szCs w:val="22"/>
                <w:lang w:val="sr-Cyrl-RS"/>
              </w:rPr>
            </w:pPr>
            <w:r w:rsidRPr="00F825C0">
              <w:rPr>
                <w:bCs w:val="0"/>
                <w:noProof w:val="0"/>
                <w:sz w:val="22"/>
                <w:szCs w:val="22"/>
                <w:lang w:val="sr-Cyrl-RS"/>
              </w:rPr>
              <w:t>58.430,28</w:t>
            </w:r>
          </w:p>
        </w:tc>
      </w:tr>
      <w:tr w:rsidR="00F825C0" w:rsidRPr="006F7ECC" w:rsidTr="00970A65">
        <w:trPr>
          <w:jc w:val="center"/>
        </w:trPr>
        <w:tc>
          <w:tcPr>
            <w:tcW w:w="4863" w:type="dxa"/>
            <w:tcBorders>
              <w:top w:val="single" w:sz="4" w:space="0" w:color="auto"/>
              <w:left w:val="single" w:sz="4" w:space="0" w:color="auto"/>
              <w:bottom w:val="single" w:sz="4" w:space="0" w:color="auto"/>
              <w:right w:val="single" w:sz="4" w:space="0" w:color="auto"/>
            </w:tcBorders>
            <w:hideMark/>
          </w:tcPr>
          <w:p w:rsidR="00F825C0" w:rsidRPr="00F825C0" w:rsidRDefault="00F825C0" w:rsidP="00F825C0">
            <w:pPr>
              <w:rPr>
                <w:bCs w:val="0"/>
                <w:noProof w:val="0"/>
                <w:lang w:val="en-US"/>
              </w:rPr>
            </w:pPr>
            <w:r w:rsidRPr="006F7ECC">
              <w:rPr>
                <w:noProof w:val="0"/>
                <w:sz w:val="22"/>
                <w:szCs w:val="22"/>
              </w:rPr>
              <w:t xml:space="preserve">persoană salariată – tip </w:t>
            </w:r>
            <w:r>
              <w:rPr>
                <w:noProof w:val="0"/>
                <w:sz w:val="22"/>
                <w:szCs w:val="22"/>
                <w:lang w:val="en-US"/>
              </w:rPr>
              <w:t>patru</w:t>
            </w:r>
          </w:p>
        </w:tc>
        <w:tc>
          <w:tcPr>
            <w:tcW w:w="1941" w:type="dxa"/>
          </w:tcPr>
          <w:p w:rsidR="00F825C0" w:rsidRPr="0004679B" w:rsidRDefault="00F825C0" w:rsidP="0004679B">
            <w:pPr>
              <w:jc w:val="center"/>
              <w:rPr>
                <w:bCs w:val="0"/>
                <w:noProof w:val="0"/>
                <w:sz w:val="22"/>
                <w:szCs w:val="22"/>
                <w:lang w:val="ro-RO"/>
              </w:rPr>
            </w:pPr>
            <w:r w:rsidRPr="00F825C0">
              <w:rPr>
                <w:bCs w:val="0"/>
                <w:noProof w:val="0"/>
                <w:sz w:val="22"/>
                <w:szCs w:val="22"/>
                <w:lang w:val="sr-Cyrl-RS"/>
              </w:rPr>
              <w:t>14</w:t>
            </w:r>
            <w:r w:rsidR="0004679B">
              <w:rPr>
                <w:bCs w:val="0"/>
                <w:noProof w:val="0"/>
                <w:sz w:val="22"/>
                <w:szCs w:val="22"/>
                <w:lang w:val="ro-RO"/>
              </w:rPr>
              <w:t>5</w:t>
            </w:r>
          </w:p>
        </w:tc>
        <w:tc>
          <w:tcPr>
            <w:tcW w:w="2060" w:type="dxa"/>
          </w:tcPr>
          <w:p w:rsidR="00F825C0" w:rsidRPr="00F825C0" w:rsidRDefault="0004679B" w:rsidP="00F825C0">
            <w:pPr>
              <w:jc w:val="right"/>
              <w:rPr>
                <w:bCs w:val="0"/>
                <w:noProof w:val="0"/>
                <w:sz w:val="22"/>
                <w:szCs w:val="22"/>
                <w:lang w:val="sr-Cyrl-RS"/>
              </w:rPr>
            </w:pPr>
            <w:r w:rsidRPr="0004679B">
              <w:rPr>
                <w:bCs w:val="0"/>
                <w:noProof w:val="0"/>
                <w:sz w:val="22"/>
                <w:szCs w:val="22"/>
                <w:lang w:val="sr-Cyrl-RS"/>
              </w:rPr>
              <w:t>5.423.671,32</w:t>
            </w:r>
          </w:p>
        </w:tc>
      </w:tr>
      <w:tr w:rsidR="00F825C0" w:rsidRPr="006F7ECC" w:rsidTr="00970A65">
        <w:trPr>
          <w:jc w:val="center"/>
        </w:trPr>
        <w:tc>
          <w:tcPr>
            <w:tcW w:w="4863" w:type="dxa"/>
            <w:tcBorders>
              <w:top w:val="single" w:sz="4" w:space="0" w:color="auto"/>
              <w:left w:val="single" w:sz="4" w:space="0" w:color="auto"/>
              <w:bottom w:val="single" w:sz="4" w:space="0" w:color="auto"/>
              <w:right w:val="single" w:sz="4" w:space="0" w:color="auto"/>
            </w:tcBorders>
          </w:tcPr>
          <w:p w:rsidR="00F825C0" w:rsidRPr="00F825C0" w:rsidRDefault="00F825C0" w:rsidP="00F825C0">
            <w:pPr>
              <w:rPr>
                <w:bCs w:val="0"/>
                <w:noProof w:val="0"/>
                <w:lang w:val="en-US"/>
              </w:rPr>
            </w:pPr>
            <w:r w:rsidRPr="006F7ECC">
              <w:rPr>
                <w:noProof w:val="0"/>
                <w:sz w:val="22"/>
                <w:szCs w:val="22"/>
              </w:rPr>
              <w:t xml:space="preserve">persoană salariată – tip </w:t>
            </w:r>
            <w:r>
              <w:rPr>
                <w:noProof w:val="0"/>
                <w:sz w:val="22"/>
                <w:szCs w:val="22"/>
                <w:lang w:val="en-US"/>
              </w:rPr>
              <w:t>cinci</w:t>
            </w:r>
          </w:p>
        </w:tc>
        <w:tc>
          <w:tcPr>
            <w:tcW w:w="1941" w:type="dxa"/>
          </w:tcPr>
          <w:p w:rsidR="00F825C0" w:rsidRPr="00F825C0" w:rsidRDefault="00F825C0" w:rsidP="00F825C0">
            <w:pPr>
              <w:jc w:val="center"/>
              <w:rPr>
                <w:bCs w:val="0"/>
                <w:noProof w:val="0"/>
                <w:sz w:val="22"/>
                <w:szCs w:val="22"/>
                <w:lang w:val="ru-RU"/>
              </w:rPr>
            </w:pPr>
            <w:r w:rsidRPr="00F825C0">
              <w:rPr>
                <w:bCs w:val="0"/>
                <w:noProof w:val="0"/>
                <w:sz w:val="22"/>
                <w:szCs w:val="22"/>
                <w:lang w:val="ru-RU"/>
              </w:rPr>
              <w:t>42</w:t>
            </w:r>
          </w:p>
        </w:tc>
        <w:tc>
          <w:tcPr>
            <w:tcW w:w="2060" w:type="dxa"/>
          </w:tcPr>
          <w:p w:rsidR="00F825C0" w:rsidRPr="00F825C0" w:rsidRDefault="00F825C0" w:rsidP="00F825C0">
            <w:pPr>
              <w:jc w:val="right"/>
              <w:rPr>
                <w:bCs w:val="0"/>
                <w:noProof w:val="0"/>
                <w:sz w:val="22"/>
                <w:szCs w:val="22"/>
                <w:lang w:val="sr-Cyrl-RS"/>
              </w:rPr>
            </w:pPr>
            <w:r w:rsidRPr="00F825C0">
              <w:rPr>
                <w:bCs w:val="0"/>
                <w:noProof w:val="0"/>
                <w:sz w:val="22"/>
                <w:szCs w:val="22"/>
                <w:lang w:val="sr-Cyrl-RS"/>
              </w:rPr>
              <w:t>999.496,26</w:t>
            </w:r>
          </w:p>
        </w:tc>
      </w:tr>
      <w:tr w:rsidR="00F825C0" w:rsidRPr="006F7ECC" w:rsidTr="00970A65">
        <w:trPr>
          <w:jc w:val="center"/>
        </w:trPr>
        <w:tc>
          <w:tcPr>
            <w:tcW w:w="4863" w:type="dxa"/>
            <w:tcBorders>
              <w:top w:val="single" w:sz="4" w:space="0" w:color="auto"/>
              <w:left w:val="single" w:sz="4" w:space="0" w:color="auto"/>
              <w:bottom w:val="single" w:sz="4" w:space="0" w:color="auto"/>
              <w:right w:val="single" w:sz="4" w:space="0" w:color="auto"/>
            </w:tcBorders>
            <w:hideMark/>
          </w:tcPr>
          <w:p w:rsidR="00F825C0" w:rsidRPr="006F7ECC" w:rsidRDefault="00F825C0" w:rsidP="00F825C0">
            <w:pPr>
              <w:jc w:val="right"/>
              <w:rPr>
                <w:bCs w:val="0"/>
                <w:noProof w:val="0"/>
                <w:lang w:val="ru-RU"/>
              </w:rPr>
            </w:pPr>
            <w:r w:rsidRPr="006F7ECC">
              <w:rPr>
                <w:bCs w:val="0"/>
                <w:noProof w:val="0"/>
                <w:sz w:val="22"/>
                <w:szCs w:val="22"/>
                <w:lang w:val="ro-RO"/>
              </w:rPr>
              <w:t>Total</w:t>
            </w:r>
            <w:r w:rsidRPr="006F7ECC">
              <w:rPr>
                <w:bCs w:val="0"/>
                <w:noProof w:val="0"/>
                <w:sz w:val="22"/>
                <w:szCs w:val="22"/>
                <w:lang w:val="ru-RU"/>
              </w:rPr>
              <w:t xml:space="preserve"> :</w:t>
            </w:r>
          </w:p>
        </w:tc>
        <w:tc>
          <w:tcPr>
            <w:tcW w:w="1941" w:type="dxa"/>
          </w:tcPr>
          <w:p w:rsidR="00F825C0" w:rsidRPr="0004679B" w:rsidRDefault="00F825C0" w:rsidP="0004679B">
            <w:pPr>
              <w:jc w:val="center"/>
              <w:rPr>
                <w:bCs w:val="0"/>
                <w:noProof w:val="0"/>
                <w:sz w:val="22"/>
                <w:szCs w:val="22"/>
                <w:lang w:val="ro-RO"/>
              </w:rPr>
            </w:pPr>
            <w:r w:rsidRPr="00F825C0">
              <w:rPr>
                <w:bCs w:val="0"/>
                <w:noProof w:val="0"/>
                <w:sz w:val="22"/>
                <w:szCs w:val="22"/>
                <w:lang w:val="sr-Cyrl-RS"/>
              </w:rPr>
              <w:t>27</w:t>
            </w:r>
            <w:r w:rsidR="0004679B">
              <w:rPr>
                <w:bCs w:val="0"/>
                <w:noProof w:val="0"/>
                <w:sz w:val="22"/>
                <w:szCs w:val="22"/>
                <w:lang w:val="ro-RO"/>
              </w:rPr>
              <w:t>2</w:t>
            </w:r>
          </w:p>
        </w:tc>
        <w:tc>
          <w:tcPr>
            <w:tcW w:w="2060" w:type="dxa"/>
          </w:tcPr>
          <w:p w:rsidR="00F825C0" w:rsidRPr="00F825C0" w:rsidRDefault="0004679B" w:rsidP="00F825C0">
            <w:pPr>
              <w:jc w:val="right"/>
              <w:rPr>
                <w:bCs w:val="0"/>
                <w:noProof w:val="0"/>
                <w:sz w:val="22"/>
                <w:szCs w:val="22"/>
                <w:lang w:val="sr-Cyrl-RS"/>
              </w:rPr>
            </w:pPr>
            <w:r w:rsidRPr="0004679B">
              <w:rPr>
                <w:bCs w:val="0"/>
                <w:noProof w:val="0"/>
                <w:sz w:val="22"/>
                <w:szCs w:val="22"/>
                <w:lang w:val="sr-Cyrl-RS"/>
              </w:rPr>
              <w:t>12.496.841,35</w:t>
            </w:r>
          </w:p>
        </w:tc>
      </w:tr>
    </w:tbl>
    <w:p w:rsidR="00AA5304" w:rsidRPr="006F7ECC" w:rsidRDefault="00AA5304" w:rsidP="00683266">
      <w:pPr>
        <w:ind w:firstLine="720"/>
        <w:rPr>
          <w:bCs w:val="0"/>
          <w:noProof w:val="0"/>
          <w:sz w:val="16"/>
          <w:szCs w:val="16"/>
          <w:lang w:val="sr-Latn-CS"/>
        </w:rPr>
      </w:pPr>
    </w:p>
    <w:p w:rsidR="008C7962" w:rsidRPr="006F7ECC" w:rsidRDefault="008C7962" w:rsidP="008C7962">
      <w:pPr>
        <w:ind w:firstLine="720"/>
        <w:rPr>
          <w:noProof w:val="0"/>
          <w:sz w:val="16"/>
          <w:szCs w:val="16"/>
          <w:lang w:val="en-US"/>
        </w:rPr>
      </w:pPr>
    </w:p>
    <w:p w:rsidR="0036198F" w:rsidRPr="006F7ECC" w:rsidRDefault="0036198F" w:rsidP="00683266">
      <w:pPr>
        <w:ind w:firstLine="720"/>
        <w:rPr>
          <w:bCs w:val="0"/>
          <w:noProof w:val="0"/>
          <w:sz w:val="16"/>
          <w:szCs w:val="16"/>
          <w:lang w:val="ro-RO"/>
        </w:rPr>
      </w:pPr>
    </w:p>
    <w:p w:rsidR="00AA5304" w:rsidRPr="006F7ECC" w:rsidRDefault="00AA5304" w:rsidP="00683266">
      <w:pPr>
        <w:ind w:firstLine="720"/>
        <w:rPr>
          <w:bCs w:val="0"/>
          <w:noProof w:val="0"/>
          <w:sz w:val="22"/>
          <w:szCs w:val="22"/>
          <w:lang w:val="en-US"/>
        </w:rPr>
        <w:sectPr w:rsidR="00AA5304" w:rsidRPr="006F7ECC" w:rsidSect="00E611F1">
          <w:pgSz w:w="11906" w:h="16838" w:code="9"/>
          <w:pgMar w:top="1134" w:right="1134" w:bottom="1134" w:left="1134" w:header="505" w:footer="567" w:gutter="0"/>
          <w:cols w:space="708"/>
          <w:docGrid w:linePitch="360"/>
        </w:sectPr>
      </w:pPr>
    </w:p>
    <w:p w:rsidR="000E6624" w:rsidRPr="006F7ECC" w:rsidRDefault="000E6624" w:rsidP="000E6624">
      <w:pPr>
        <w:ind w:firstLine="720"/>
        <w:rPr>
          <w:b/>
          <w:bCs w:val="0"/>
          <w:i/>
          <w:noProof w:val="0"/>
          <w:sz w:val="22"/>
          <w:szCs w:val="22"/>
          <w:u w:val="single"/>
          <w:lang w:val="ru-RU"/>
        </w:rPr>
      </w:pPr>
      <w:r w:rsidRPr="006F7ECC">
        <w:rPr>
          <w:b/>
          <w:bCs w:val="0"/>
          <w:i/>
          <w:noProof w:val="0"/>
          <w:sz w:val="22"/>
          <w:szCs w:val="22"/>
          <w:u w:val="single"/>
          <w:lang w:val="ru-RU"/>
        </w:rPr>
        <w:lastRenderedPageBreak/>
        <w:t>16.2.</w:t>
      </w:r>
      <w:r w:rsidR="00350B6A" w:rsidRPr="006F7ECC">
        <w:rPr>
          <w:b/>
          <w:bCs w:val="0"/>
          <w:i/>
          <w:noProof w:val="0"/>
          <w:sz w:val="22"/>
          <w:szCs w:val="22"/>
          <w:u w:val="single"/>
          <w:lang w:val="ro-RO"/>
        </w:rPr>
        <w:t>Date privind compensaţiile şi alte încasări achitate în cursul anului curent şi precedent, pentru conducătorii organului şi alte persoane care sunt considerateindividual funcţionari publici, iar pentru angajaţi în sumă totală, prin menţionarea felului sau baza compensaţiei</w:t>
      </w:r>
      <w:r w:rsidR="00E40F08" w:rsidRPr="006F7ECC">
        <w:rPr>
          <w:b/>
          <w:bCs w:val="0"/>
          <w:i/>
          <w:noProof w:val="0"/>
          <w:sz w:val="22"/>
          <w:szCs w:val="22"/>
          <w:u w:val="single"/>
          <w:lang w:val="ru-RU"/>
        </w:rPr>
        <w:t>ukupnomzbiru</w:t>
      </w:r>
      <w:r w:rsidRPr="006F7ECC">
        <w:rPr>
          <w:b/>
          <w:bCs w:val="0"/>
          <w:i/>
          <w:noProof w:val="0"/>
          <w:sz w:val="22"/>
          <w:szCs w:val="22"/>
          <w:u w:val="single"/>
          <w:lang w:val="ru-RU"/>
        </w:rPr>
        <w:t xml:space="preserve">, </w:t>
      </w:r>
      <w:r w:rsidR="00E40F08" w:rsidRPr="006F7ECC">
        <w:rPr>
          <w:b/>
          <w:bCs w:val="0"/>
          <w:i/>
          <w:noProof w:val="0"/>
          <w:sz w:val="22"/>
          <w:szCs w:val="22"/>
          <w:u w:val="single"/>
          <w:lang w:val="ru-RU"/>
        </w:rPr>
        <w:t>uznavodjenjevrsteiliosnovanaknade</w:t>
      </w:r>
    </w:p>
    <w:p w:rsidR="00683266" w:rsidRPr="006F7ECC" w:rsidRDefault="00683266" w:rsidP="000E6624">
      <w:pPr>
        <w:ind w:firstLine="720"/>
        <w:rPr>
          <w:bCs w:val="0"/>
          <w:noProof w:val="0"/>
          <w:sz w:val="22"/>
          <w:szCs w:val="22"/>
          <w:lang w:val="ru-RU"/>
        </w:rPr>
      </w:pPr>
    </w:p>
    <w:p w:rsidR="00A54C5C" w:rsidRPr="006F7ECC" w:rsidRDefault="00A54C5C" w:rsidP="00A54C5C">
      <w:pPr>
        <w:rPr>
          <w:bCs w:val="0"/>
          <w:noProof w:val="0"/>
          <w:sz w:val="22"/>
          <w:szCs w:val="22"/>
          <w:u w:val="single"/>
          <w:lang w:val="ru-RU"/>
        </w:rPr>
      </w:pPr>
      <w:r w:rsidRPr="006F7ECC">
        <w:rPr>
          <w:bCs w:val="0"/>
          <w:noProof w:val="0"/>
          <w:sz w:val="22"/>
          <w:szCs w:val="22"/>
          <w:u w:val="single"/>
          <w:lang w:val="ru-RU"/>
        </w:rPr>
        <w:t>-</w:t>
      </w:r>
      <w:r w:rsidR="000273AC" w:rsidRPr="006F7ECC">
        <w:rPr>
          <w:bCs w:val="0"/>
          <w:noProof w:val="0"/>
          <w:sz w:val="22"/>
          <w:szCs w:val="22"/>
          <w:u w:val="single"/>
          <w:lang w:val="ro-RO"/>
        </w:rPr>
        <w:t>Anul precedent</w:t>
      </w:r>
      <w:r w:rsidRPr="006F7ECC">
        <w:rPr>
          <w:bCs w:val="0"/>
          <w:noProof w:val="0"/>
          <w:sz w:val="22"/>
          <w:szCs w:val="22"/>
          <w:u w:val="single"/>
          <w:lang w:val="ru-RU"/>
        </w:rPr>
        <w:t>(20</w:t>
      </w:r>
      <w:r w:rsidR="00DF25C6">
        <w:rPr>
          <w:bCs w:val="0"/>
          <w:noProof w:val="0"/>
          <w:sz w:val="22"/>
          <w:szCs w:val="22"/>
          <w:u w:val="single"/>
          <w:lang w:val="en-US"/>
        </w:rPr>
        <w:t>21</w:t>
      </w:r>
      <w:r w:rsidRPr="006F7ECC">
        <w:rPr>
          <w:bCs w:val="0"/>
          <w:noProof w:val="0"/>
          <w:sz w:val="22"/>
          <w:szCs w:val="22"/>
          <w:u w:val="single"/>
          <w:lang w:val="ru-RU"/>
        </w:rPr>
        <w:t>)</w:t>
      </w:r>
    </w:p>
    <w:p w:rsidR="00A54C5C" w:rsidRPr="006F7ECC" w:rsidRDefault="00A54C5C" w:rsidP="00A54C5C">
      <w:pPr>
        <w:ind w:hanging="540"/>
        <w:rPr>
          <w:bCs w:val="0"/>
          <w:noProof w:val="0"/>
          <w:sz w:val="22"/>
          <w:szCs w:val="22"/>
          <w:lang w:val="en-US"/>
        </w:rPr>
      </w:pPr>
    </w:p>
    <w:tbl>
      <w:tblPr>
        <w:tblW w:w="15090"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9"/>
        <w:gridCol w:w="1620"/>
        <w:gridCol w:w="1620"/>
        <w:gridCol w:w="1528"/>
        <w:gridCol w:w="1528"/>
        <w:gridCol w:w="1416"/>
        <w:gridCol w:w="1450"/>
        <w:gridCol w:w="1528"/>
        <w:gridCol w:w="1701"/>
      </w:tblGrid>
      <w:tr w:rsidR="004F644D" w:rsidRPr="006F7ECC" w:rsidTr="004F644D">
        <w:tc>
          <w:tcPr>
            <w:tcW w:w="2699" w:type="dxa"/>
            <w:tcBorders>
              <w:top w:val="single" w:sz="4" w:space="0" w:color="auto"/>
              <w:left w:val="single" w:sz="4" w:space="0" w:color="auto"/>
              <w:bottom w:val="single" w:sz="4" w:space="0" w:color="auto"/>
              <w:right w:val="single" w:sz="4" w:space="0" w:color="auto"/>
            </w:tcBorders>
          </w:tcPr>
          <w:p w:rsidR="004F644D" w:rsidRPr="006F7ECC" w:rsidRDefault="004F644D" w:rsidP="008F5765">
            <w:pPr>
              <w:jc w:val="center"/>
              <w:rPr>
                <w:bCs w:val="0"/>
                <w:noProof w:val="0"/>
                <w:sz w:val="20"/>
                <w:szCs w:val="20"/>
                <w:lang w:val="ru-RU"/>
              </w:rPr>
            </w:pPr>
          </w:p>
          <w:p w:rsidR="004F644D" w:rsidRPr="006F7ECC" w:rsidRDefault="004F644D" w:rsidP="008F5765">
            <w:pPr>
              <w:jc w:val="center"/>
              <w:rPr>
                <w:bCs w:val="0"/>
                <w:noProof w:val="0"/>
                <w:sz w:val="20"/>
                <w:szCs w:val="20"/>
                <w:lang w:val="ru-RU"/>
              </w:rPr>
            </w:pPr>
          </w:p>
          <w:p w:rsidR="004F644D" w:rsidRPr="006F7ECC" w:rsidRDefault="004F644D" w:rsidP="008F5765">
            <w:pPr>
              <w:jc w:val="center"/>
              <w:rPr>
                <w:bCs w:val="0"/>
                <w:noProof w:val="0"/>
                <w:sz w:val="20"/>
                <w:szCs w:val="20"/>
                <w:lang w:val="ru-RU"/>
              </w:rPr>
            </w:pPr>
            <w:r w:rsidRPr="006F7ECC">
              <w:rPr>
                <w:bCs w:val="0"/>
                <w:noProof w:val="0"/>
                <w:sz w:val="20"/>
                <w:szCs w:val="20"/>
                <w:lang w:val="ro-RO"/>
              </w:rPr>
              <w:t>DESCRIERE</w:t>
            </w:r>
          </w:p>
          <w:p w:rsidR="004F644D" w:rsidRPr="006F7ECC" w:rsidRDefault="004F644D" w:rsidP="008F5765">
            <w:pPr>
              <w:jc w:val="center"/>
              <w:rPr>
                <w:bCs w:val="0"/>
                <w:noProof w:val="0"/>
                <w:sz w:val="20"/>
                <w:szCs w:val="20"/>
                <w:lang w:val="ru-RU"/>
              </w:rPr>
            </w:pPr>
          </w:p>
          <w:p w:rsidR="004F644D" w:rsidRPr="006F7ECC" w:rsidRDefault="004F644D" w:rsidP="008F5765">
            <w:pPr>
              <w:jc w:val="center"/>
              <w:rPr>
                <w:bCs w:val="0"/>
                <w:noProof w:val="0"/>
                <w:sz w:val="20"/>
                <w:szCs w:val="20"/>
                <w:lang w:val="ru-RU"/>
              </w:rPr>
            </w:pPr>
          </w:p>
        </w:tc>
        <w:tc>
          <w:tcPr>
            <w:tcW w:w="1620" w:type="dxa"/>
            <w:tcBorders>
              <w:top w:val="single" w:sz="4" w:space="0" w:color="auto"/>
              <w:left w:val="single" w:sz="4" w:space="0" w:color="auto"/>
              <w:bottom w:val="single" w:sz="4" w:space="0" w:color="auto"/>
              <w:right w:val="single" w:sz="4" w:space="0" w:color="auto"/>
            </w:tcBorders>
            <w:hideMark/>
          </w:tcPr>
          <w:p w:rsidR="004F644D" w:rsidRPr="006F7ECC" w:rsidRDefault="004F644D" w:rsidP="008F5765">
            <w:pPr>
              <w:jc w:val="center"/>
              <w:rPr>
                <w:bCs w:val="0"/>
                <w:noProof w:val="0"/>
                <w:sz w:val="18"/>
                <w:szCs w:val="18"/>
                <w:lang w:val="ru-RU"/>
              </w:rPr>
            </w:pPr>
            <w:r w:rsidRPr="006F7ECC">
              <w:rPr>
                <w:bCs w:val="0"/>
                <w:noProof w:val="0"/>
                <w:sz w:val="18"/>
                <w:szCs w:val="18"/>
                <w:lang w:val="ro-RO"/>
              </w:rPr>
              <w:t>Compensaţie pentru transport</w:t>
            </w:r>
          </w:p>
          <w:p w:rsidR="004F644D" w:rsidRPr="006F7ECC" w:rsidRDefault="004F644D" w:rsidP="008F5765">
            <w:pPr>
              <w:jc w:val="center"/>
              <w:rPr>
                <w:bCs w:val="0"/>
                <w:noProof w:val="0"/>
                <w:sz w:val="18"/>
                <w:szCs w:val="18"/>
                <w:lang w:val="ru-RU"/>
              </w:rPr>
            </w:pPr>
            <w:r w:rsidRPr="006F7ECC">
              <w:rPr>
                <w:bCs w:val="0"/>
                <w:noProof w:val="0"/>
                <w:sz w:val="18"/>
                <w:szCs w:val="18"/>
                <w:lang w:val="ru-RU"/>
              </w:rPr>
              <w:t>(</w:t>
            </w:r>
            <w:r w:rsidRPr="006F7ECC">
              <w:rPr>
                <w:bCs w:val="0"/>
                <w:noProof w:val="0"/>
                <w:sz w:val="18"/>
                <w:szCs w:val="18"/>
                <w:lang w:val="ro-RO"/>
              </w:rPr>
              <w:t>de la servici şi la servici)</w:t>
            </w:r>
          </w:p>
        </w:tc>
        <w:tc>
          <w:tcPr>
            <w:tcW w:w="1620" w:type="dxa"/>
            <w:tcBorders>
              <w:top w:val="single" w:sz="4" w:space="0" w:color="auto"/>
              <w:left w:val="single" w:sz="4" w:space="0" w:color="auto"/>
              <w:bottom w:val="single" w:sz="4" w:space="0" w:color="auto"/>
              <w:right w:val="single" w:sz="4" w:space="0" w:color="auto"/>
            </w:tcBorders>
            <w:hideMark/>
          </w:tcPr>
          <w:p w:rsidR="004F644D" w:rsidRPr="006F7ECC" w:rsidRDefault="004F644D" w:rsidP="008F5765">
            <w:pPr>
              <w:jc w:val="center"/>
              <w:rPr>
                <w:bCs w:val="0"/>
                <w:noProof w:val="0"/>
                <w:sz w:val="18"/>
                <w:szCs w:val="18"/>
                <w:lang w:val="ru-RU"/>
              </w:rPr>
            </w:pPr>
            <w:r w:rsidRPr="006F7ECC">
              <w:rPr>
                <w:bCs w:val="0"/>
                <w:noProof w:val="0"/>
                <w:sz w:val="18"/>
                <w:szCs w:val="18"/>
                <w:lang w:val="ro-RO"/>
              </w:rPr>
              <w:t>Indemnizaţii de ieşire la pensie</w:t>
            </w:r>
          </w:p>
        </w:tc>
        <w:tc>
          <w:tcPr>
            <w:tcW w:w="1528" w:type="dxa"/>
            <w:tcBorders>
              <w:top w:val="single" w:sz="4" w:space="0" w:color="auto"/>
              <w:left w:val="single" w:sz="4" w:space="0" w:color="auto"/>
              <w:bottom w:val="single" w:sz="4" w:space="0" w:color="auto"/>
              <w:right w:val="single" w:sz="4" w:space="0" w:color="auto"/>
            </w:tcBorders>
          </w:tcPr>
          <w:p w:rsidR="004F644D" w:rsidRPr="006F7ECC" w:rsidRDefault="004F644D" w:rsidP="008F5765">
            <w:pPr>
              <w:jc w:val="center"/>
              <w:rPr>
                <w:bCs w:val="0"/>
                <w:noProof w:val="0"/>
                <w:sz w:val="18"/>
                <w:szCs w:val="18"/>
                <w:lang w:val="ro-RO"/>
              </w:rPr>
            </w:pPr>
            <w:r w:rsidRPr="006F7ECC">
              <w:rPr>
                <w:noProof w:val="0"/>
                <w:sz w:val="18"/>
                <w:szCs w:val="18"/>
                <w:lang w:val="ro-RO"/>
              </w:rPr>
              <w:t>Indemnizaţii în caz de concediere</w:t>
            </w:r>
          </w:p>
        </w:tc>
        <w:tc>
          <w:tcPr>
            <w:tcW w:w="1528" w:type="dxa"/>
            <w:tcBorders>
              <w:top w:val="single" w:sz="4" w:space="0" w:color="auto"/>
              <w:left w:val="single" w:sz="4" w:space="0" w:color="auto"/>
              <w:bottom w:val="single" w:sz="4" w:space="0" w:color="auto"/>
              <w:right w:val="single" w:sz="4" w:space="0" w:color="auto"/>
            </w:tcBorders>
            <w:hideMark/>
          </w:tcPr>
          <w:p w:rsidR="004F644D" w:rsidRPr="006F7ECC" w:rsidRDefault="004F644D" w:rsidP="008F5765">
            <w:pPr>
              <w:jc w:val="center"/>
              <w:rPr>
                <w:bCs w:val="0"/>
                <w:noProof w:val="0"/>
                <w:sz w:val="18"/>
                <w:szCs w:val="18"/>
                <w:lang w:val="ru-RU"/>
              </w:rPr>
            </w:pPr>
            <w:r w:rsidRPr="006F7ECC">
              <w:rPr>
                <w:bCs w:val="0"/>
                <w:noProof w:val="0"/>
                <w:sz w:val="18"/>
                <w:szCs w:val="18"/>
                <w:lang w:val="ro-RO"/>
              </w:rPr>
              <w:t>Ajutor în caz de deces al angajatului sau al unui membru al familiei</w:t>
            </w:r>
          </w:p>
        </w:tc>
        <w:tc>
          <w:tcPr>
            <w:tcW w:w="1416" w:type="dxa"/>
            <w:tcBorders>
              <w:top w:val="single" w:sz="4" w:space="0" w:color="auto"/>
              <w:left w:val="single" w:sz="4" w:space="0" w:color="auto"/>
              <w:bottom w:val="single" w:sz="4" w:space="0" w:color="auto"/>
              <w:right w:val="single" w:sz="4" w:space="0" w:color="auto"/>
            </w:tcBorders>
            <w:hideMark/>
          </w:tcPr>
          <w:p w:rsidR="004F644D" w:rsidRPr="006F7ECC" w:rsidRDefault="004F644D" w:rsidP="008F5765">
            <w:pPr>
              <w:jc w:val="center"/>
              <w:rPr>
                <w:bCs w:val="0"/>
                <w:noProof w:val="0"/>
                <w:sz w:val="18"/>
                <w:szCs w:val="18"/>
                <w:lang w:val="ru-RU"/>
              </w:rPr>
            </w:pPr>
            <w:r w:rsidRPr="006F7ECC">
              <w:rPr>
                <w:bCs w:val="0"/>
                <w:noProof w:val="0"/>
                <w:sz w:val="18"/>
                <w:szCs w:val="18"/>
                <w:lang w:val="ro-RO"/>
              </w:rPr>
              <w:t>Ajutor pentru tratamentul medical al angajatului sau al unui membru al familiei</w:t>
            </w:r>
          </w:p>
        </w:tc>
        <w:tc>
          <w:tcPr>
            <w:tcW w:w="1450" w:type="dxa"/>
            <w:tcBorders>
              <w:top w:val="single" w:sz="4" w:space="0" w:color="auto"/>
              <w:left w:val="single" w:sz="4" w:space="0" w:color="auto"/>
              <w:bottom w:val="single" w:sz="4" w:space="0" w:color="auto"/>
              <w:right w:val="single" w:sz="4" w:space="0" w:color="auto"/>
            </w:tcBorders>
          </w:tcPr>
          <w:p w:rsidR="004F644D" w:rsidRPr="006F7ECC" w:rsidRDefault="00873535" w:rsidP="00873535">
            <w:pPr>
              <w:jc w:val="center"/>
              <w:rPr>
                <w:bCs w:val="0"/>
                <w:noProof w:val="0"/>
                <w:sz w:val="18"/>
                <w:szCs w:val="18"/>
                <w:lang w:val="ro-RO"/>
              </w:rPr>
            </w:pPr>
            <w:r>
              <w:rPr>
                <w:bCs w:val="0"/>
                <w:noProof w:val="0"/>
                <w:sz w:val="18"/>
                <w:szCs w:val="18"/>
                <w:lang w:val="ro-RO"/>
              </w:rPr>
              <w:t>Alte ajutoare persoanelor angajate</w:t>
            </w:r>
          </w:p>
        </w:tc>
        <w:tc>
          <w:tcPr>
            <w:tcW w:w="1528" w:type="dxa"/>
            <w:tcBorders>
              <w:top w:val="single" w:sz="4" w:space="0" w:color="auto"/>
              <w:left w:val="single" w:sz="4" w:space="0" w:color="auto"/>
              <w:bottom w:val="single" w:sz="4" w:space="0" w:color="auto"/>
              <w:right w:val="single" w:sz="4" w:space="0" w:color="auto"/>
            </w:tcBorders>
            <w:hideMark/>
          </w:tcPr>
          <w:p w:rsidR="004F644D" w:rsidRPr="006F7ECC" w:rsidRDefault="004F644D" w:rsidP="008F5765">
            <w:pPr>
              <w:jc w:val="center"/>
              <w:rPr>
                <w:bCs w:val="0"/>
                <w:noProof w:val="0"/>
                <w:sz w:val="18"/>
                <w:szCs w:val="18"/>
                <w:lang w:val="ru-RU"/>
              </w:rPr>
            </w:pPr>
            <w:r w:rsidRPr="006F7ECC">
              <w:rPr>
                <w:bCs w:val="0"/>
                <w:noProof w:val="0"/>
                <w:sz w:val="18"/>
                <w:szCs w:val="18"/>
                <w:lang w:val="ro-RO"/>
              </w:rPr>
              <w:t>Diurne pentru călătoriile în interes de serviciu</w:t>
            </w:r>
          </w:p>
        </w:tc>
        <w:tc>
          <w:tcPr>
            <w:tcW w:w="1701" w:type="dxa"/>
            <w:tcBorders>
              <w:top w:val="single" w:sz="4" w:space="0" w:color="auto"/>
              <w:left w:val="single" w:sz="4" w:space="0" w:color="auto"/>
              <w:bottom w:val="single" w:sz="4" w:space="0" w:color="auto"/>
              <w:right w:val="single" w:sz="4" w:space="0" w:color="auto"/>
            </w:tcBorders>
            <w:hideMark/>
          </w:tcPr>
          <w:p w:rsidR="004F644D" w:rsidRPr="006F7ECC" w:rsidRDefault="004F644D" w:rsidP="008F5765">
            <w:pPr>
              <w:jc w:val="center"/>
              <w:rPr>
                <w:bCs w:val="0"/>
                <w:noProof w:val="0"/>
                <w:sz w:val="18"/>
                <w:szCs w:val="18"/>
                <w:lang w:val="ru-RU"/>
              </w:rPr>
            </w:pPr>
            <w:r w:rsidRPr="006F7ECC">
              <w:rPr>
                <w:bCs w:val="0"/>
                <w:noProof w:val="0"/>
                <w:sz w:val="18"/>
                <w:szCs w:val="18"/>
                <w:lang w:val="ro-RO"/>
              </w:rPr>
              <w:t>Compensaţie pentru folosirea autovehiculului propriu (călătorie în interes de serviciu)</w:t>
            </w:r>
          </w:p>
        </w:tc>
      </w:tr>
      <w:tr w:rsidR="004F644D" w:rsidRPr="006F7ECC" w:rsidTr="004F644D">
        <w:tc>
          <w:tcPr>
            <w:tcW w:w="2699" w:type="dxa"/>
            <w:tcBorders>
              <w:top w:val="single" w:sz="4" w:space="0" w:color="auto"/>
              <w:left w:val="single" w:sz="4" w:space="0" w:color="auto"/>
              <w:bottom w:val="single" w:sz="4" w:space="0" w:color="auto"/>
              <w:right w:val="single" w:sz="4" w:space="0" w:color="auto"/>
            </w:tcBorders>
            <w:hideMark/>
          </w:tcPr>
          <w:p w:rsidR="004F644D" w:rsidRPr="006F7ECC" w:rsidRDefault="004F644D">
            <w:pPr>
              <w:jc w:val="left"/>
              <w:rPr>
                <w:bCs w:val="0"/>
                <w:noProof w:val="0"/>
                <w:sz w:val="20"/>
                <w:szCs w:val="20"/>
                <w:lang w:val="ro-RO"/>
              </w:rPr>
            </w:pPr>
            <w:r w:rsidRPr="006F7ECC">
              <w:rPr>
                <w:bCs w:val="0"/>
                <w:noProof w:val="0"/>
                <w:sz w:val="20"/>
                <w:szCs w:val="20"/>
                <w:lang w:val="ro-RO"/>
              </w:rPr>
              <w:t>Director</w:t>
            </w:r>
          </w:p>
          <w:p w:rsidR="004F644D" w:rsidRPr="006F7ECC" w:rsidRDefault="004F644D">
            <w:pPr>
              <w:jc w:val="left"/>
              <w:rPr>
                <w:bCs w:val="0"/>
                <w:noProof w:val="0"/>
                <w:sz w:val="20"/>
                <w:szCs w:val="20"/>
              </w:rPr>
            </w:pPr>
            <w:r w:rsidRPr="006F7ECC">
              <w:rPr>
                <w:bCs w:val="0"/>
                <w:noProof w:val="0"/>
                <w:sz w:val="20"/>
                <w:szCs w:val="20"/>
              </w:rPr>
              <w:t>Goran Ćato</w:t>
            </w:r>
          </w:p>
        </w:tc>
        <w:tc>
          <w:tcPr>
            <w:tcW w:w="1620" w:type="dxa"/>
            <w:tcBorders>
              <w:top w:val="single" w:sz="4" w:space="0" w:color="auto"/>
              <w:left w:val="single" w:sz="4" w:space="0" w:color="auto"/>
              <w:bottom w:val="single" w:sz="4" w:space="0" w:color="auto"/>
              <w:right w:val="single" w:sz="4" w:space="0" w:color="auto"/>
            </w:tcBorders>
            <w:vAlign w:val="center"/>
          </w:tcPr>
          <w:p w:rsidR="004F644D" w:rsidRPr="006F7ECC" w:rsidRDefault="004F644D">
            <w:pPr>
              <w:jc w:val="right"/>
              <w:rPr>
                <w:bCs w:val="0"/>
                <w:noProof w:val="0"/>
                <w:sz w:val="18"/>
                <w:szCs w:val="18"/>
                <w:lang w:val="ru-RU"/>
              </w:rPr>
            </w:pPr>
          </w:p>
        </w:tc>
        <w:tc>
          <w:tcPr>
            <w:tcW w:w="1620" w:type="dxa"/>
            <w:tcBorders>
              <w:top w:val="single" w:sz="4" w:space="0" w:color="auto"/>
              <w:left w:val="single" w:sz="4" w:space="0" w:color="auto"/>
              <w:bottom w:val="single" w:sz="4" w:space="0" w:color="auto"/>
              <w:right w:val="single" w:sz="4" w:space="0" w:color="auto"/>
            </w:tcBorders>
            <w:vAlign w:val="center"/>
          </w:tcPr>
          <w:p w:rsidR="004F644D" w:rsidRPr="006F7ECC" w:rsidRDefault="004F644D">
            <w:pPr>
              <w:jc w:val="right"/>
              <w:rPr>
                <w:bCs w:val="0"/>
                <w:noProof w:val="0"/>
                <w:sz w:val="18"/>
                <w:szCs w:val="18"/>
                <w:lang w:val="ru-RU"/>
              </w:rPr>
            </w:pPr>
          </w:p>
        </w:tc>
        <w:tc>
          <w:tcPr>
            <w:tcW w:w="1528" w:type="dxa"/>
            <w:tcBorders>
              <w:top w:val="single" w:sz="4" w:space="0" w:color="auto"/>
              <w:left w:val="single" w:sz="4" w:space="0" w:color="auto"/>
              <w:bottom w:val="single" w:sz="4" w:space="0" w:color="auto"/>
              <w:right w:val="single" w:sz="4" w:space="0" w:color="auto"/>
            </w:tcBorders>
          </w:tcPr>
          <w:p w:rsidR="004F644D" w:rsidRPr="006F7ECC" w:rsidRDefault="004F644D">
            <w:pPr>
              <w:jc w:val="right"/>
              <w:rPr>
                <w:bCs w:val="0"/>
                <w:noProof w:val="0"/>
                <w:sz w:val="18"/>
                <w:szCs w:val="18"/>
                <w:lang w:val="ru-RU"/>
              </w:rPr>
            </w:pPr>
          </w:p>
        </w:tc>
        <w:tc>
          <w:tcPr>
            <w:tcW w:w="1528" w:type="dxa"/>
            <w:tcBorders>
              <w:top w:val="single" w:sz="4" w:space="0" w:color="auto"/>
              <w:left w:val="single" w:sz="4" w:space="0" w:color="auto"/>
              <w:bottom w:val="single" w:sz="4" w:space="0" w:color="auto"/>
              <w:right w:val="single" w:sz="4" w:space="0" w:color="auto"/>
            </w:tcBorders>
          </w:tcPr>
          <w:p w:rsidR="004F644D" w:rsidRPr="006F7ECC" w:rsidRDefault="004F644D">
            <w:pPr>
              <w:jc w:val="right"/>
              <w:rPr>
                <w:bCs w:val="0"/>
                <w:noProof w:val="0"/>
                <w:sz w:val="18"/>
                <w:szCs w:val="18"/>
                <w:lang w:val="ru-RU"/>
              </w:rPr>
            </w:pPr>
          </w:p>
        </w:tc>
        <w:tc>
          <w:tcPr>
            <w:tcW w:w="1416" w:type="dxa"/>
            <w:tcBorders>
              <w:top w:val="single" w:sz="4" w:space="0" w:color="auto"/>
              <w:left w:val="single" w:sz="4" w:space="0" w:color="auto"/>
              <w:bottom w:val="single" w:sz="4" w:space="0" w:color="auto"/>
              <w:right w:val="single" w:sz="4" w:space="0" w:color="auto"/>
            </w:tcBorders>
            <w:vAlign w:val="center"/>
          </w:tcPr>
          <w:p w:rsidR="004F644D" w:rsidRPr="006F7ECC" w:rsidRDefault="004F644D">
            <w:pPr>
              <w:jc w:val="right"/>
              <w:rPr>
                <w:bCs w:val="0"/>
                <w:noProof w:val="0"/>
                <w:sz w:val="18"/>
                <w:szCs w:val="18"/>
                <w:lang w:val="ru-RU"/>
              </w:rPr>
            </w:pPr>
          </w:p>
        </w:tc>
        <w:tc>
          <w:tcPr>
            <w:tcW w:w="1450" w:type="dxa"/>
            <w:tcBorders>
              <w:top w:val="single" w:sz="4" w:space="0" w:color="auto"/>
              <w:left w:val="single" w:sz="4" w:space="0" w:color="auto"/>
              <w:bottom w:val="single" w:sz="4" w:space="0" w:color="auto"/>
              <w:right w:val="single" w:sz="4" w:space="0" w:color="auto"/>
            </w:tcBorders>
            <w:vAlign w:val="center"/>
          </w:tcPr>
          <w:p w:rsidR="004F644D" w:rsidRPr="006F7ECC" w:rsidRDefault="004F644D">
            <w:pPr>
              <w:jc w:val="right"/>
              <w:rPr>
                <w:bCs w:val="0"/>
                <w:noProof w:val="0"/>
                <w:sz w:val="18"/>
                <w:szCs w:val="18"/>
                <w:lang w:val="ru-RU"/>
              </w:rPr>
            </w:pPr>
          </w:p>
        </w:tc>
        <w:tc>
          <w:tcPr>
            <w:tcW w:w="1528" w:type="dxa"/>
            <w:tcBorders>
              <w:top w:val="single" w:sz="4" w:space="0" w:color="auto"/>
              <w:left w:val="single" w:sz="4" w:space="0" w:color="auto"/>
              <w:bottom w:val="single" w:sz="4" w:space="0" w:color="auto"/>
              <w:right w:val="single" w:sz="4" w:space="0" w:color="auto"/>
            </w:tcBorders>
          </w:tcPr>
          <w:p w:rsidR="004F644D" w:rsidRPr="006F7ECC" w:rsidRDefault="004F644D">
            <w:pPr>
              <w:jc w:val="right"/>
              <w:rPr>
                <w:bCs w:val="0"/>
                <w:noProof w:val="0"/>
                <w:sz w:val="18"/>
                <w:szCs w:val="18"/>
                <w:lang w:val="ru-RU"/>
              </w:rPr>
            </w:pPr>
          </w:p>
        </w:tc>
        <w:tc>
          <w:tcPr>
            <w:tcW w:w="1701" w:type="dxa"/>
            <w:tcBorders>
              <w:top w:val="single" w:sz="4" w:space="0" w:color="auto"/>
              <w:left w:val="single" w:sz="4" w:space="0" w:color="auto"/>
              <w:bottom w:val="single" w:sz="4" w:space="0" w:color="auto"/>
              <w:right w:val="single" w:sz="4" w:space="0" w:color="auto"/>
            </w:tcBorders>
            <w:vAlign w:val="center"/>
          </w:tcPr>
          <w:p w:rsidR="004F644D" w:rsidRPr="006F7ECC" w:rsidRDefault="004F644D">
            <w:pPr>
              <w:jc w:val="right"/>
              <w:rPr>
                <w:bCs w:val="0"/>
                <w:strike/>
                <w:noProof w:val="0"/>
                <w:sz w:val="18"/>
                <w:szCs w:val="18"/>
                <w:lang w:val="sr-Latn-CS"/>
              </w:rPr>
            </w:pPr>
          </w:p>
        </w:tc>
      </w:tr>
      <w:tr w:rsidR="00203243" w:rsidRPr="006F7ECC" w:rsidTr="00954D13">
        <w:tc>
          <w:tcPr>
            <w:tcW w:w="2699" w:type="dxa"/>
            <w:tcBorders>
              <w:top w:val="single" w:sz="4" w:space="0" w:color="auto"/>
              <w:left w:val="single" w:sz="4" w:space="0" w:color="auto"/>
              <w:bottom w:val="single" w:sz="4" w:space="0" w:color="auto"/>
              <w:right w:val="single" w:sz="4" w:space="0" w:color="auto"/>
            </w:tcBorders>
            <w:hideMark/>
          </w:tcPr>
          <w:p w:rsidR="00203243" w:rsidRPr="006F7ECC" w:rsidRDefault="00203243" w:rsidP="00203243">
            <w:pPr>
              <w:jc w:val="left"/>
              <w:rPr>
                <w:bCs w:val="0"/>
                <w:noProof w:val="0"/>
                <w:sz w:val="20"/>
                <w:szCs w:val="20"/>
                <w:lang w:val="ru-RU"/>
              </w:rPr>
            </w:pPr>
            <w:r w:rsidRPr="006F7ECC">
              <w:rPr>
                <w:bCs w:val="0"/>
                <w:noProof w:val="0"/>
                <w:sz w:val="20"/>
                <w:szCs w:val="20"/>
                <w:lang w:val="ro-RO"/>
              </w:rPr>
              <w:t>Director adjunct</w:t>
            </w:r>
            <w:r w:rsidRPr="006F7ECC">
              <w:rPr>
                <w:bCs w:val="0"/>
                <w:noProof w:val="0"/>
                <w:sz w:val="20"/>
                <w:szCs w:val="20"/>
                <w:lang w:val="ru-RU"/>
              </w:rPr>
              <w:t xml:space="preserve"> Dušanka Belić Miljanović</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03243" w:rsidRPr="00203243" w:rsidRDefault="00203243" w:rsidP="00203243">
            <w:pPr>
              <w:jc w:val="right"/>
              <w:rPr>
                <w:bCs w:val="0"/>
                <w:noProof w:val="0"/>
                <w:sz w:val="18"/>
                <w:szCs w:val="18"/>
                <w:lang w:val="sr-Cyrl-RS"/>
              </w:rPr>
            </w:pPr>
            <w:r w:rsidRPr="00203243">
              <w:rPr>
                <w:bCs w:val="0"/>
                <w:noProof w:val="0"/>
                <w:sz w:val="18"/>
                <w:szCs w:val="18"/>
                <w:lang w:val="sr-Cyrl-RS"/>
              </w:rPr>
              <w:t>49.005,00</w:t>
            </w:r>
          </w:p>
          <w:p w:rsidR="00203243" w:rsidRPr="00203243" w:rsidRDefault="00203243" w:rsidP="00203243">
            <w:pPr>
              <w:jc w:val="right"/>
              <w:rPr>
                <w:bCs w:val="0"/>
                <w:noProof w:val="0"/>
                <w:sz w:val="18"/>
                <w:szCs w:val="18"/>
                <w:lang w:val="sr-Latn-R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03243" w:rsidRPr="00203243" w:rsidRDefault="00203243" w:rsidP="00203243">
            <w:pPr>
              <w:jc w:val="right"/>
              <w:rPr>
                <w:bCs w:val="0"/>
                <w:noProof w:val="0"/>
                <w:sz w:val="18"/>
                <w:szCs w:val="18"/>
                <w:lang w:val="ru-RU"/>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203243" w:rsidRPr="00203243" w:rsidRDefault="00203243" w:rsidP="00203243">
            <w:pPr>
              <w:jc w:val="right"/>
              <w:rPr>
                <w:bCs w:val="0"/>
                <w:noProof w:val="0"/>
                <w:sz w:val="18"/>
                <w:szCs w:val="18"/>
              </w:rPr>
            </w:pP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203243" w:rsidRPr="00203243" w:rsidRDefault="00203243" w:rsidP="00203243">
            <w:pPr>
              <w:jc w:val="right"/>
              <w:rPr>
                <w:bCs w:val="0"/>
                <w:noProof w:val="0"/>
                <w:sz w:val="18"/>
                <w:szCs w:val="18"/>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203243" w:rsidRPr="00203243" w:rsidRDefault="00203243" w:rsidP="00203243">
            <w:pPr>
              <w:jc w:val="right"/>
              <w:rPr>
                <w:bCs w:val="0"/>
                <w:noProof w:val="0"/>
                <w:sz w:val="18"/>
                <w:szCs w:val="18"/>
                <w:lang w:val="ru-RU"/>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203243" w:rsidRPr="00203243" w:rsidRDefault="00203243" w:rsidP="00203243">
            <w:pPr>
              <w:jc w:val="right"/>
              <w:rPr>
                <w:bCs w:val="0"/>
                <w:noProof w:val="0"/>
                <w:sz w:val="18"/>
                <w:szCs w:val="18"/>
              </w:rPr>
            </w:pP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3243" w:rsidRPr="00203243" w:rsidRDefault="00203243" w:rsidP="00203243">
            <w:pPr>
              <w:jc w:val="right"/>
              <w:rPr>
                <w:bCs w:val="0"/>
                <w:noProof w:val="0"/>
                <w:sz w:val="18"/>
                <w:szCs w:val="18"/>
                <w:lang w:val="sr-Cyrl-RS"/>
              </w:rPr>
            </w:pPr>
          </w:p>
        </w:tc>
        <w:tc>
          <w:tcPr>
            <w:tcW w:w="1701" w:type="dxa"/>
            <w:tcBorders>
              <w:top w:val="single" w:sz="4" w:space="0" w:color="auto"/>
              <w:left w:val="single" w:sz="4" w:space="0" w:color="auto"/>
              <w:bottom w:val="single" w:sz="4" w:space="0" w:color="auto"/>
              <w:right w:val="single" w:sz="4" w:space="0" w:color="auto"/>
            </w:tcBorders>
            <w:vAlign w:val="center"/>
          </w:tcPr>
          <w:p w:rsidR="00203243" w:rsidRPr="00203243" w:rsidRDefault="00203243" w:rsidP="00203243">
            <w:pPr>
              <w:jc w:val="right"/>
              <w:rPr>
                <w:bCs w:val="0"/>
                <w:noProof w:val="0"/>
                <w:sz w:val="18"/>
                <w:szCs w:val="18"/>
                <w:lang w:val="ru-RU"/>
              </w:rPr>
            </w:pPr>
          </w:p>
        </w:tc>
      </w:tr>
      <w:tr w:rsidR="00203243" w:rsidRPr="006F7ECC" w:rsidTr="00954D13">
        <w:tc>
          <w:tcPr>
            <w:tcW w:w="2699" w:type="dxa"/>
            <w:tcBorders>
              <w:top w:val="single" w:sz="4" w:space="0" w:color="auto"/>
              <w:left w:val="single" w:sz="4" w:space="0" w:color="auto"/>
              <w:bottom w:val="single" w:sz="4" w:space="0" w:color="auto"/>
              <w:right w:val="single" w:sz="4" w:space="0" w:color="auto"/>
            </w:tcBorders>
            <w:hideMark/>
          </w:tcPr>
          <w:p w:rsidR="00203243" w:rsidRPr="006F7ECC" w:rsidRDefault="00203243" w:rsidP="00203243">
            <w:pPr>
              <w:jc w:val="left"/>
              <w:rPr>
                <w:bCs w:val="0"/>
                <w:noProof w:val="0"/>
                <w:sz w:val="20"/>
                <w:szCs w:val="20"/>
                <w:lang w:val="ru-RU"/>
              </w:rPr>
            </w:pPr>
            <w:r w:rsidRPr="006F7ECC">
              <w:rPr>
                <w:bCs w:val="0"/>
                <w:noProof w:val="0"/>
                <w:sz w:val="20"/>
                <w:szCs w:val="20"/>
                <w:lang w:val="ro-RO"/>
              </w:rPr>
              <w:t>Director adjunct</w:t>
            </w:r>
            <w:r w:rsidRPr="006F7ECC">
              <w:rPr>
                <w:bCs w:val="0"/>
                <w:noProof w:val="0"/>
                <w:sz w:val="20"/>
                <w:szCs w:val="20"/>
                <w:lang w:val="ru-RU"/>
              </w:rPr>
              <w:t xml:space="preserve"> Predrag Tomanović</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03243" w:rsidRPr="00203243" w:rsidRDefault="00203243" w:rsidP="00203243">
            <w:pPr>
              <w:jc w:val="right"/>
              <w:rPr>
                <w:bCs w:val="0"/>
                <w:noProof w:val="0"/>
                <w:sz w:val="18"/>
                <w:szCs w:val="18"/>
                <w:lang w:val="sr-Cyrl-RS"/>
              </w:rPr>
            </w:pPr>
            <w:r w:rsidRPr="00203243">
              <w:rPr>
                <w:bCs w:val="0"/>
                <w:noProof w:val="0"/>
                <w:sz w:val="18"/>
                <w:szCs w:val="18"/>
                <w:lang w:val="sr-Cyrl-RS"/>
              </w:rPr>
              <w:t>26.200,97</w:t>
            </w:r>
          </w:p>
          <w:p w:rsidR="00203243" w:rsidRPr="00203243" w:rsidRDefault="00203243" w:rsidP="00203243">
            <w:pPr>
              <w:jc w:val="right"/>
              <w:rPr>
                <w:bCs w:val="0"/>
                <w:noProof w:val="0"/>
                <w:sz w:val="18"/>
                <w:szCs w:val="18"/>
                <w:lang w:val="sr-Latn-R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03243" w:rsidRPr="00203243" w:rsidRDefault="00203243" w:rsidP="00203243">
            <w:pPr>
              <w:jc w:val="right"/>
              <w:rPr>
                <w:bCs w:val="0"/>
                <w:noProof w:val="0"/>
                <w:sz w:val="18"/>
                <w:szCs w:val="18"/>
                <w:lang w:val="ru-RU"/>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203243" w:rsidRPr="00203243" w:rsidRDefault="00203243" w:rsidP="00203243">
            <w:pPr>
              <w:jc w:val="right"/>
              <w:rPr>
                <w:bCs w:val="0"/>
                <w:noProof w:val="0"/>
                <w:sz w:val="18"/>
                <w:szCs w:val="18"/>
              </w:rPr>
            </w:pP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203243" w:rsidRPr="00203243" w:rsidRDefault="00203243" w:rsidP="00203243">
            <w:pPr>
              <w:jc w:val="right"/>
              <w:rPr>
                <w:bCs w:val="0"/>
                <w:noProof w:val="0"/>
                <w:sz w:val="18"/>
                <w:szCs w:val="18"/>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203243" w:rsidRPr="00203243" w:rsidRDefault="00203243" w:rsidP="00203243">
            <w:pPr>
              <w:jc w:val="right"/>
              <w:rPr>
                <w:bCs w:val="0"/>
                <w:noProof w:val="0"/>
                <w:sz w:val="18"/>
                <w:szCs w:val="18"/>
                <w:lang w:val="ru-RU"/>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203243" w:rsidRPr="00203243" w:rsidRDefault="00203243" w:rsidP="00203243">
            <w:pPr>
              <w:jc w:val="right"/>
              <w:rPr>
                <w:bCs w:val="0"/>
                <w:noProof w:val="0"/>
                <w:sz w:val="18"/>
                <w:szCs w:val="18"/>
              </w:rPr>
            </w:pP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203243" w:rsidRPr="00203243" w:rsidRDefault="00203243" w:rsidP="00203243">
            <w:pPr>
              <w:jc w:val="right"/>
              <w:rPr>
                <w:bCs w:val="0"/>
                <w:noProof w:val="0"/>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203243" w:rsidRPr="00203243" w:rsidRDefault="00203243" w:rsidP="00203243">
            <w:pPr>
              <w:jc w:val="right"/>
              <w:rPr>
                <w:bCs w:val="0"/>
                <w:noProof w:val="0"/>
                <w:sz w:val="18"/>
                <w:szCs w:val="18"/>
                <w:lang w:val="ru-RU"/>
              </w:rPr>
            </w:pPr>
          </w:p>
        </w:tc>
      </w:tr>
      <w:tr w:rsidR="00203243" w:rsidRPr="006F7ECC" w:rsidTr="00954D13">
        <w:tc>
          <w:tcPr>
            <w:tcW w:w="2699" w:type="dxa"/>
            <w:tcBorders>
              <w:top w:val="single" w:sz="4" w:space="0" w:color="auto"/>
              <w:left w:val="single" w:sz="4" w:space="0" w:color="auto"/>
              <w:bottom w:val="single" w:sz="4" w:space="0" w:color="auto"/>
              <w:right w:val="single" w:sz="4" w:space="0" w:color="auto"/>
            </w:tcBorders>
            <w:hideMark/>
          </w:tcPr>
          <w:p w:rsidR="00203243" w:rsidRPr="006F7ECC" w:rsidRDefault="00203243" w:rsidP="00203243">
            <w:pPr>
              <w:jc w:val="left"/>
              <w:rPr>
                <w:bCs w:val="0"/>
                <w:noProof w:val="0"/>
                <w:sz w:val="20"/>
                <w:szCs w:val="20"/>
                <w:lang w:val="ro-RO"/>
              </w:rPr>
            </w:pPr>
            <w:r w:rsidRPr="006F7ECC">
              <w:rPr>
                <w:bCs w:val="0"/>
                <w:noProof w:val="0"/>
                <w:sz w:val="20"/>
                <w:szCs w:val="20"/>
                <w:lang w:val="ro-RO"/>
              </w:rPr>
              <w:t>Director adjunct</w:t>
            </w:r>
            <w:r w:rsidRPr="006F7ECC">
              <w:rPr>
                <w:bCs w:val="0"/>
                <w:noProof w:val="0"/>
                <w:sz w:val="20"/>
                <w:szCs w:val="20"/>
                <w:lang w:val="ru-RU"/>
              </w:rPr>
              <w:t xml:space="preserve"> Branislav </w:t>
            </w:r>
          </w:p>
          <w:p w:rsidR="00203243" w:rsidRPr="006F7ECC" w:rsidRDefault="00203243" w:rsidP="00203243">
            <w:pPr>
              <w:jc w:val="left"/>
              <w:rPr>
                <w:bCs w:val="0"/>
                <w:noProof w:val="0"/>
                <w:sz w:val="20"/>
                <w:szCs w:val="20"/>
                <w:lang w:val="ru-RU"/>
              </w:rPr>
            </w:pPr>
            <w:r w:rsidRPr="006F7ECC">
              <w:rPr>
                <w:bCs w:val="0"/>
                <w:noProof w:val="0"/>
                <w:sz w:val="20"/>
                <w:szCs w:val="20"/>
                <w:lang w:val="ru-RU"/>
              </w:rPr>
              <w:t>Jović</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03243" w:rsidRPr="00203243" w:rsidRDefault="00203243" w:rsidP="00203243">
            <w:pPr>
              <w:jc w:val="right"/>
              <w:rPr>
                <w:bCs w:val="0"/>
                <w:noProof w:val="0"/>
                <w:sz w:val="18"/>
                <w:szCs w:val="18"/>
                <w:lang w:val="sr-Cyrl-RS"/>
              </w:rPr>
            </w:pPr>
            <w:r w:rsidRPr="00203243">
              <w:rPr>
                <w:bCs w:val="0"/>
                <w:noProof w:val="0"/>
                <w:sz w:val="18"/>
                <w:szCs w:val="18"/>
                <w:lang w:val="sr-Cyrl-RS"/>
              </w:rPr>
              <w:t>175.415,71</w:t>
            </w:r>
          </w:p>
          <w:p w:rsidR="00203243" w:rsidRPr="00203243" w:rsidRDefault="00203243" w:rsidP="00203243">
            <w:pPr>
              <w:jc w:val="right"/>
              <w:rPr>
                <w:bCs w:val="0"/>
                <w:noProof w:val="0"/>
                <w:sz w:val="18"/>
                <w:szCs w:val="18"/>
                <w:lang w:val="sr-Latn-R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03243" w:rsidRPr="00203243" w:rsidRDefault="00203243" w:rsidP="00203243">
            <w:pPr>
              <w:jc w:val="right"/>
              <w:rPr>
                <w:bCs w:val="0"/>
                <w:noProof w:val="0"/>
                <w:sz w:val="18"/>
                <w:szCs w:val="18"/>
                <w:lang w:val="ru-RU"/>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203243" w:rsidRPr="00203243" w:rsidRDefault="00203243" w:rsidP="00203243">
            <w:pPr>
              <w:jc w:val="right"/>
              <w:rPr>
                <w:bCs w:val="0"/>
                <w:noProof w:val="0"/>
                <w:sz w:val="18"/>
                <w:szCs w:val="18"/>
              </w:rPr>
            </w:pP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203243" w:rsidRPr="00203243" w:rsidRDefault="00203243" w:rsidP="00203243">
            <w:pPr>
              <w:jc w:val="right"/>
              <w:rPr>
                <w:bCs w:val="0"/>
                <w:noProof w:val="0"/>
                <w:sz w:val="18"/>
                <w:szCs w:val="18"/>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203243" w:rsidRPr="00203243" w:rsidRDefault="00203243" w:rsidP="00203243">
            <w:pPr>
              <w:jc w:val="right"/>
              <w:rPr>
                <w:bCs w:val="0"/>
                <w:noProof w:val="0"/>
                <w:sz w:val="18"/>
                <w:szCs w:val="18"/>
                <w:lang w:val="ru-RU"/>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203243" w:rsidRPr="00203243" w:rsidRDefault="00203243" w:rsidP="00203243">
            <w:pPr>
              <w:jc w:val="right"/>
              <w:rPr>
                <w:bCs w:val="0"/>
                <w:noProof w:val="0"/>
                <w:sz w:val="18"/>
                <w:szCs w:val="18"/>
              </w:rPr>
            </w:pP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203243" w:rsidRPr="00203243" w:rsidRDefault="00203243" w:rsidP="00203243">
            <w:pPr>
              <w:jc w:val="right"/>
              <w:rPr>
                <w:bCs w:val="0"/>
                <w:noProof w:val="0"/>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203243" w:rsidRPr="00203243" w:rsidRDefault="00203243" w:rsidP="00203243">
            <w:pPr>
              <w:jc w:val="right"/>
              <w:rPr>
                <w:bCs w:val="0"/>
                <w:noProof w:val="0"/>
                <w:sz w:val="18"/>
                <w:szCs w:val="18"/>
                <w:lang w:val="ru-RU"/>
              </w:rPr>
            </w:pPr>
          </w:p>
        </w:tc>
      </w:tr>
      <w:tr w:rsidR="00203243" w:rsidRPr="006F7ECC" w:rsidTr="00850A5C">
        <w:tc>
          <w:tcPr>
            <w:tcW w:w="2699" w:type="dxa"/>
            <w:tcBorders>
              <w:top w:val="single" w:sz="4" w:space="0" w:color="auto"/>
              <w:left w:val="single" w:sz="4" w:space="0" w:color="auto"/>
              <w:bottom w:val="single" w:sz="4" w:space="0" w:color="auto"/>
              <w:right w:val="single" w:sz="4" w:space="0" w:color="auto"/>
            </w:tcBorders>
            <w:hideMark/>
          </w:tcPr>
          <w:p w:rsidR="00203243" w:rsidRPr="006F7ECC" w:rsidRDefault="00203243" w:rsidP="00203243">
            <w:pPr>
              <w:jc w:val="left"/>
              <w:rPr>
                <w:bCs w:val="0"/>
                <w:noProof w:val="0"/>
                <w:sz w:val="20"/>
                <w:szCs w:val="20"/>
                <w:lang w:val="ru-RU"/>
              </w:rPr>
            </w:pPr>
            <w:r w:rsidRPr="006F7ECC">
              <w:rPr>
                <w:bCs w:val="0"/>
                <w:noProof w:val="0"/>
                <w:sz w:val="20"/>
                <w:szCs w:val="20"/>
                <w:lang w:val="ro-RO"/>
              </w:rPr>
              <w:t>Director adjunct</w:t>
            </w:r>
            <w:r w:rsidRPr="006F7ECC">
              <w:rPr>
                <w:bCs w:val="0"/>
                <w:noProof w:val="0"/>
                <w:sz w:val="20"/>
                <w:szCs w:val="20"/>
                <w:lang w:val="ru-RU"/>
              </w:rPr>
              <w:t xml:space="preserve"> Zoran Stevanović</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03243" w:rsidRPr="00203243" w:rsidRDefault="00203243" w:rsidP="00203243">
            <w:pPr>
              <w:jc w:val="right"/>
              <w:rPr>
                <w:bCs w:val="0"/>
                <w:noProof w:val="0"/>
                <w:sz w:val="18"/>
                <w:szCs w:val="18"/>
                <w:lang w:val="sr-Cyrl-RS"/>
              </w:rPr>
            </w:pPr>
            <w:r w:rsidRPr="00203243">
              <w:rPr>
                <w:bCs w:val="0"/>
                <w:noProof w:val="0"/>
                <w:sz w:val="18"/>
                <w:szCs w:val="18"/>
                <w:lang w:val="sr-Cyrl-RS"/>
              </w:rPr>
              <w:t>25.884,96</w:t>
            </w:r>
          </w:p>
          <w:p w:rsidR="00203243" w:rsidRPr="00203243" w:rsidRDefault="00203243" w:rsidP="00203243">
            <w:pPr>
              <w:jc w:val="right"/>
              <w:rPr>
                <w:bCs w:val="0"/>
                <w:noProof w:val="0"/>
                <w:sz w:val="18"/>
                <w:szCs w:val="18"/>
                <w:lang w:val="sr-Latn-R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203243" w:rsidRPr="00203243" w:rsidRDefault="00203243" w:rsidP="00203243">
            <w:pPr>
              <w:jc w:val="right"/>
              <w:rPr>
                <w:bCs w:val="0"/>
                <w:noProof w:val="0"/>
                <w:sz w:val="18"/>
                <w:szCs w:val="18"/>
                <w:lang w:val="ru-RU"/>
              </w:rPr>
            </w:pP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203243" w:rsidRPr="00203243" w:rsidRDefault="00203243" w:rsidP="00203243">
            <w:pPr>
              <w:jc w:val="right"/>
              <w:rPr>
                <w:bCs w:val="0"/>
                <w:noProof w:val="0"/>
                <w:sz w:val="18"/>
                <w:szCs w:val="18"/>
              </w:rPr>
            </w:pP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203243" w:rsidRPr="00203243" w:rsidRDefault="00203243" w:rsidP="00203243">
            <w:pPr>
              <w:jc w:val="right"/>
              <w:rPr>
                <w:bCs w:val="0"/>
                <w:noProof w:val="0"/>
                <w:sz w:val="18"/>
                <w:szCs w:val="18"/>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203243" w:rsidRPr="00203243" w:rsidRDefault="00203243" w:rsidP="00203243">
            <w:pPr>
              <w:jc w:val="right"/>
              <w:rPr>
                <w:bCs w:val="0"/>
                <w:noProof w:val="0"/>
                <w:sz w:val="18"/>
                <w:szCs w:val="18"/>
                <w:lang w:val="ru-RU"/>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203243" w:rsidRPr="00203243" w:rsidRDefault="00203243" w:rsidP="00203243">
            <w:pPr>
              <w:jc w:val="right"/>
              <w:rPr>
                <w:bCs w:val="0"/>
                <w:noProof w:val="0"/>
                <w:sz w:val="18"/>
                <w:szCs w:val="18"/>
              </w:rPr>
            </w:pP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rsidR="00203243" w:rsidRPr="00203243" w:rsidRDefault="00203243" w:rsidP="00203243">
            <w:pPr>
              <w:jc w:val="right"/>
              <w:rPr>
                <w:bCs w:val="0"/>
                <w:noProof w:val="0"/>
                <w:sz w:val="18"/>
                <w:szCs w:val="18"/>
                <w:lang w:val="sr-Cyrl-RS"/>
              </w:rPr>
            </w:pPr>
          </w:p>
        </w:tc>
        <w:tc>
          <w:tcPr>
            <w:tcW w:w="1701" w:type="dxa"/>
            <w:tcBorders>
              <w:top w:val="single" w:sz="4" w:space="0" w:color="auto"/>
              <w:left w:val="single" w:sz="4" w:space="0" w:color="auto"/>
              <w:bottom w:val="single" w:sz="4" w:space="0" w:color="auto"/>
              <w:right w:val="single" w:sz="4" w:space="0" w:color="auto"/>
            </w:tcBorders>
            <w:vAlign w:val="center"/>
          </w:tcPr>
          <w:p w:rsidR="00203243" w:rsidRPr="00203243" w:rsidRDefault="00203243" w:rsidP="00203243">
            <w:pPr>
              <w:jc w:val="right"/>
              <w:rPr>
                <w:bCs w:val="0"/>
                <w:noProof w:val="0"/>
                <w:sz w:val="18"/>
                <w:szCs w:val="18"/>
                <w:lang w:val="sr-Latn-RS"/>
              </w:rPr>
            </w:pPr>
          </w:p>
        </w:tc>
      </w:tr>
      <w:tr w:rsidR="00203243" w:rsidRPr="006F7ECC" w:rsidTr="00850A5C">
        <w:tc>
          <w:tcPr>
            <w:tcW w:w="2699" w:type="dxa"/>
            <w:tcBorders>
              <w:top w:val="single" w:sz="4" w:space="0" w:color="auto"/>
              <w:left w:val="single" w:sz="4" w:space="0" w:color="auto"/>
              <w:bottom w:val="single" w:sz="4" w:space="0" w:color="auto"/>
              <w:right w:val="single" w:sz="4" w:space="0" w:color="auto"/>
            </w:tcBorders>
          </w:tcPr>
          <w:p w:rsidR="00203243" w:rsidRPr="006F7ECC" w:rsidRDefault="00203243" w:rsidP="00203243">
            <w:pPr>
              <w:jc w:val="left"/>
              <w:rPr>
                <w:bCs w:val="0"/>
                <w:noProof w:val="0"/>
                <w:sz w:val="20"/>
                <w:szCs w:val="20"/>
                <w:lang w:val="en-US"/>
              </w:rPr>
            </w:pPr>
            <w:r w:rsidRPr="006F7ECC">
              <w:rPr>
                <w:bCs w:val="0"/>
                <w:noProof w:val="0"/>
                <w:sz w:val="20"/>
                <w:szCs w:val="20"/>
                <w:lang w:val="ro-RO"/>
              </w:rPr>
              <w:t>Ceilalţi angajaţi</w:t>
            </w:r>
            <w:r w:rsidRPr="006F7ECC">
              <w:rPr>
                <w:bCs w:val="0"/>
                <w:noProof w:val="0"/>
                <w:sz w:val="20"/>
                <w:szCs w:val="20"/>
                <w:lang w:val="ru-RU"/>
              </w:rPr>
              <w:t xml:space="preserve"> (</w:t>
            </w:r>
            <w:r w:rsidRPr="006F7ECC">
              <w:rPr>
                <w:bCs w:val="0"/>
                <w:noProof w:val="0"/>
                <w:sz w:val="20"/>
                <w:szCs w:val="20"/>
                <w:lang w:val="ro-RO"/>
              </w:rPr>
              <w:t>cumulativ</w:t>
            </w:r>
            <w:r w:rsidRPr="006F7ECC">
              <w:rPr>
                <w:bCs w:val="0"/>
                <w:noProof w:val="0"/>
                <w:sz w:val="20"/>
                <w:szCs w:val="20"/>
                <w:lang w:val="ru-RU"/>
              </w:rPr>
              <w: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03243" w:rsidRPr="00203243" w:rsidRDefault="00203243" w:rsidP="00203243">
            <w:pPr>
              <w:jc w:val="right"/>
              <w:rPr>
                <w:bCs w:val="0"/>
                <w:noProof w:val="0"/>
                <w:sz w:val="18"/>
                <w:szCs w:val="18"/>
                <w:lang w:val="sr-Cyrl-RS"/>
              </w:rPr>
            </w:pPr>
            <w:r w:rsidRPr="00203243">
              <w:rPr>
                <w:bCs w:val="0"/>
                <w:noProof w:val="0"/>
                <w:sz w:val="18"/>
                <w:szCs w:val="18"/>
                <w:lang w:val="sr-Cyrl-RS"/>
              </w:rPr>
              <w:t>11.849.605,12</w:t>
            </w:r>
          </w:p>
          <w:p w:rsidR="00203243" w:rsidRPr="00203243" w:rsidRDefault="00203243" w:rsidP="00203243">
            <w:pPr>
              <w:jc w:val="center"/>
              <w:rPr>
                <w:bCs w:val="0"/>
                <w:noProof w:val="0"/>
                <w:sz w:val="18"/>
                <w:szCs w:val="18"/>
                <w:lang w:val="sr-Latn-R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03243" w:rsidRPr="00203243" w:rsidRDefault="00203243" w:rsidP="00203243">
            <w:pPr>
              <w:jc w:val="right"/>
              <w:rPr>
                <w:bCs w:val="0"/>
                <w:noProof w:val="0"/>
                <w:sz w:val="18"/>
                <w:szCs w:val="18"/>
                <w:lang w:val="sr-Cyrl-RS"/>
              </w:rPr>
            </w:pPr>
            <w:r w:rsidRPr="00203243">
              <w:rPr>
                <w:bCs w:val="0"/>
                <w:noProof w:val="0"/>
                <w:sz w:val="18"/>
                <w:szCs w:val="18"/>
                <w:lang w:val="sr-Cyrl-RS"/>
              </w:rPr>
              <w:t>1.598.192,00</w:t>
            </w: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203243" w:rsidRPr="00203243" w:rsidRDefault="00203243" w:rsidP="00203243">
            <w:pPr>
              <w:jc w:val="right"/>
              <w:rPr>
                <w:bCs w:val="0"/>
                <w:noProof w:val="0"/>
                <w:sz w:val="18"/>
                <w:szCs w:val="18"/>
                <w:lang w:val="ru-RU"/>
              </w:rPr>
            </w:pPr>
            <w:r w:rsidRPr="00203243">
              <w:rPr>
                <w:bCs w:val="0"/>
                <w:noProof w:val="0"/>
                <w:sz w:val="18"/>
                <w:szCs w:val="18"/>
                <w:lang w:val="ru-RU"/>
              </w:rPr>
              <w:t>0,00</w:t>
            </w: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203243" w:rsidRPr="00203243" w:rsidRDefault="00203243" w:rsidP="00203243">
            <w:pPr>
              <w:jc w:val="right"/>
              <w:rPr>
                <w:bCs w:val="0"/>
                <w:noProof w:val="0"/>
                <w:sz w:val="18"/>
                <w:szCs w:val="18"/>
                <w:lang w:val="sr-Cyrl-RS"/>
              </w:rPr>
            </w:pPr>
            <w:r w:rsidRPr="00203243">
              <w:rPr>
                <w:bCs w:val="0"/>
                <w:noProof w:val="0"/>
                <w:sz w:val="18"/>
                <w:szCs w:val="18"/>
                <w:lang w:val="sr-Cyrl-RS"/>
              </w:rPr>
              <w:t>919.048,00</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203243" w:rsidRPr="00203243" w:rsidRDefault="00203243" w:rsidP="00203243">
            <w:pPr>
              <w:jc w:val="right"/>
              <w:rPr>
                <w:bCs w:val="0"/>
                <w:noProof w:val="0"/>
                <w:sz w:val="18"/>
                <w:szCs w:val="18"/>
                <w:lang w:val="sr-Cyrl-RS"/>
              </w:rPr>
            </w:pPr>
            <w:r w:rsidRPr="00203243">
              <w:rPr>
                <w:bCs w:val="0"/>
                <w:noProof w:val="0"/>
                <w:sz w:val="18"/>
                <w:szCs w:val="18"/>
                <w:lang w:val="sr-Cyrl-RS"/>
              </w:rPr>
              <w:t>1.548.817,99</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203243" w:rsidRPr="00203243" w:rsidRDefault="00203243" w:rsidP="00203243">
            <w:pPr>
              <w:jc w:val="right"/>
              <w:rPr>
                <w:bCs w:val="0"/>
                <w:noProof w:val="0"/>
                <w:sz w:val="18"/>
                <w:szCs w:val="18"/>
                <w:lang w:val="sr-Cyrl-RS"/>
              </w:rPr>
            </w:pPr>
            <w:r w:rsidRPr="00203243">
              <w:rPr>
                <w:bCs w:val="0"/>
                <w:noProof w:val="0"/>
                <w:sz w:val="18"/>
                <w:szCs w:val="18"/>
                <w:lang w:val="sr-Cyrl-RS"/>
              </w:rPr>
              <w:t>10.067.538,60</w:t>
            </w: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203243" w:rsidRPr="00203243" w:rsidRDefault="00203243" w:rsidP="00203243">
            <w:pPr>
              <w:jc w:val="right"/>
              <w:rPr>
                <w:bCs w:val="0"/>
                <w:noProof w:val="0"/>
                <w:sz w:val="18"/>
                <w:szCs w:val="18"/>
                <w:lang w:val="sr-Cyrl-RS"/>
              </w:rPr>
            </w:pPr>
            <w:r w:rsidRPr="00203243">
              <w:rPr>
                <w:bCs w:val="0"/>
                <w:noProof w:val="0"/>
                <w:sz w:val="18"/>
                <w:szCs w:val="18"/>
                <w:lang w:val="sr-Cyrl-RS"/>
              </w:rPr>
              <w:t>8.925,00</w:t>
            </w:r>
          </w:p>
        </w:tc>
        <w:tc>
          <w:tcPr>
            <w:tcW w:w="1701" w:type="dxa"/>
            <w:tcBorders>
              <w:top w:val="single" w:sz="4" w:space="0" w:color="auto"/>
              <w:left w:val="single" w:sz="4" w:space="0" w:color="auto"/>
              <w:bottom w:val="single" w:sz="4" w:space="0" w:color="auto"/>
              <w:right w:val="single" w:sz="4" w:space="0" w:color="auto"/>
            </w:tcBorders>
          </w:tcPr>
          <w:p w:rsidR="00203243" w:rsidRPr="00203243" w:rsidRDefault="00203243" w:rsidP="00203243">
            <w:pPr>
              <w:jc w:val="right"/>
              <w:rPr>
                <w:bCs w:val="0"/>
                <w:noProof w:val="0"/>
                <w:sz w:val="18"/>
                <w:szCs w:val="18"/>
                <w:lang w:val="sr-Cyrl-RS"/>
              </w:rPr>
            </w:pPr>
            <w:r w:rsidRPr="00203243">
              <w:rPr>
                <w:bCs w:val="0"/>
                <w:noProof w:val="0"/>
                <w:sz w:val="18"/>
                <w:szCs w:val="18"/>
                <w:lang w:val="sr-Cyrl-RS"/>
              </w:rPr>
              <w:t>7.410,00</w:t>
            </w:r>
          </w:p>
        </w:tc>
      </w:tr>
    </w:tbl>
    <w:p w:rsidR="0085390C" w:rsidRPr="006F7ECC" w:rsidRDefault="0085390C" w:rsidP="00A54C5C">
      <w:pPr>
        <w:ind w:hanging="540"/>
        <w:rPr>
          <w:bCs w:val="0"/>
          <w:noProof w:val="0"/>
          <w:sz w:val="22"/>
          <w:szCs w:val="22"/>
          <w:lang w:val="en-US"/>
        </w:rPr>
      </w:pPr>
    </w:p>
    <w:p w:rsidR="0085390C" w:rsidRPr="006F7ECC" w:rsidRDefault="0085390C" w:rsidP="00A54C5C">
      <w:pPr>
        <w:ind w:hanging="540"/>
        <w:rPr>
          <w:bCs w:val="0"/>
          <w:noProof w:val="0"/>
          <w:sz w:val="22"/>
          <w:szCs w:val="22"/>
          <w:lang w:val="en-US"/>
        </w:rPr>
      </w:pPr>
    </w:p>
    <w:p w:rsidR="00683266" w:rsidRPr="006F7ECC" w:rsidRDefault="00683266" w:rsidP="00683266">
      <w:pPr>
        <w:rPr>
          <w:bCs w:val="0"/>
          <w:noProof w:val="0"/>
          <w:sz w:val="22"/>
          <w:szCs w:val="22"/>
          <w:lang w:val="ru-RU"/>
        </w:rPr>
      </w:pPr>
    </w:p>
    <w:p w:rsidR="003E2C4A" w:rsidRPr="006F7ECC" w:rsidRDefault="003E2C4A" w:rsidP="00683266">
      <w:pPr>
        <w:rPr>
          <w:bCs w:val="0"/>
          <w:noProof w:val="0"/>
          <w:sz w:val="22"/>
          <w:szCs w:val="22"/>
          <w:lang w:val="ru-RU"/>
        </w:rPr>
        <w:sectPr w:rsidR="003E2C4A" w:rsidRPr="006F7ECC" w:rsidSect="0036198F">
          <w:pgSz w:w="16838" w:h="11906" w:orient="landscape" w:code="9"/>
          <w:pgMar w:top="1134" w:right="1134" w:bottom="1134" w:left="1134" w:header="505" w:footer="567" w:gutter="0"/>
          <w:cols w:space="708"/>
          <w:docGrid w:linePitch="360"/>
        </w:sectPr>
      </w:pPr>
    </w:p>
    <w:p w:rsidR="00A54C5C" w:rsidRPr="006F7ECC" w:rsidRDefault="00A54C5C" w:rsidP="00A54C5C">
      <w:pPr>
        <w:ind w:firstLine="720"/>
        <w:rPr>
          <w:bCs w:val="0"/>
          <w:noProof w:val="0"/>
          <w:sz w:val="22"/>
          <w:szCs w:val="22"/>
          <w:u w:val="single"/>
          <w:lang w:val="ru-RU"/>
        </w:rPr>
      </w:pPr>
      <w:r w:rsidRPr="006F7ECC">
        <w:rPr>
          <w:bCs w:val="0"/>
          <w:noProof w:val="0"/>
          <w:sz w:val="22"/>
          <w:szCs w:val="22"/>
          <w:u w:val="single"/>
          <w:lang w:val="ru-RU"/>
        </w:rPr>
        <w:lastRenderedPageBreak/>
        <w:t>-</w:t>
      </w:r>
      <w:r w:rsidR="00B13A8F" w:rsidRPr="006F7ECC">
        <w:rPr>
          <w:bCs w:val="0"/>
          <w:noProof w:val="0"/>
          <w:sz w:val="22"/>
          <w:szCs w:val="22"/>
          <w:u w:val="single"/>
          <w:lang w:val="ro-RO"/>
        </w:rPr>
        <w:t>Anul curent</w:t>
      </w:r>
      <w:r w:rsidR="00873535">
        <w:rPr>
          <w:bCs w:val="0"/>
          <w:noProof w:val="0"/>
          <w:sz w:val="22"/>
          <w:szCs w:val="22"/>
          <w:u w:val="single"/>
          <w:lang w:val="ru-RU"/>
        </w:rPr>
        <w:t xml:space="preserve"> (202</w:t>
      </w:r>
      <w:r w:rsidR="00DF25C6">
        <w:rPr>
          <w:bCs w:val="0"/>
          <w:noProof w:val="0"/>
          <w:sz w:val="22"/>
          <w:szCs w:val="22"/>
          <w:u w:val="single"/>
          <w:lang w:val="ro-RO"/>
        </w:rPr>
        <w:t>2</w:t>
      </w:r>
      <w:r w:rsidRPr="006F7ECC">
        <w:rPr>
          <w:bCs w:val="0"/>
          <w:noProof w:val="0"/>
          <w:sz w:val="22"/>
          <w:szCs w:val="22"/>
          <w:u w:val="single"/>
          <w:lang w:val="ru-RU"/>
        </w:rPr>
        <w:t>)</w:t>
      </w:r>
    </w:p>
    <w:p w:rsidR="00A54C5C" w:rsidRPr="006F7ECC" w:rsidRDefault="00A54C5C" w:rsidP="00A54C5C">
      <w:pPr>
        <w:rPr>
          <w:bCs w:val="0"/>
          <w:noProof w:val="0"/>
          <w:sz w:val="22"/>
          <w:szCs w:val="22"/>
          <w:lang w:val="en-US"/>
        </w:rPr>
      </w:pPr>
    </w:p>
    <w:tbl>
      <w:tblPr>
        <w:tblW w:w="14980"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620"/>
        <w:gridCol w:w="1446"/>
        <w:gridCol w:w="1446"/>
        <w:gridCol w:w="1559"/>
        <w:gridCol w:w="1530"/>
        <w:gridCol w:w="1560"/>
        <w:gridCol w:w="1560"/>
        <w:gridCol w:w="1559"/>
      </w:tblGrid>
      <w:tr w:rsidR="00815B93" w:rsidRPr="006F7ECC" w:rsidTr="00490579">
        <w:tc>
          <w:tcPr>
            <w:tcW w:w="2700" w:type="dxa"/>
            <w:tcBorders>
              <w:top w:val="single" w:sz="4" w:space="0" w:color="auto"/>
              <w:left w:val="single" w:sz="4" w:space="0" w:color="auto"/>
              <w:bottom w:val="single" w:sz="4" w:space="0" w:color="auto"/>
              <w:right w:val="single" w:sz="4" w:space="0" w:color="auto"/>
            </w:tcBorders>
          </w:tcPr>
          <w:p w:rsidR="00815B93" w:rsidRPr="006F7ECC" w:rsidRDefault="00815B93" w:rsidP="008F5765">
            <w:pPr>
              <w:jc w:val="center"/>
              <w:rPr>
                <w:bCs w:val="0"/>
                <w:noProof w:val="0"/>
                <w:sz w:val="20"/>
                <w:szCs w:val="20"/>
                <w:lang w:val="ru-RU"/>
              </w:rPr>
            </w:pPr>
          </w:p>
          <w:p w:rsidR="00815B93" w:rsidRPr="006F7ECC" w:rsidRDefault="00815B93" w:rsidP="008F5765">
            <w:pPr>
              <w:jc w:val="center"/>
              <w:rPr>
                <w:bCs w:val="0"/>
                <w:noProof w:val="0"/>
                <w:sz w:val="20"/>
                <w:szCs w:val="20"/>
                <w:lang w:val="ru-RU"/>
              </w:rPr>
            </w:pPr>
          </w:p>
          <w:p w:rsidR="00815B93" w:rsidRPr="006F7ECC" w:rsidRDefault="00815B93" w:rsidP="008F5765">
            <w:pPr>
              <w:jc w:val="center"/>
              <w:rPr>
                <w:bCs w:val="0"/>
                <w:noProof w:val="0"/>
                <w:sz w:val="20"/>
                <w:szCs w:val="20"/>
                <w:lang w:val="ro-RO"/>
              </w:rPr>
            </w:pPr>
            <w:r w:rsidRPr="006F7ECC">
              <w:rPr>
                <w:bCs w:val="0"/>
                <w:noProof w:val="0"/>
                <w:sz w:val="20"/>
                <w:szCs w:val="20"/>
                <w:lang w:val="ro-RO"/>
              </w:rPr>
              <w:t>DESCRIERE</w:t>
            </w:r>
          </w:p>
          <w:p w:rsidR="00815B93" w:rsidRPr="006F7ECC" w:rsidRDefault="00815B93" w:rsidP="008F5765">
            <w:pPr>
              <w:jc w:val="center"/>
              <w:rPr>
                <w:bCs w:val="0"/>
                <w:noProof w:val="0"/>
                <w:sz w:val="20"/>
                <w:szCs w:val="20"/>
                <w:lang w:val="ru-RU"/>
              </w:rPr>
            </w:pPr>
          </w:p>
          <w:p w:rsidR="00815B93" w:rsidRPr="006F7ECC" w:rsidRDefault="00815B93" w:rsidP="008F5765">
            <w:pPr>
              <w:jc w:val="center"/>
              <w:rPr>
                <w:bCs w:val="0"/>
                <w:noProof w:val="0"/>
                <w:sz w:val="20"/>
                <w:szCs w:val="20"/>
                <w:lang w:val="ru-RU"/>
              </w:rPr>
            </w:pPr>
          </w:p>
        </w:tc>
        <w:tc>
          <w:tcPr>
            <w:tcW w:w="1620" w:type="dxa"/>
            <w:tcBorders>
              <w:top w:val="single" w:sz="4" w:space="0" w:color="auto"/>
              <w:left w:val="single" w:sz="4" w:space="0" w:color="auto"/>
              <w:bottom w:val="single" w:sz="4" w:space="0" w:color="auto"/>
              <w:right w:val="single" w:sz="4" w:space="0" w:color="auto"/>
            </w:tcBorders>
            <w:hideMark/>
          </w:tcPr>
          <w:p w:rsidR="00815B93" w:rsidRPr="006F7ECC" w:rsidRDefault="00815B93" w:rsidP="008F5765">
            <w:pPr>
              <w:jc w:val="center"/>
              <w:rPr>
                <w:bCs w:val="0"/>
                <w:noProof w:val="0"/>
                <w:sz w:val="18"/>
                <w:szCs w:val="18"/>
                <w:lang w:val="ru-RU"/>
              </w:rPr>
            </w:pPr>
            <w:r w:rsidRPr="006F7ECC">
              <w:rPr>
                <w:bCs w:val="0"/>
                <w:noProof w:val="0"/>
                <w:sz w:val="18"/>
                <w:szCs w:val="18"/>
                <w:lang w:val="ro-RO"/>
              </w:rPr>
              <w:t>Compensaţie pentru transport</w:t>
            </w:r>
          </w:p>
          <w:p w:rsidR="00815B93" w:rsidRPr="006F7ECC" w:rsidRDefault="00815B93" w:rsidP="008F5765">
            <w:pPr>
              <w:jc w:val="center"/>
              <w:rPr>
                <w:bCs w:val="0"/>
                <w:noProof w:val="0"/>
                <w:sz w:val="18"/>
                <w:szCs w:val="18"/>
                <w:lang w:val="ru-RU"/>
              </w:rPr>
            </w:pPr>
            <w:r w:rsidRPr="006F7ECC">
              <w:rPr>
                <w:bCs w:val="0"/>
                <w:noProof w:val="0"/>
                <w:sz w:val="18"/>
                <w:szCs w:val="18"/>
                <w:lang w:val="ru-RU"/>
              </w:rPr>
              <w:t>(</w:t>
            </w:r>
            <w:r w:rsidRPr="006F7ECC">
              <w:rPr>
                <w:bCs w:val="0"/>
                <w:noProof w:val="0"/>
                <w:sz w:val="18"/>
                <w:szCs w:val="18"/>
                <w:lang w:val="ro-RO"/>
              </w:rPr>
              <w:t>de la servici şi la servici)</w:t>
            </w:r>
          </w:p>
        </w:tc>
        <w:tc>
          <w:tcPr>
            <w:tcW w:w="1446" w:type="dxa"/>
            <w:tcBorders>
              <w:top w:val="single" w:sz="4" w:space="0" w:color="auto"/>
              <w:left w:val="single" w:sz="4" w:space="0" w:color="auto"/>
              <w:bottom w:val="single" w:sz="4" w:space="0" w:color="auto"/>
              <w:right w:val="single" w:sz="4" w:space="0" w:color="auto"/>
            </w:tcBorders>
            <w:hideMark/>
          </w:tcPr>
          <w:p w:rsidR="00815B93" w:rsidRPr="006F7ECC" w:rsidRDefault="00815B93" w:rsidP="008F5765">
            <w:pPr>
              <w:jc w:val="center"/>
              <w:rPr>
                <w:bCs w:val="0"/>
                <w:noProof w:val="0"/>
                <w:sz w:val="18"/>
                <w:szCs w:val="18"/>
                <w:lang w:val="ru-RU"/>
              </w:rPr>
            </w:pPr>
            <w:r w:rsidRPr="006F7ECC">
              <w:rPr>
                <w:bCs w:val="0"/>
                <w:noProof w:val="0"/>
                <w:sz w:val="18"/>
                <w:szCs w:val="18"/>
                <w:lang w:val="ro-RO"/>
              </w:rPr>
              <w:t>Indemnizaţii de ieşire la pensie</w:t>
            </w:r>
          </w:p>
        </w:tc>
        <w:tc>
          <w:tcPr>
            <w:tcW w:w="1446" w:type="dxa"/>
            <w:tcBorders>
              <w:top w:val="single" w:sz="4" w:space="0" w:color="auto"/>
              <w:left w:val="single" w:sz="4" w:space="0" w:color="auto"/>
              <w:bottom w:val="single" w:sz="4" w:space="0" w:color="auto"/>
              <w:right w:val="single" w:sz="4" w:space="0" w:color="auto"/>
            </w:tcBorders>
          </w:tcPr>
          <w:p w:rsidR="00815B93" w:rsidRPr="006F7ECC" w:rsidRDefault="00815B93" w:rsidP="008F5765">
            <w:pPr>
              <w:jc w:val="center"/>
              <w:rPr>
                <w:bCs w:val="0"/>
                <w:noProof w:val="0"/>
                <w:sz w:val="18"/>
                <w:szCs w:val="18"/>
                <w:lang w:val="ro-RO"/>
              </w:rPr>
            </w:pPr>
            <w:r w:rsidRPr="006F7ECC">
              <w:rPr>
                <w:bCs w:val="0"/>
                <w:noProof w:val="0"/>
                <w:sz w:val="18"/>
                <w:szCs w:val="18"/>
                <w:lang w:val="ro-RO"/>
              </w:rPr>
              <w:t>Indemnizaţii de</w:t>
            </w:r>
          </w:p>
        </w:tc>
        <w:tc>
          <w:tcPr>
            <w:tcW w:w="1559" w:type="dxa"/>
            <w:tcBorders>
              <w:top w:val="single" w:sz="4" w:space="0" w:color="auto"/>
              <w:left w:val="single" w:sz="4" w:space="0" w:color="auto"/>
              <w:bottom w:val="single" w:sz="4" w:space="0" w:color="auto"/>
              <w:right w:val="single" w:sz="4" w:space="0" w:color="auto"/>
            </w:tcBorders>
            <w:hideMark/>
          </w:tcPr>
          <w:p w:rsidR="00815B93" w:rsidRPr="006F7ECC" w:rsidRDefault="00815B93" w:rsidP="008F5765">
            <w:pPr>
              <w:jc w:val="center"/>
              <w:rPr>
                <w:bCs w:val="0"/>
                <w:noProof w:val="0"/>
                <w:sz w:val="18"/>
                <w:szCs w:val="18"/>
                <w:lang w:val="ru-RU"/>
              </w:rPr>
            </w:pPr>
            <w:r w:rsidRPr="006F7ECC">
              <w:rPr>
                <w:bCs w:val="0"/>
                <w:noProof w:val="0"/>
                <w:sz w:val="18"/>
                <w:szCs w:val="18"/>
                <w:lang w:val="ro-RO"/>
              </w:rPr>
              <w:t>Ajutor în caz de deces al angajatului sau al unui membru al familiei</w:t>
            </w:r>
          </w:p>
        </w:tc>
        <w:tc>
          <w:tcPr>
            <w:tcW w:w="1530" w:type="dxa"/>
            <w:tcBorders>
              <w:top w:val="single" w:sz="4" w:space="0" w:color="auto"/>
              <w:left w:val="single" w:sz="4" w:space="0" w:color="auto"/>
              <w:bottom w:val="single" w:sz="4" w:space="0" w:color="auto"/>
              <w:right w:val="single" w:sz="4" w:space="0" w:color="auto"/>
            </w:tcBorders>
            <w:hideMark/>
          </w:tcPr>
          <w:p w:rsidR="00815B93" w:rsidRPr="006F7ECC" w:rsidRDefault="00815B93" w:rsidP="008F5765">
            <w:pPr>
              <w:jc w:val="center"/>
              <w:rPr>
                <w:bCs w:val="0"/>
                <w:noProof w:val="0"/>
                <w:sz w:val="18"/>
                <w:szCs w:val="18"/>
                <w:lang w:val="ru-RU"/>
              </w:rPr>
            </w:pPr>
            <w:r w:rsidRPr="006F7ECC">
              <w:rPr>
                <w:bCs w:val="0"/>
                <w:noProof w:val="0"/>
                <w:sz w:val="18"/>
                <w:szCs w:val="18"/>
                <w:lang w:val="ro-RO"/>
              </w:rPr>
              <w:t>Ajutor pentru tratamentul medical al angajatului sau al unui membru al familiei</w:t>
            </w:r>
          </w:p>
        </w:tc>
        <w:tc>
          <w:tcPr>
            <w:tcW w:w="1560" w:type="dxa"/>
            <w:tcBorders>
              <w:top w:val="single" w:sz="4" w:space="0" w:color="auto"/>
              <w:left w:val="single" w:sz="4" w:space="0" w:color="auto"/>
              <w:bottom w:val="single" w:sz="4" w:space="0" w:color="auto"/>
              <w:right w:val="single" w:sz="4" w:space="0" w:color="auto"/>
            </w:tcBorders>
          </w:tcPr>
          <w:p w:rsidR="00815B93" w:rsidRPr="006F7ECC" w:rsidRDefault="00DB342B" w:rsidP="00DB342B">
            <w:pPr>
              <w:jc w:val="center"/>
              <w:rPr>
                <w:bCs w:val="0"/>
                <w:noProof w:val="0"/>
                <w:sz w:val="18"/>
                <w:szCs w:val="18"/>
                <w:lang w:val="ro-RO"/>
              </w:rPr>
            </w:pPr>
            <w:r>
              <w:rPr>
                <w:bCs w:val="0"/>
                <w:noProof w:val="0"/>
                <w:sz w:val="18"/>
                <w:szCs w:val="18"/>
                <w:lang w:val="ro-RO"/>
              </w:rPr>
              <w:t>Alte ajutoare persoanelor angajate</w:t>
            </w:r>
          </w:p>
        </w:tc>
        <w:tc>
          <w:tcPr>
            <w:tcW w:w="1560" w:type="dxa"/>
            <w:tcBorders>
              <w:top w:val="single" w:sz="4" w:space="0" w:color="auto"/>
              <w:left w:val="single" w:sz="4" w:space="0" w:color="auto"/>
              <w:bottom w:val="single" w:sz="4" w:space="0" w:color="auto"/>
              <w:right w:val="single" w:sz="4" w:space="0" w:color="auto"/>
            </w:tcBorders>
            <w:hideMark/>
          </w:tcPr>
          <w:p w:rsidR="00815B93" w:rsidRPr="006F7ECC" w:rsidRDefault="00815B93" w:rsidP="008F5765">
            <w:pPr>
              <w:jc w:val="center"/>
              <w:rPr>
                <w:bCs w:val="0"/>
                <w:noProof w:val="0"/>
                <w:sz w:val="18"/>
                <w:szCs w:val="18"/>
                <w:lang w:val="ru-RU"/>
              </w:rPr>
            </w:pPr>
            <w:r w:rsidRPr="006F7ECC">
              <w:rPr>
                <w:bCs w:val="0"/>
                <w:noProof w:val="0"/>
                <w:sz w:val="18"/>
                <w:szCs w:val="18"/>
                <w:lang w:val="ro-RO"/>
              </w:rPr>
              <w:t>Diurne pentru călătoriile în interes de serviciu</w:t>
            </w:r>
          </w:p>
        </w:tc>
        <w:tc>
          <w:tcPr>
            <w:tcW w:w="1559" w:type="dxa"/>
            <w:tcBorders>
              <w:top w:val="single" w:sz="4" w:space="0" w:color="auto"/>
              <w:left w:val="single" w:sz="4" w:space="0" w:color="auto"/>
              <w:bottom w:val="single" w:sz="4" w:space="0" w:color="auto"/>
              <w:right w:val="single" w:sz="4" w:space="0" w:color="auto"/>
            </w:tcBorders>
            <w:hideMark/>
          </w:tcPr>
          <w:p w:rsidR="00815B93" w:rsidRPr="006F7ECC" w:rsidRDefault="00815B93" w:rsidP="008F5765">
            <w:pPr>
              <w:jc w:val="center"/>
              <w:rPr>
                <w:bCs w:val="0"/>
                <w:noProof w:val="0"/>
                <w:sz w:val="18"/>
                <w:szCs w:val="18"/>
                <w:lang w:val="ru-RU"/>
              </w:rPr>
            </w:pPr>
            <w:r w:rsidRPr="006F7ECC">
              <w:rPr>
                <w:bCs w:val="0"/>
                <w:noProof w:val="0"/>
                <w:sz w:val="18"/>
                <w:szCs w:val="18"/>
                <w:lang w:val="ro-RO"/>
              </w:rPr>
              <w:t>Compensaţie pentru folosirea autovehiculului propriu (călătorie în interes de serviciu)</w:t>
            </w:r>
          </w:p>
        </w:tc>
      </w:tr>
      <w:tr w:rsidR="00622E00" w:rsidRPr="006F7ECC" w:rsidTr="00490579">
        <w:tc>
          <w:tcPr>
            <w:tcW w:w="2700" w:type="dxa"/>
            <w:tcBorders>
              <w:top w:val="single" w:sz="4" w:space="0" w:color="auto"/>
              <w:left w:val="single" w:sz="4" w:space="0" w:color="auto"/>
              <w:bottom w:val="single" w:sz="4" w:space="0" w:color="auto"/>
              <w:right w:val="single" w:sz="4" w:space="0" w:color="auto"/>
            </w:tcBorders>
            <w:hideMark/>
          </w:tcPr>
          <w:p w:rsidR="00622E00" w:rsidRPr="006F7ECC" w:rsidRDefault="00622E00" w:rsidP="00622E00">
            <w:pPr>
              <w:jc w:val="left"/>
              <w:rPr>
                <w:bCs w:val="0"/>
                <w:noProof w:val="0"/>
                <w:sz w:val="20"/>
                <w:szCs w:val="20"/>
                <w:lang w:val="ro-RO"/>
              </w:rPr>
            </w:pPr>
            <w:r w:rsidRPr="006F7ECC">
              <w:rPr>
                <w:bCs w:val="0"/>
                <w:noProof w:val="0"/>
                <w:sz w:val="20"/>
                <w:szCs w:val="20"/>
                <w:lang w:val="ro-RO"/>
              </w:rPr>
              <w:t>Director</w:t>
            </w:r>
          </w:p>
          <w:p w:rsidR="00622E00" w:rsidRPr="006F7ECC" w:rsidRDefault="00622E00" w:rsidP="00622E00">
            <w:pPr>
              <w:jc w:val="left"/>
              <w:rPr>
                <w:bCs w:val="0"/>
                <w:noProof w:val="0"/>
                <w:sz w:val="20"/>
                <w:szCs w:val="20"/>
              </w:rPr>
            </w:pPr>
            <w:r w:rsidRPr="006F7ECC">
              <w:rPr>
                <w:bCs w:val="0"/>
                <w:noProof w:val="0"/>
                <w:sz w:val="20"/>
                <w:szCs w:val="20"/>
              </w:rPr>
              <w:t>Goran Ćato</w:t>
            </w:r>
          </w:p>
        </w:tc>
        <w:tc>
          <w:tcPr>
            <w:tcW w:w="1620" w:type="dxa"/>
            <w:tcBorders>
              <w:top w:val="single" w:sz="4" w:space="0" w:color="auto"/>
              <w:left w:val="single" w:sz="4" w:space="0" w:color="auto"/>
              <w:bottom w:val="single" w:sz="4" w:space="0" w:color="auto"/>
              <w:right w:val="single" w:sz="4" w:space="0" w:color="auto"/>
            </w:tcBorders>
            <w:vAlign w:val="center"/>
          </w:tcPr>
          <w:p w:rsidR="00622E00" w:rsidRPr="00F542CF" w:rsidRDefault="00622E00" w:rsidP="00622E00">
            <w:pPr>
              <w:jc w:val="right"/>
              <w:rPr>
                <w:bCs w:val="0"/>
                <w:noProof w:val="0"/>
                <w:sz w:val="18"/>
                <w:szCs w:val="18"/>
                <w:lang w:val="ru-RU"/>
              </w:rPr>
            </w:pPr>
          </w:p>
        </w:tc>
        <w:tc>
          <w:tcPr>
            <w:tcW w:w="1446" w:type="dxa"/>
            <w:tcBorders>
              <w:top w:val="single" w:sz="4" w:space="0" w:color="auto"/>
              <w:left w:val="single" w:sz="4" w:space="0" w:color="auto"/>
              <w:bottom w:val="single" w:sz="4" w:space="0" w:color="auto"/>
              <w:right w:val="single" w:sz="4" w:space="0" w:color="auto"/>
            </w:tcBorders>
            <w:vAlign w:val="center"/>
          </w:tcPr>
          <w:p w:rsidR="00622E00" w:rsidRPr="00F542CF" w:rsidRDefault="00622E00" w:rsidP="00622E00">
            <w:pPr>
              <w:jc w:val="right"/>
              <w:rPr>
                <w:bCs w:val="0"/>
                <w:noProof w:val="0"/>
                <w:sz w:val="18"/>
                <w:szCs w:val="18"/>
                <w:lang w:val="ru-RU"/>
              </w:rPr>
            </w:pPr>
          </w:p>
        </w:tc>
        <w:tc>
          <w:tcPr>
            <w:tcW w:w="1446" w:type="dxa"/>
            <w:tcBorders>
              <w:top w:val="single" w:sz="4" w:space="0" w:color="auto"/>
              <w:left w:val="single" w:sz="4" w:space="0" w:color="auto"/>
              <w:bottom w:val="single" w:sz="4" w:space="0" w:color="auto"/>
              <w:right w:val="single" w:sz="4" w:space="0" w:color="auto"/>
            </w:tcBorders>
          </w:tcPr>
          <w:p w:rsidR="00622E00" w:rsidRPr="00F542CF" w:rsidRDefault="00622E00" w:rsidP="00622E00">
            <w:pPr>
              <w:jc w:val="right"/>
              <w:rPr>
                <w:bCs w:val="0"/>
                <w:noProof w:val="0"/>
                <w:sz w:val="18"/>
                <w:szCs w:val="18"/>
                <w:lang w:val="ru-RU"/>
              </w:rPr>
            </w:pPr>
          </w:p>
        </w:tc>
        <w:tc>
          <w:tcPr>
            <w:tcW w:w="1559" w:type="dxa"/>
            <w:tcBorders>
              <w:top w:val="single" w:sz="4" w:space="0" w:color="auto"/>
              <w:left w:val="single" w:sz="4" w:space="0" w:color="auto"/>
              <w:bottom w:val="single" w:sz="4" w:space="0" w:color="auto"/>
              <w:right w:val="single" w:sz="4" w:space="0" w:color="auto"/>
            </w:tcBorders>
            <w:vAlign w:val="center"/>
          </w:tcPr>
          <w:p w:rsidR="00622E00" w:rsidRPr="00F542CF" w:rsidRDefault="00622E00" w:rsidP="00622E00">
            <w:pPr>
              <w:jc w:val="right"/>
              <w:rPr>
                <w:bCs w:val="0"/>
                <w:noProof w:val="0"/>
                <w:sz w:val="18"/>
                <w:szCs w:val="18"/>
                <w:lang w:val="ru-RU"/>
              </w:rPr>
            </w:pPr>
          </w:p>
        </w:tc>
        <w:tc>
          <w:tcPr>
            <w:tcW w:w="1530" w:type="dxa"/>
            <w:tcBorders>
              <w:top w:val="single" w:sz="4" w:space="0" w:color="auto"/>
              <w:left w:val="single" w:sz="4" w:space="0" w:color="auto"/>
              <w:bottom w:val="single" w:sz="4" w:space="0" w:color="auto"/>
              <w:right w:val="single" w:sz="4" w:space="0" w:color="auto"/>
            </w:tcBorders>
            <w:vAlign w:val="center"/>
          </w:tcPr>
          <w:p w:rsidR="00622E00" w:rsidRPr="00F542CF" w:rsidRDefault="00622E00" w:rsidP="00622E00">
            <w:pPr>
              <w:jc w:val="right"/>
              <w:rPr>
                <w:bCs w:val="0"/>
                <w:noProof w:val="0"/>
                <w:sz w:val="18"/>
                <w:szCs w:val="18"/>
                <w:lang w:val="ru-RU"/>
              </w:rPr>
            </w:pPr>
          </w:p>
        </w:tc>
        <w:tc>
          <w:tcPr>
            <w:tcW w:w="1560" w:type="dxa"/>
            <w:tcBorders>
              <w:top w:val="single" w:sz="4" w:space="0" w:color="auto"/>
              <w:left w:val="single" w:sz="4" w:space="0" w:color="auto"/>
              <w:bottom w:val="single" w:sz="4" w:space="0" w:color="auto"/>
              <w:right w:val="single" w:sz="4" w:space="0" w:color="auto"/>
            </w:tcBorders>
          </w:tcPr>
          <w:p w:rsidR="00622E00" w:rsidRPr="00F542CF" w:rsidRDefault="00622E00" w:rsidP="00622E00">
            <w:pPr>
              <w:jc w:val="right"/>
              <w:rPr>
                <w:bCs w:val="0"/>
                <w:noProof w:val="0"/>
                <w:sz w:val="18"/>
                <w:szCs w:val="18"/>
                <w:lang w:val="ru-RU"/>
              </w:rPr>
            </w:pPr>
          </w:p>
        </w:tc>
        <w:tc>
          <w:tcPr>
            <w:tcW w:w="1560" w:type="dxa"/>
            <w:tcBorders>
              <w:top w:val="single" w:sz="4" w:space="0" w:color="auto"/>
              <w:left w:val="single" w:sz="4" w:space="0" w:color="auto"/>
              <w:bottom w:val="single" w:sz="4" w:space="0" w:color="auto"/>
              <w:right w:val="single" w:sz="4" w:space="0" w:color="auto"/>
            </w:tcBorders>
            <w:vAlign w:val="center"/>
          </w:tcPr>
          <w:p w:rsidR="00622E00" w:rsidRPr="00F542CF" w:rsidRDefault="00622E00" w:rsidP="00622E00">
            <w:pPr>
              <w:jc w:val="right"/>
              <w:rPr>
                <w:bCs w:val="0"/>
                <w:noProof w:val="0"/>
                <w:sz w:val="18"/>
                <w:szCs w:val="18"/>
                <w:lang w:val="sr-Latn-CS"/>
              </w:rPr>
            </w:pPr>
          </w:p>
        </w:tc>
        <w:tc>
          <w:tcPr>
            <w:tcW w:w="1559" w:type="dxa"/>
            <w:tcBorders>
              <w:top w:val="single" w:sz="4" w:space="0" w:color="auto"/>
              <w:left w:val="single" w:sz="4" w:space="0" w:color="auto"/>
              <w:bottom w:val="single" w:sz="4" w:space="0" w:color="auto"/>
              <w:right w:val="single" w:sz="4" w:space="0" w:color="auto"/>
            </w:tcBorders>
            <w:vAlign w:val="center"/>
          </w:tcPr>
          <w:p w:rsidR="00622E00" w:rsidRPr="00F542CF" w:rsidRDefault="00622E00" w:rsidP="00622E00">
            <w:pPr>
              <w:jc w:val="center"/>
              <w:rPr>
                <w:bCs w:val="0"/>
                <w:noProof w:val="0"/>
                <w:sz w:val="18"/>
                <w:szCs w:val="18"/>
                <w:lang w:val="ru-RU"/>
              </w:rPr>
            </w:pPr>
          </w:p>
        </w:tc>
      </w:tr>
      <w:tr w:rsidR="00490579" w:rsidRPr="00970A65" w:rsidTr="00490579">
        <w:tc>
          <w:tcPr>
            <w:tcW w:w="2700" w:type="dxa"/>
            <w:tcBorders>
              <w:top w:val="single" w:sz="4" w:space="0" w:color="auto"/>
              <w:left w:val="single" w:sz="4" w:space="0" w:color="auto"/>
              <w:bottom w:val="single" w:sz="4" w:space="0" w:color="auto"/>
              <w:right w:val="single" w:sz="4" w:space="0" w:color="auto"/>
            </w:tcBorders>
            <w:hideMark/>
          </w:tcPr>
          <w:p w:rsidR="00490579" w:rsidRPr="006F7ECC" w:rsidRDefault="00490579" w:rsidP="00490579">
            <w:pPr>
              <w:jc w:val="left"/>
              <w:rPr>
                <w:bCs w:val="0"/>
                <w:noProof w:val="0"/>
                <w:sz w:val="20"/>
                <w:szCs w:val="20"/>
                <w:lang w:val="en-US"/>
              </w:rPr>
            </w:pPr>
            <w:r w:rsidRPr="006F7ECC">
              <w:rPr>
                <w:bCs w:val="0"/>
                <w:noProof w:val="0"/>
                <w:sz w:val="20"/>
                <w:szCs w:val="20"/>
                <w:lang w:val="ro-RO"/>
              </w:rPr>
              <w:t>Director adjunct</w:t>
            </w:r>
            <w:r w:rsidRPr="006F7ECC">
              <w:rPr>
                <w:bCs w:val="0"/>
                <w:noProof w:val="0"/>
                <w:sz w:val="20"/>
                <w:szCs w:val="20"/>
                <w:lang w:val="ru-RU"/>
              </w:rPr>
              <w:t xml:space="preserve"> Dušanka Belić Miljanović</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90579" w:rsidRPr="00490579" w:rsidRDefault="00490579" w:rsidP="00490579">
            <w:pPr>
              <w:jc w:val="right"/>
              <w:rPr>
                <w:bCs w:val="0"/>
                <w:noProof w:val="0"/>
                <w:sz w:val="18"/>
                <w:szCs w:val="18"/>
                <w:lang w:val="sr-Cyrl-RS"/>
              </w:rPr>
            </w:pPr>
            <w:r w:rsidRPr="00490579">
              <w:rPr>
                <w:bCs w:val="0"/>
                <w:noProof w:val="0"/>
                <w:sz w:val="18"/>
                <w:szCs w:val="18"/>
                <w:lang w:val="sr-Cyrl-RS"/>
              </w:rPr>
              <w:t>31.185,00</w:t>
            </w:r>
          </w:p>
          <w:p w:rsidR="00490579" w:rsidRPr="00490579" w:rsidRDefault="00490579" w:rsidP="00490579">
            <w:pPr>
              <w:jc w:val="right"/>
              <w:rPr>
                <w:bCs w:val="0"/>
                <w:noProof w:val="0"/>
                <w:sz w:val="18"/>
                <w:szCs w:val="18"/>
                <w:lang w:val="sr-Latn-RS"/>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490579" w:rsidRPr="00490579" w:rsidRDefault="00490579" w:rsidP="00490579">
            <w:pPr>
              <w:jc w:val="right"/>
              <w:rPr>
                <w:bCs w:val="0"/>
                <w:noProof w:val="0"/>
                <w:sz w:val="18"/>
                <w:szCs w:val="18"/>
                <w:lang w:val="ru-RU"/>
              </w:rPr>
            </w:pP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490579" w:rsidRPr="00490579" w:rsidRDefault="00490579" w:rsidP="00490579">
            <w:pPr>
              <w:jc w:val="right"/>
              <w:rPr>
                <w:bCs w:val="0"/>
                <w:noProof w:val="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90579" w:rsidRPr="00490579" w:rsidRDefault="00490579" w:rsidP="00490579">
            <w:pPr>
              <w:jc w:val="right"/>
              <w:rPr>
                <w:bCs w:val="0"/>
                <w:noProof w:val="0"/>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490579" w:rsidRPr="00490579" w:rsidRDefault="00490579" w:rsidP="00490579">
            <w:pPr>
              <w:jc w:val="right"/>
              <w:rPr>
                <w:bCs w:val="0"/>
                <w:noProof w:val="0"/>
                <w:sz w:val="18"/>
                <w:szCs w:val="18"/>
                <w:lang w:val="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90579" w:rsidRPr="00490579" w:rsidRDefault="00490579" w:rsidP="00490579">
            <w:pPr>
              <w:jc w:val="right"/>
              <w:rPr>
                <w:bCs w:val="0"/>
                <w:noProof w:val="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90579" w:rsidRPr="00490579" w:rsidRDefault="00490579" w:rsidP="00490579">
            <w:pPr>
              <w:jc w:val="right"/>
              <w:rPr>
                <w:bCs w:val="0"/>
                <w:noProof w:val="0"/>
                <w:sz w:val="18"/>
                <w:szCs w:val="18"/>
                <w:lang w:val="sr-Cyrl-RS"/>
              </w:rPr>
            </w:pPr>
          </w:p>
        </w:tc>
        <w:tc>
          <w:tcPr>
            <w:tcW w:w="1559" w:type="dxa"/>
            <w:tcBorders>
              <w:top w:val="single" w:sz="4" w:space="0" w:color="auto"/>
              <w:left w:val="single" w:sz="4" w:space="0" w:color="auto"/>
              <w:bottom w:val="single" w:sz="4" w:space="0" w:color="auto"/>
              <w:right w:val="single" w:sz="4" w:space="0" w:color="auto"/>
            </w:tcBorders>
            <w:vAlign w:val="center"/>
          </w:tcPr>
          <w:p w:rsidR="00490579" w:rsidRPr="00490579" w:rsidRDefault="00490579" w:rsidP="00490579">
            <w:pPr>
              <w:jc w:val="right"/>
              <w:rPr>
                <w:bCs w:val="0"/>
                <w:noProof w:val="0"/>
                <w:sz w:val="18"/>
                <w:szCs w:val="18"/>
                <w:lang w:val="ru-RU"/>
              </w:rPr>
            </w:pPr>
          </w:p>
        </w:tc>
      </w:tr>
      <w:tr w:rsidR="00490579" w:rsidRPr="00970A65" w:rsidTr="00490579">
        <w:tc>
          <w:tcPr>
            <w:tcW w:w="2700" w:type="dxa"/>
            <w:tcBorders>
              <w:top w:val="single" w:sz="4" w:space="0" w:color="auto"/>
              <w:left w:val="single" w:sz="4" w:space="0" w:color="auto"/>
              <w:bottom w:val="single" w:sz="4" w:space="0" w:color="auto"/>
              <w:right w:val="single" w:sz="4" w:space="0" w:color="auto"/>
            </w:tcBorders>
          </w:tcPr>
          <w:p w:rsidR="00490579" w:rsidRPr="006F7ECC" w:rsidRDefault="00490579" w:rsidP="00490579">
            <w:pPr>
              <w:jc w:val="left"/>
              <w:rPr>
                <w:bCs w:val="0"/>
                <w:noProof w:val="0"/>
                <w:sz w:val="20"/>
                <w:szCs w:val="20"/>
                <w:lang w:val="ro-RO"/>
              </w:rPr>
            </w:pPr>
            <w:r w:rsidRPr="006F7ECC">
              <w:rPr>
                <w:bCs w:val="0"/>
                <w:noProof w:val="0"/>
                <w:sz w:val="20"/>
                <w:szCs w:val="20"/>
                <w:lang w:val="ro-RO"/>
              </w:rPr>
              <w:t>Director adjunct</w:t>
            </w:r>
          </w:p>
          <w:p w:rsidR="00490579" w:rsidRPr="006F7ECC" w:rsidRDefault="00490579" w:rsidP="00490579">
            <w:pPr>
              <w:jc w:val="left"/>
              <w:rPr>
                <w:bCs w:val="0"/>
                <w:noProof w:val="0"/>
                <w:sz w:val="20"/>
                <w:szCs w:val="20"/>
                <w:lang w:val="en-US"/>
              </w:rPr>
            </w:pPr>
            <w:r w:rsidRPr="006F7ECC">
              <w:rPr>
                <w:bCs w:val="0"/>
                <w:noProof w:val="0"/>
                <w:sz w:val="20"/>
                <w:szCs w:val="20"/>
                <w:lang w:val="ru-RU"/>
              </w:rPr>
              <w:t>Predrag Tomanović</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90579" w:rsidRPr="00490579" w:rsidRDefault="00490579" w:rsidP="00490579">
            <w:pPr>
              <w:jc w:val="right"/>
              <w:rPr>
                <w:bCs w:val="0"/>
                <w:noProof w:val="0"/>
                <w:sz w:val="18"/>
                <w:szCs w:val="18"/>
                <w:lang w:val="sr-Cyrl-RS"/>
              </w:rPr>
            </w:pPr>
            <w:r w:rsidRPr="00490579">
              <w:rPr>
                <w:bCs w:val="0"/>
                <w:noProof w:val="0"/>
                <w:sz w:val="18"/>
                <w:szCs w:val="18"/>
                <w:lang w:val="sr-Cyrl-RS"/>
              </w:rPr>
              <w:t>16.092,76</w:t>
            </w:r>
          </w:p>
          <w:p w:rsidR="00490579" w:rsidRPr="00490579" w:rsidRDefault="00490579" w:rsidP="00490579">
            <w:pPr>
              <w:jc w:val="right"/>
              <w:rPr>
                <w:bCs w:val="0"/>
                <w:noProof w:val="0"/>
                <w:sz w:val="18"/>
                <w:szCs w:val="18"/>
                <w:lang w:val="sr-Latn-RS"/>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490579" w:rsidRPr="00490579" w:rsidRDefault="00490579" w:rsidP="00490579">
            <w:pPr>
              <w:jc w:val="right"/>
              <w:rPr>
                <w:bCs w:val="0"/>
                <w:noProof w:val="0"/>
                <w:sz w:val="18"/>
                <w:szCs w:val="18"/>
                <w:lang w:val="ru-RU"/>
              </w:rPr>
            </w:pP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490579" w:rsidRPr="00490579" w:rsidRDefault="00490579" w:rsidP="00490579">
            <w:pPr>
              <w:jc w:val="right"/>
              <w:rPr>
                <w:bCs w:val="0"/>
                <w:noProof w:val="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90579" w:rsidRPr="00490579" w:rsidRDefault="00490579" w:rsidP="00490579">
            <w:pPr>
              <w:jc w:val="right"/>
              <w:rPr>
                <w:bCs w:val="0"/>
                <w:noProof w:val="0"/>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490579" w:rsidRPr="00490579" w:rsidRDefault="00490579" w:rsidP="00490579">
            <w:pPr>
              <w:jc w:val="right"/>
              <w:rPr>
                <w:bCs w:val="0"/>
                <w:noProof w:val="0"/>
                <w:sz w:val="18"/>
                <w:szCs w:val="18"/>
                <w:lang w:val="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90579" w:rsidRPr="00490579" w:rsidRDefault="00490579" w:rsidP="00490579">
            <w:pPr>
              <w:jc w:val="right"/>
              <w:rPr>
                <w:bCs w:val="0"/>
                <w:noProof w:val="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90579" w:rsidRPr="00490579" w:rsidRDefault="00490579" w:rsidP="00490579">
            <w:pPr>
              <w:jc w:val="right"/>
              <w:rPr>
                <w:bCs w:val="0"/>
                <w:noProof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490579" w:rsidRPr="00490579" w:rsidRDefault="00490579" w:rsidP="00490579">
            <w:pPr>
              <w:jc w:val="right"/>
              <w:rPr>
                <w:bCs w:val="0"/>
                <w:noProof w:val="0"/>
                <w:sz w:val="18"/>
                <w:szCs w:val="18"/>
                <w:lang w:val="ru-RU"/>
              </w:rPr>
            </w:pPr>
          </w:p>
        </w:tc>
      </w:tr>
      <w:tr w:rsidR="00490579" w:rsidRPr="00970A65" w:rsidTr="00490579">
        <w:tc>
          <w:tcPr>
            <w:tcW w:w="2700" w:type="dxa"/>
            <w:tcBorders>
              <w:top w:val="single" w:sz="4" w:space="0" w:color="auto"/>
              <w:left w:val="single" w:sz="4" w:space="0" w:color="auto"/>
              <w:bottom w:val="single" w:sz="4" w:space="0" w:color="auto"/>
              <w:right w:val="single" w:sz="4" w:space="0" w:color="auto"/>
            </w:tcBorders>
            <w:hideMark/>
          </w:tcPr>
          <w:p w:rsidR="00490579" w:rsidRPr="006F7ECC" w:rsidRDefault="00490579" w:rsidP="00490579">
            <w:pPr>
              <w:jc w:val="left"/>
              <w:rPr>
                <w:bCs w:val="0"/>
                <w:noProof w:val="0"/>
                <w:sz w:val="20"/>
                <w:szCs w:val="20"/>
                <w:lang w:val="ro-RO"/>
              </w:rPr>
            </w:pPr>
            <w:r w:rsidRPr="006F7ECC">
              <w:rPr>
                <w:bCs w:val="0"/>
                <w:noProof w:val="0"/>
                <w:sz w:val="20"/>
                <w:szCs w:val="20"/>
                <w:lang w:val="ro-RO"/>
              </w:rPr>
              <w:t>Director adjunct</w:t>
            </w:r>
          </w:p>
          <w:p w:rsidR="00490579" w:rsidRPr="006F7ECC" w:rsidRDefault="00490579" w:rsidP="00490579">
            <w:pPr>
              <w:jc w:val="left"/>
              <w:rPr>
                <w:bCs w:val="0"/>
                <w:noProof w:val="0"/>
                <w:sz w:val="20"/>
                <w:szCs w:val="20"/>
                <w:lang w:val="en-US"/>
              </w:rPr>
            </w:pPr>
            <w:r w:rsidRPr="006F7ECC">
              <w:rPr>
                <w:bCs w:val="0"/>
                <w:noProof w:val="0"/>
                <w:sz w:val="20"/>
                <w:szCs w:val="20"/>
                <w:lang w:val="ru-RU"/>
              </w:rPr>
              <w:t>Branislav Jović</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90579" w:rsidRPr="00490579" w:rsidRDefault="00490579" w:rsidP="00490579">
            <w:pPr>
              <w:jc w:val="right"/>
              <w:rPr>
                <w:bCs w:val="0"/>
                <w:noProof w:val="0"/>
                <w:sz w:val="18"/>
                <w:szCs w:val="18"/>
                <w:lang w:val="sr-Cyrl-RS"/>
              </w:rPr>
            </w:pPr>
            <w:r w:rsidRPr="00490579">
              <w:rPr>
                <w:bCs w:val="0"/>
                <w:noProof w:val="0"/>
                <w:sz w:val="18"/>
                <w:szCs w:val="18"/>
                <w:lang w:val="sr-Cyrl-RS"/>
              </w:rPr>
              <w:t>109.201,89</w:t>
            </w:r>
          </w:p>
          <w:p w:rsidR="00490579" w:rsidRPr="00490579" w:rsidRDefault="00490579" w:rsidP="00490579">
            <w:pPr>
              <w:jc w:val="right"/>
              <w:rPr>
                <w:bCs w:val="0"/>
                <w:noProof w:val="0"/>
                <w:sz w:val="18"/>
                <w:szCs w:val="18"/>
                <w:lang w:val="sr-Latn-RS"/>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490579" w:rsidRPr="00490579" w:rsidRDefault="00490579" w:rsidP="00490579">
            <w:pPr>
              <w:jc w:val="right"/>
              <w:rPr>
                <w:bCs w:val="0"/>
                <w:noProof w:val="0"/>
                <w:sz w:val="18"/>
                <w:szCs w:val="18"/>
                <w:lang w:val="ru-RU"/>
              </w:rPr>
            </w:pP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490579" w:rsidRPr="00490579" w:rsidRDefault="00490579" w:rsidP="00490579">
            <w:pPr>
              <w:jc w:val="right"/>
              <w:rPr>
                <w:bCs w:val="0"/>
                <w:noProof w:val="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90579" w:rsidRPr="00490579" w:rsidRDefault="00490579" w:rsidP="00490579">
            <w:pPr>
              <w:jc w:val="right"/>
              <w:rPr>
                <w:bCs w:val="0"/>
                <w:noProof w:val="0"/>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490579" w:rsidRPr="00490579" w:rsidRDefault="00490579" w:rsidP="00490579">
            <w:pPr>
              <w:jc w:val="right"/>
              <w:rPr>
                <w:bCs w:val="0"/>
                <w:noProof w:val="0"/>
                <w:sz w:val="18"/>
                <w:szCs w:val="18"/>
                <w:lang w:val="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90579" w:rsidRPr="00490579" w:rsidRDefault="00490579" w:rsidP="00490579">
            <w:pPr>
              <w:jc w:val="right"/>
              <w:rPr>
                <w:bCs w:val="0"/>
                <w:noProof w:val="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90579" w:rsidRPr="00490579" w:rsidRDefault="00490579" w:rsidP="00490579">
            <w:pPr>
              <w:jc w:val="right"/>
              <w:rPr>
                <w:bCs w:val="0"/>
                <w:noProof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490579" w:rsidRPr="00490579" w:rsidRDefault="00490579" w:rsidP="00490579">
            <w:pPr>
              <w:jc w:val="right"/>
              <w:rPr>
                <w:bCs w:val="0"/>
                <w:noProof w:val="0"/>
                <w:sz w:val="18"/>
                <w:szCs w:val="18"/>
                <w:lang w:val="ru-RU"/>
              </w:rPr>
            </w:pPr>
          </w:p>
        </w:tc>
      </w:tr>
      <w:tr w:rsidR="00490579" w:rsidRPr="00970A65" w:rsidTr="00490579">
        <w:tc>
          <w:tcPr>
            <w:tcW w:w="2700" w:type="dxa"/>
            <w:tcBorders>
              <w:top w:val="single" w:sz="4" w:space="0" w:color="auto"/>
              <w:left w:val="single" w:sz="4" w:space="0" w:color="auto"/>
              <w:bottom w:val="single" w:sz="4" w:space="0" w:color="auto"/>
              <w:right w:val="single" w:sz="4" w:space="0" w:color="auto"/>
            </w:tcBorders>
          </w:tcPr>
          <w:p w:rsidR="00490579" w:rsidRPr="006F7ECC" w:rsidRDefault="00490579" w:rsidP="00490579">
            <w:pPr>
              <w:jc w:val="left"/>
              <w:rPr>
                <w:bCs w:val="0"/>
                <w:noProof w:val="0"/>
                <w:sz w:val="20"/>
                <w:szCs w:val="20"/>
                <w:lang w:val="ro-RO"/>
              </w:rPr>
            </w:pPr>
            <w:r w:rsidRPr="006F7ECC">
              <w:rPr>
                <w:bCs w:val="0"/>
                <w:noProof w:val="0"/>
                <w:sz w:val="20"/>
                <w:szCs w:val="20"/>
                <w:lang w:val="ro-RO"/>
              </w:rPr>
              <w:t>Director adjunct</w:t>
            </w:r>
          </w:p>
          <w:p w:rsidR="00490579" w:rsidRPr="006F7ECC" w:rsidRDefault="00490579" w:rsidP="00490579">
            <w:pPr>
              <w:jc w:val="left"/>
              <w:rPr>
                <w:bCs w:val="0"/>
                <w:noProof w:val="0"/>
                <w:sz w:val="20"/>
                <w:szCs w:val="20"/>
                <w:lang w:val="en-US"/>
              </w:rPr>
            </w:pPr>
            <w:r w:rsidRPr="006F7ECC">
              <w:rPr>
                <w:noProof w:val="0"/>
                <w:sz w:val="20"/>
                <w:szCs w:val="20"/>
              </w:rPr>
              <w:t>Zoran Stevanović</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490579" w:rsidRPr="00490579" w:rsidRDefault="00490579" w:rsidP="00490579">
            <w:pPr>
              <w:jc w:val="right"/>
              <w:rPr>
                <w:bCs w:val="0"/>
                <w:noProof w:val="0"/>
                <w:sz w:val="18"/>
                <w:szCs w:val="18"/>
                <w:lang w:val="sr-Cyrl-RS"/>
              </w:rPr>
            </w:pPr>
            <w:r w:rsidRPr="00490579">
              <w:rPr>
                <w:bCs w:val="0"/>
                <w:noProof w:val="0"/>
                <w:sz w:val="18"/>
                <w:szCs w:val="18"/>
                <w:lang w:val="sr-Cyrl-RS"/>
              </w:rPr>
              <w:t>16.954,84</w:t>
            </w:r>
          </w:p>
          <w:p w:rsidR="00490579" w:rsidRPr="00490579" w:rsidRDefault="00490579" w:rsidP="00490579">
            <w:pPr>
              <w:jc w:val="right"/>
              <w:rPr>
                <w:bCs w:val="0"/>
                <w:noProof w:val="0"/>
                <w:sz w:val="18"/>
                <w:szCs w:val="18"/>
                <w:lang w:val="sr-Latn-RS"/>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490579" w:rsidRPr="00490579" w:rsidRDefault="00490579" w:rsidP="00490579">
            <w:pPr>
              <w:jc w:val="right"/>
              <w:rPr>
                <w:bCs w:val="0"/>
                <w:noProof w:val="0"/>
                <w:sz w:val="18"/>
                <w:szCs w:val="18"/>
                <w:lang w:val="ru-RU"/>
              </w:rPr>
            </w:pP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490579" w:rsidRPr="00490579" w:rsidRDefault="00490579" w:rsidP="00490579">
            <w:pPr>
              <w:jc w:val="right"/>
              <w:rPr>
                <w:bCs w:val="0"/>
                <w:noProof w:val="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90579" w:rsidRPr="00490579" w:rsidRDefault="00490579" w:rsidP="00490579">
            <w:pPr>
              <w:jc w:val="right"/>
              <w:rPr>
                <w:bCs w:val="0"/>
                <w:noProof w:val="0"/>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490579" w:rsidRPr="00490579" w:rsidRDefault="00490579" w:rsidP="00490579">
            <w:pPr>
              <w:jc w:val="right"/>
              <w:rPr>
                <w:bCs w:val="0"/>
                <w:noProof w:val="0"/>
                <w:sz w:val="18"/>
                <w:szCs w:val="18"/>
                <w:lang w:val="ru-RU"/>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90579" w:rsidRPr="00490579" w:rsidRDefault="00490579" w:rsidP="00490579">
            <w:pPr>
              <w:jc w:val="right"/>
              <w:rPr>
                <w:bCs w:val="0"/>
                <w:noProof w:val="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90579" w:rsidRPr="00490579" w:rsidRDefault="00490579" w:rsidP="00490579">
            <w:pPr>
              <w:jc w:val="right"/>
              <w:rPr>
                <w:bCs w:val="0"/>
                <w:noProof w:val="0"/>
                <w:sz w:val="18"/>
                <w:szCs w:val="18"/>
                <w:lang w:val="sr-Cyrl-RS"/>
              </w:rPr>
            </w:pPr>
          </w:p>
        </w:tc>
        <w:tc>
          <w:tcPr>
            <w:tcW w:w="1559" w:type="dxa"/>
            <w:tcBorders>
              <w:top w:val="single" w:sz="4" w:space="0" w:color="auto"/>
              <w:left w:val="single" w:sz="4" w:space="0" w:color="auto"/>
              <w:bottom w:val="single" w:sz="4" w:space="0" w:color="auto"/>
              <w:right w:val="single" w:sz="4" w:space="0" w:color="auto"/>
            </w:tcBorders>
            <w:vAlign w:val="center"/>
          </w:tcPr>
          <w:p w:rsidR="00490579" w:rsidRPr="00490579" w:rsidRDefault="00490579" w:rsidP="00490579">
            <w:pPr>
              <w:jc w:val="right"/>
              <w:rPr>
                <w:bCs w:val="0"/>
                <w:noProof w:val="0"/>
                <w:sz w:val="18"/>
                <w:szCs w:val="18"/>
                <w:lang w:val="sr-Latn-RS"/>
              </w:rPr>
            </w:pPr>
          </w:p>
        </w:tc>
      </w:tr>
      <w:tr w:rsidR="00490579" w:rsidRPr="00970A65" w:rsidTr="00490579">
        <w:tc>
          <w:tcPr>
            <w:tcW w:w="2700" w:type="dxa"/>
            <w:tcBorders>
              <w:top w:val="single" w:sz="4" w:space="0" w:color="auto"/>
              <w:left w:val="single" w:sz="4" w:space="0" w:color="auto"/>
              <w:bottom w:val="single" w:sz="4" w:space="0" w:color="auto"/>
              <w:right w:val="single" w:sz="4" w:space="0" w:color="auto"/>
            </w:tcBorders>
          </w:tcPr>
          <w:p w:rsidR="00490579" w:rsidRPr="006F7ECC" w:rsidRDefault="00490579" w:rsidP="00490579">
            <w:pPr>
              <w:jc w:val="left"/>
              <w:rPr>
                <w:bCs w:val="0"/>
                <w:noProof w:val="0"/>
                <w:sz w:val="20"/>
                <w:szCs w:val="20"/>
                <w:lang w:val="en-US"/>
              </w:rPr>
            </w:pPr>
            <w:r w:rsidRPr="006F7ECC">
              <w:rPr>
                <w:bCs w:val="0"/>
                <w:noProof w:val="0"/>
                <w:sz w:val="20"/>
                <w:szCs w:val="20"/>
                <w:lang w:val="ro-RO"/>
              </w:rPr>
              <w:t>Ceilalţi angajaţi</w:t>
            </w:r>
            <w:r w:rsidRPr="006F7ECC">
              <w:rPr>
                <w:bCs w:val="0"/>
                <w:noProof w:val="0"/>
                <w:sz w:val="20"/>
                <w:szCs w:val="20"/>
                <w:lang w:val="ru-RU"/>
              </w:rPr>
              <w:t xml:space="preserve"> (</w:t>
            </w:r>
            <w:r w:rsidRPr="006F7ECC">
              <w:rPr>
                <w:bCs w:val="0"/>
                <w:noProof w:val="0"/>
                <w:sz w:val="20"/>
                <w:szCs w:val="20"/>
                <w:lang w:val="ro-RO"/>
              </w:rPr>
              <w:t>cumulativ</w:t>
            </w:r>
            <w:r w:rsidRPr="006F7ECC">
              <w:rPr>
                <w:bCs w:val="0"/>
                <w:noProof w:val="0"/>
                <w:sz w:val="20"/>
                <w:szCs w:val="20"/>
                <w:lang w:val="ru-RU"/>
              </w:rPr>
              <w: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90579" w:rsidRPr="00490579" w:rsidRDefault="00490579" w:rsidP="00490579">
            <w:pPr>
              <w:jc w:val="right"/>
              <w:rPr>
                <w:bCs w:val="0"/>
                <w:noProof w:val="0"/>
                <w:sz w:val="18"/>
                <w:szCs w:val="18"/>
                <w:lang w:val="sr-Cyrl-RS"/>
              </w:rPr>
            </w:pPr>
            <w:r w:rsidRPr="00490579">
              <w:rPr>
                <w:bCs w:val="0"/>
                <w:noProof w:val="0"/>
                <w:sz w:val="18"/>
                <w:szCs w:val="18"/>
                <w:lang w:val="sr-Cyrl-RS"/>
              </w:rPr>
              <w:t>7.981.832,40</w:t>
            </w:r>
          </w:p>
          <w:p w:rsidR="00490579" w:rsidRPr="00490579" w:rsidRDefault="00490579" w:rsidP="00490579">
            <w:pPr>
              <w:jc w:val="center"/>
              <w:rPr>
                <w:bCs w:val="0"/>
                <w:noProof w:val="0"/>
                <w:sz w:val="18"/>
                <w:szCs w:val="18"/>
                <w:lang w:val="sr-Latn-RS"/>
              </w:rPr>
            </w:pP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490579" w:rsidRPr="00490579" w:rsidRDefault="00490579" w:rsidP="00490579">
            <w:pPr>
              <w:jc w:val="right"/>
              <w:rPr>
                <w:bCs w:val="0"/>
                <w:noProof w:val="0"/>
                <w:sz w:val="18"/>
                <w:szCs w:val="18"/>
                <w:lang w:val="sr-Cyrl-RS"/>
              </w:rPr>
            </w:pPr>
            <w:r w:rsidRPr="00490579">
              <w:rPr>
                <w:bCs w:val="0"/>
                <w:noProof w:val="0"/>
                <w:sz w:val="18"/>
                <w:szCs w:val="18"/>
                <w:lang w:val="sr-Cyrl-RS"/>
              </w:rPr>
              <w:t>1.180.908,00</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490579" w:rsidRPr="00490579" w:rsidRDefault="00490579" w:rsidP="00490579">
            <w:pPr>
              <w:jc w:val="right"/>
              <w:rPr>
                <w:bCs w:val="0"/>
                <w:noProof w:val="0"/>
                <w:sz w:val="18"/>
                <w:szCs w:val="18"/>
                <w:lang w:val="ru-RU"/>
              </w:rPr>
            </w:pPr>
            <w:r w:rsidRPr="00490579">
              <w:rPr>
                <w:bCs w:val="0"/>
                <w:noProof w:val="0"/>
                <w:sz w:val="18"/>
                <w:szCs w:val="18"/>
                <w:lang w:val="ru-RU"/>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90579" w:rsidRPr="00490579" w:rsidRDefault="00490579" w:rsidP="00490579">
            <w:pPr>
              <w:jc w:val="right"/>
              <w:rPr>
                <w:bCs w:val="0"/>
                <w:noProof w:val="0"/>
                <w:sz w:val="18"/>
                <w:szCs w:val="18"/>
                <w:lang w:val="sr-Cyrl-RS"/>
              </w:rPr>
            </w:pPr>
            <w:r w:rsidRPr="00490579">
              <w:rPr>
                <w:bCs w:val="0"/>
                <w:noProof w:val="0"/>
                <w:sz w:val="18"/>
                <w:szCs w:val="18"/>
                <w:lang w:val="sr-Cyrl-RS"/>
              </w:rPr>
              <w:t>1.133.045,00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90579" w:rsidRPr="00490579" w:rsidRDefault="00490579" w:rsidP="00490579">
            <w:pPr>
              <w:jc w:val="right"/>
              <w:rPr>
                <w:bCs w:val="0"/>
                <w:noProof w:val="0"/>
                <w:sz w:val="18"/>
                <w:szCs w:val="18"/>
                <w:lang w:val="sr-Cyrl-RS"/>
              </w:rPr>
            </w:pPr>
            <w:r w:rsidRPr="00490579">
              <w:rPr>
                <w:bCs w:val="0"/>
                <w:noProof w:val="0"/>
                <w:sz w:val="18"/>
                <w:szCs w:val="18"/>
                <w:lang w:val="sr-Cyrl-RS"/>
              </w:rPr>
              <w:t>1.286.659,52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90579" w:rsidRPr="00490579" w:rsidRDefault="00490579" w:rsidP="00490579">
            <w:pPr>
              <w:jc w:val="right"/>
              <w:rPr>
                <w:bCs w:val="0"/>
                <w:noProof w:val="0"/>
                <w:sz w:val="18"/>
                <w:szCs w:val="18"/>
                <w:lang w:val="sr-Cyrl-RS"/>
              </w:rPr>
            </w:pPr>
            <w:r w:rsidRPr="00490579">
              <w:rPr>
                <w:bCs w:val="0"/>
                <w:noProof w:val="0"/>
                <w:sz w:val="18"/>
                <w:szCs w:val="18"/>
                <w:lang w:val="sr-Cyrl-RS"/>
              </w:rPr>
              <w:t>11.227.157,60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90579" w:rsidRPr="00490579" w:rsidRDefault="00490579" w:rsidP="00490579">
            <w:pPr>
              <w:jc w:val="right"/>
              <w:rPr>
                <w:bCs w:val="0"/>
                <w:noProof w:val="0"/>
                <w:sz w:val="18"/>
                <w:szCs w:val="18"/>
                <w:lang w:val="sr-Cyrl-RS"/>
              </w:rPr>
            </w:pPr>
            <w:r w:rsidRPr="00490579">
              <w:rPr>
                <w:bCs w:val="0"/>
                <w:noProof w:val="0"/>
                <w:sz w:val="18"/>
                <w:szCs w:val="18"/>
                <w:lang w:val="sr-Cyrl-RS"/>
              </w:rPr>
              <w:t>14.775,00</w:t>
            </w:r>
          </w:p>
        </w:tc>
        <w:tc>
          <w:tcPr>
            <w:tcW w:w="1559" w:type="dxa"/>
            <w:tcBorders>
              <w:top w:val="single" w:sz="4" w:space="0" w:color="auto"/>
              <w:left w:val="single" w:sz="4" w:space="0" w:color="auto"/>
              <w:bottom w:val="single" w:sz="4" w:space="0" w:color="auto"/>
              <w:right w:val="single" w:sz="4" w:space="0" w:color="auto"/>
            </w:tcBorders>
          </w:tcPr>
          <w:p w:rsidR="00490579" w:rsidRPr="00490579" w:rsidRDefault="00490579" w:rsidP="00490579">
            <w:pPr>
              <w:jc w:val="right"/>
              <w:rPr>
                <w:bCs w:val="0"/>
                <w:noProof w:val="0"/>
                <w:sz w:val="18"/>
                <w:szCs w:val="18"/>
                <w:lang w:val="sr-Cyrl-RS"/>
              </w:rPr>
            </w:pPr>
            <w:r w:rsidRPr="00490579">
              <w:rPr>
                <w:bCs w:val="0"/>
                <w:noProof w:val="0"/>
                <w:sz w:val="18"/>
                <w:szCs w:val="18"/>
                <w:lang w:val="sr-Cyrl-RS"/>
              </w:rPr>
              <w:t>0,00</w:t>
            </w:r>
          </w:p>
        </w:tc>
      </w:tr>
    </w:tbl>
    <w:p w:rsidR="003E2C4A" w:rsidRPr="006F7ECC" w:rsidRDefault="003E2C4A" w:rsidP="00A54C5C">
      <w:pPr>
        <w:ind w:hanging="540"/>
        <w:rPr>
          <w:bCs w:val="0"/>
          <w:noProof w:val="0"/>
          <w:sz w:val="22"/>
          <w:szCs w:val="22"/>
          <w:lang w:val="en-US"/>
        </w:rPr>
      </w:pPr>
    </w:p>
    <w:p w:rsidR="0036198F" w:rsidRPr="006F7ECC" w:rsidRDefault="0036198F" w:rsidP="00A54C5C">
      <w:pPr>
        <w:ind w:hanging="540"/>
        <w:rPr>
          <w:bCs w:val="0"/>
          <w:noProof w:val="0"/>
          <w:sz w:val="22"/>
          <w:szCs w:val="22"/>
          <w:lang w:val="en-US"/>
        </w:rPr>
        <w:sectPr w:rsidR="0036198F" w:rsidRPr="006F7ECC" w:rsidSect="003E2C4A">
          <w:pgSz w:w="16838" w:h="11906" w:orient="landscape" w:code="9"/>
          <w:pgMar w:top="1134" w:right="1134" w:bottom="1134" w:left="1134" w:header="505" w:footer="567" w:gutter="0"/>
          <w:cols w:space="708"/>
          <w:docGrid w:linePitch="360"/>
        </w:sectPr>
      </w:pPr>
    </w:p>
    <w:p w:rsidR="00A54C5C" w:rsidRPr="006F7ECC" w:rsidRDefault="00A54C5C" w:rsidP="00A54C5C">
      <w:pPr>
        <w:ind w:hanging="540"/>
        <w:rPr>
          <w:bCs w:val="0"/>
          <w:noProof w:val="0"/>
          <w:sz w:val="22"/>
          <w:szCs w:val="22"/>
          <w:lang w:val="ru-RU"/>
        </w:rPr>
      </w:pPr>
    </w:p>
    <w:p w:rsidR="00127416" w:rsidRPr="006F7ECC" w:rsidRDefault="00127416" w:rsidP="00127416">
      <w:pPr>
        <w:pStyle w:val="StyleHeading1Naslov111ptUnderlineLeft63mm1"/>
        <w:rPr>
          <w:sz w:val="28"/>
          <w:szCs w:val="28"/>
          <w:lang w:val="ro-RO"/>
        </w:rPr>
      </w:pPr>
      <w:bookmarkStart w:id="42" w:name="_Toc42862154"/>
      <w:r w:rsidRPr="006F7ECC">
        <w:rPr>
          <w:lang w:val="ro-RO"/>
        </w:rPr>
        <w:t>CAPITOLUL 17. DATE PRIVIND MIJLOACELE DE ACTIVITATE</w:t>
      </w:r>
      <w:bookmarkEnd w:id="42"/>
    </w:p>
    <w:p w:rsidR="00127416" w:rsidRPr="006F7ECC" w:rsidRDefault="00127416" w:rsidP="00127416">
      <w:pPr>
        <w:jc w:val="center"/>
        <w:rPr>
          <w:sz w:val="22"/>
          <w:szCs w:val="22"/>
        </w:rPr>
      </w:pPr>
    </w:p>
    <w:p w:rsidR="00127416" w:rsidRPr="006F7ECC" w:rsidRDefault="00127416" w:rsidP="00127416">
      <w:pPr>
        <w:jc w:val="center"/>
        <w:rPr>
          <w:sz w:val="22"/>
          <w:szCs w:val="22"/>
        </w:rPr>
      </w:pPr>
    </w:p>
    <w:p w:rsidR="00127416" w:rsidRPr="00631E15" w:rsidRDefault="00127416" w:rsidP="00127416">
      <w:pPr>
        <w:jc w:val="center"/>
        <w:rPr>
          <w:rFonts w:cs="Times New Roman"/>
          <w:sz w:val="22"/>
          <w:szCs w:val="22"/>
          <w:lang w:val="ro-RO"/>
        </w:rPr>
      </w:pPr>
      <w:r w:rsidRPr="006F7ECC">
        <w:rPr>
          <w:rFonts w:cs="Times New Roman"/>
          <w:sz w:val="22"/>
          <w:szCs w:val="22"/>
          <w:lang w:val="ro-RO"/>
        </w:rPr>
        <w:t>MIJLOACELE DE BAZĂ ACTIVE CU STAREA PE DATA DE</w:t>
      </w:r>
      <w:r w:rsidR="00E1083D">
        <w:rPr>
          <w:rFonts w:cs="Times New Roman"/>
          <w:sz w:val="22"/>
          <w:szCs w:val="22"/>
          <w:lang w:val="ro-RO"/>
        </w:rPr>
        <w:t xml:space="preserve"> </w:t>
      </w:r>
      <w:r w:rsidR="00F825C0">
        <w:rPr>
          <w:rFonts w:cs="Times New Roman"/>
          <w:sz w:val="22"/>
          <w:szCs w:val="22"/>
        </w:rPr>
        <w:t>31.12.2021</w:t>
      </w:r>
    </w:p>
    <w:p w:rsidR="00407360" w:rsidRPr="006F7ECC" w:rsidRDefault="00407360" w:rsidP="00407360">
      <w:pPr>
        <w:jc w:val="center"/>
        <w:rPr>
          <w:rFonts w:ascii="Times New Roman" w:hAnsi="Times New Roman" w:cs="Times New Roman"/>
          <w:sz w:val="22"/>
          <w:szCs w:val="22"/>
        </w:rPr>
      </w:pPr>
    </w:p>
    <w:p w:rsidR="00407360" w:rsidRPr="006F7ECC" w:rsidRDefault="00407360" w:rsidP="00407360">
      <w:pPr>
        <w:jc w:val="center"/>
        <w:rPr>
          <w:rFonts w:ascii="Times New Roman" w:hAnsi="Times New Roman" w:cs="Times New Roman"/>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4570"/>
        <w:gridCol w:w="2915"/>
      </w:tblGrid>
      <w:tr w:rsidR="00C772F0" w:rsidRPr="006F7ECC" w:rsidTr="009F1C23">
        <w:trPr>
          <w:jc w:val="center"/>
        </w:trPr>
        <w:tc>
          <w:tcPr>
            <w:tcW w:w="2143" w:type="dxa"/>
            <w:shd w:val="clear" w:color="auto" w:fill="auto"/>
          </w:tcPr>
          <w:p w:rsidR="00127416" w:rsidRPr="006F7ECC" w:rsidRDefault="00127416" w:rsidP="008432F2">
            <w:pPr>
              <w:jc w:val="center"/>
              <w:rPr>
                <w:rFonts w:cs="Times New Roman"/>
                <w:sz w:val="16"/>
                <w:szCs w:val="16"/>
                <w:lang w:val="ro-RO"/>
              </w:rPr>
            </w:pPr>
            <w:r w:rsidRPr="006F7ECC">
              <w:rPr>
                <w:rFonts w:cs="Times New Roman"/>
                <w:sz w:val="16"/>
                <w:szCs w:val="16"/>
                <w:lang w:val="ro-RO"/>
              </w:rPr>
              <w:t>Clasificarea economică</w:t>
            </w:r>
          </w:p>
        </w:tc>
        <w:tc>
          <w:tcPr>
            <w:tcW w:w="4570" w:type="dxa"/>
            <w:shd w:val="clear" w:color="auto" w:fill="auto"/>
          </w:tcPr>
          <w:p w:rsidR="00127416" w:rsidRPr="006F7ECC" w:rsidRDefault="00127416" w:rsidP="008432F2">
            <w:pPr>
              <w:jc w:val="center"/>
              <w:rPr>
                <w:rFonts w:cs="Times New Roman"/>
                <w:b/>
                <w:sz w:val="22"/>
                <w:szCs w:val="22"/>
                <w:lang w:val="ro-RO"/>
              </w:rPr>
            </w:pPr>
            <w:r w:rsidRPr="006F7ECC">
              <w:rPr>
                <w:rFonts w:cs="Times New Roman"/>
                <w:b/>
                <w:sz w:val="22"/>
                <w:szCs w:val="22"/>
                <w:lang w:val="ro-RO"/>
              </w:rPr>
              <w:t>Denumirea echipamentului</w:t>
            </w:r>
          </w:p>
        </w:tc>
        <w:tc>
          <w:tcPr>
            <w:tcW w:w="2915" w:type="dxa"/>
            <w:shd w:val="clear" w:color="auto" w:fill="auto"/>
          </w:tcPr>
          <w:p w:rsidR="00127416" w:rsidRPr="006F7ECC" w:rsidRDefault="00127416" w:rsidP="008432F2">
            <w:pPr>
              <w:jc w:val="center"/>
              <w:rPr>
                <w:rFonts w:cs="Times New Roman"/>
                <w:b/>
                <w:sz w:val="22"/>
                <w:szCs w:val="22"/>
              </w:rPr>
            </w:pPr>
            <w:r w:rsidRPr="006F7ECC">
              <w:rPr>
                <w:rFonts w:cs="Times New Roman"/>
                <w:b/>
                <w:sz w:val="22"/>
                <w:szCs w:val="22"/>
                <w:lang w:val="ro-RO"/>
              </w:rPr>
              <w:t>Valoarea</w:t>
            </w:r>
            <w:r w:rsidRPr="006F7ECC">
              <w:rPr>
                <w:rFonts w:cs="Times New Roman"/>
                <w:b/>
                <w:sz w:val="22"/>
                <w:szCs w:val="22"/>
              </w:rPr>
              <w:t xml:space="preserve"> (</w:t>
            </w:r>
            <w:r w:rsidRPr="006F7ECC">
              <w:rPr>
                <w:rFonts w:cs="Times New Roman"/>
                <w:b/>
                <w:sz w:val="22"/>
                <w:szCs w:val="22"/>
                <w:lang w:val="ro-RO"/>
              </w:rPr>
              <w:t>din</w:t>
            </w:r>
            <w:r w:rsidRPr="006F7ECC">
              <w:rPr>
                <w:rFonts w:cs="Times New Roman"/>
                <w:b/>
                <w:sz w:val="22"/>
                <w:szCs w:val="22"/>
              </w:rPr>
              <w:t>.)</w:t>
            </w:r>
          </w:p>
        </w:tc>
      </w:tr>
      <w:tr w:rsidR="00CF1C23" w:rsidRPr="006F7ECC" w:rsidTr="009F1C23">
        <w:trPr>
          <w:jc w:val="center"/>
        </w:trPr>
        <w:tc>
          <w:tcPr>
            <w:tcW w:w="2143" w:type="dxa"/>
            <w:shd w:val="clear" w:color="auto" w:fill="auto"/>
          </w:tcPr>
          <w:p w:rsidR="00CF1C23" w:rsidRPr="00CF1C23" w:rsidRDefault="00CF1C23" w:rsidP="00CF1C23">
            <w:pPr>
              <w:jc w:val="center"/>
              <w:rPr>
                <w:rFonts w:cs="Times New Roman"/>
                <w:sz w:val="22"/>
                <w:szCs w:val="22"/>
              </w:rPr>
            </w:pPr>
            <w:r w:rsidRPr="00CF1C23">
              <w:rPr>
                <w:rFonts w:cs="Times New Roman"/>
                <w:sz w:val="22"/>
                <w:szCs w:val="22"/>
              </w:rPr>
              <w:t>01111</w:t>
            </w:r>
          </w:p>
        </w:tc>
        <w:tc>
          <w:tcPr>
            <w:tcW w:w="4570" w:type="dxa"/>
            <w:shd w:val="clear" w:color="auto" w:fill="auto"/>
          </w:tcPr>
          <w:p w:rsidR="00CF1C23" w:rsidRPr="006F7ECC" w:rsidRDefault="00CF1C23" w:rsidP="00CF1C23">
            <w:pPr>
              <w:rPr>
                <w:rFonts w:cs="Times New Roman"/>
                <w:sz w:val="22"/>
                <w:szCs w:val="22"/>
                <w:lang w:val="ro-RO"/>
              </w:rPr>
            </w:pPr>
            <w:r w:rsidRPr="006F7ECC">
              <w:rPr>
                <w:rFonts w:cs="Times New Roman"/>
                <w:sz w:val="22"/>
                <w:szCs w:val="22"/>
                <w:lang w:val="ro-RO"/>
              </w:rPr>
              <w:t>Clădiri şi locuinţe</w:t>
            </w:r>
          </w:p>
        </w:tc>
        <w:tc>
          <w:tcPr>
            <w:tcW w:w="2915" w:type="dxa"/>
            <w:shd w:val="clear" w:color="auto" w:fill="auto"/>
          </w:tcPr>
          <w:p w:rsidR="00CF1C23" w:rsidRPr="00CF1C23" w:rsidRDefault="00CF1C23" w:rsidP="00CF1C23">
            <w:pPr>
              <w:jc w:val="right"/>
              <w:rPr>
                <w:rFonts w:cs="Times New Roman"/>
                <w:sz w:val="22"/>
                <w:szCs w:val="22"/>
                <w:lang w:val="sr-Cyrl-RS"/>
              </w:rPr>
            </w:pPr>
            <w:r w:rsidRPr="00CF1C23">
              <w:rPr>
                <w:rFonts w:cs="Times New Roman"/>
                <w:sz w:val="22"/>
                <w:szCs w:val="22"/>
                <w:lang w:val="sr-Latn-RS"/>
              </w:rPr>
              <w:t>2.196.862,71</w:t>
            </w:r>
          </w:p>
        </w:tc>
      </w:tr>
      <w:tr w:rsidR="00CF1C23" w:rsidRPr="006F7ECC" w:rsidTr="009F1C23">
        <w:trPr>
          <w:jc w:val="center"/>
        </w:trPr>
        <w:tc>
          <w:tcPr>
            <w:tcW w:w="2143" w:type="dxa"/>
            <w:shd w:val="clear" w:color="auto" w:fill="auto"/>
          </w:tcPr>
          <w:p w:rsidR="00CF1C23" w:rsidRPr="00CF1C23" w:rsidRDefault="00CF1C23" w:rsidP="00CF1C23">
            <w:pPr>
              <w:jc w:val="center"/>
              <w:rPr>
                <w:rFonts w:cs="Times New Roman"/>
                <w:sz w:val="22"/>
                <w:szCs w:val="22"/>
              </w:rPr>
            </w:pPr>
            <w:r w:rsidRPr="00CF1C23">
              <w:rPr>
                <w:rFonts w:cs="Times New Roman"/>
                <w:sz w:val="22"/>
                <w:szCs w:val="22"/>
              </w:rPr>
              <w:t>01112</w:t>
            </w:r>
          </w:p>
        </w:tc>
        <w:tc>
          <w:tcPr>
            <w:tcW w:w="4570" w:type="dxa"/>
            <w:shd w:val="clear" w:color="auto" w:fill="auto"/>
          </w:tcPr>
          <w:p w:rsidR="00CF1C23" w:rsidRPr="006F7ECC" w:rsidRDefault="00CF1C23" w:rsidP="00CF1C23">
            <w:pPr>
              <w:rPr>
                <w:rFonts w:cs="Times New Roman"/>
                <w:sz w:val="22"/>
                <w:szCs w:val="22"/>
                <w:lang w:val="ro-RO"/>
              </w:rPr>
            </w:pPr>
            <w:r w:rsidRPr="006F7ECC">
              <w:rPr>
                <w:rFonts w:cs="Times New Roman"/>
                <w:sz w:val="22"/>
                <w:szCs w:val="22"/>
                <w:lang w:val="ro-RO"/>
              </w:rPr>
              <w:t>Edificii de gestiune</w:t>
            </w:r>
          </w:p>
        </w:tc>
        <w:tc>
          <w:tcPr>
            <w:tcW w:w="2915" w:type="dxa"/>
            <w:shd w:val="clear" w:color="auto" w:fill="auto"/>
          </w:tcPr>
          <w:p w:rsidR="00CF1C23" w:rsidRPr="00CF1C23" w:rsidRDefault="00CF1C23" w:rsidP="00CF1C23">
            <w:pPr>
              <w:jc w:val="right"/>
              <w:rPr>
                <w:rFonts w:cs="Times New Roman"/>
                <w:sz w:val="22"/>
                <w:szCs w:val="22"/>
                <w:lang w:val="sr-Cyrl-RS"/>
              </w:rPr>
            </w:pPr>
            <w:r w:rsidRPr="00CF1C23">
              <w:rPr>
                <w:rFonts w:cs="Times New Roman"/>
                <w:sz w:val="22"/>
                <w:szCs w:val="22"/>
                <w:lang w:val="sr-Latn-RS"/>
              </w:rPr>
              <w:t>2.045.736.191,80</w:t>
            </w:r>
          </w:p>
        </w:tc>
      </w:tr>
      <w:tr w:rsidR="00CF1C23" w:rsidRPr="006F7ECC" w:rsidTr="009F1C23">
        <w:trPr>
          <w:jc w:val="center"/>
        </w:trPr>
        <w:tc>
          <w:tcPr>
            <w:tcW w:w="2143" w:type="dxa"/>
            <w:shd w:val="clear" w:color="auto" w:fill="auto"/>
          </w:tcPr>
          <w:p w:rsidR="00CF1C23" w:rsidRPr="00CF1C23" w:rsidRDefault="00CF1C23" w:rsidP="00CF1C23">
            <w:pPr>
              <w:jc w:val="center"/>
              <w:rPr>
                <w:rFonts w:cs="Times New Roman"/>
                <w:sz w:val="22"/>
                <w:szCs w:val="22"/>
              </w:rPr>
            </w:pPr>
            <w:r w:rsidRPr="00CF1C23">
              <w:rPr>
                <w:rFonts w:cs="Times New Roman"/>
                <w:sz w:val="22"/>
                <w:szCs w:val="22"/>
              </w:rPr>
              <w:t>01121</w:t>
            </w:r>
          </w:p>
        </w:tc>
        <w:tc>
          <w:tcPr>
            <w:tcW w:w="4570" w:type="dxa"/>
            <w:shd w:val="clear" w:color="auto" w:fill="auto"/>
          </w:tcPr>
          <w:p w:rsidR="00CF1C23" w:rsidRPr="006F7ECC" w:rsidRDefault="00CF1C23" w:rsidP="00CF1C23">
            <w:pPr>
              <w:rPr>
                <w:rFonts w:cs="Times New Roman"/>
                <w:sz w:val="22"/>
                <w:szCs w:val="22"/>
                <w:lang w:val="ro-RO"/>
              </w:rPr>
            </w:pPr>
            <w:r w:rsidRPr="006F7ECC">
              <w:rPr>
                <w:rFonts w:cs="Times New Roman"/>
                <w:sz w:val="22"/>
                <w:szCs w:val="22"/>
                <w:lang w:val="ro-RO"/>
              </w:rPr>
              <w:t>Echipament pentru transport</w:t>
            </w:r>
          </w:p>
        </w:tc>
        <w:tc>
          <w:tcPr>
            <w:tcW w:w="2915" w:type="dxa"/>
            <w:shd w:val="clear" w:color="auto" w:fill="auto"/>
          </w:tcPr>
          <w:p w:rsidR="00CF1C23" w:rsidRPr="00CF1C23" w:rsidRDefault="00CF1C23" w:rsidP="00CF1C23">
            <w:pPr>
              <w:jc w:val="right"/>
              <w:rPr>
                <w:rFonts w:cs="Times New Roman"/>
                <w:sz w:val="22"/>
                <w:szCs w:val="22"/>
                <w:lang w:val="sr-Cyrl-RS"/>
              </w:rPr>
            </w:pPr>
            <w:r w:rsidRPr="00CF1C23">
              <w:rPr>
                <w:rFonts w:cs="Times New Roman"/>
                <w:sz w:val="22"/>
                <w:szCs w:val="22"/>
                <w:lang w:val="sr-Latn-RS"/>
              </w:rPr>
              <w:t>27.914.442,53</w:t>
            </w:r>
          </w:p>
        </w:tc>
      </w:tr>
      <w:tr w:rsidR="00CF1C23" w:rsidRPr="006F7ECC" w:rsidTr="009F1C23">
        <w:trPr>
          <w:jc w:val="center"/>
        </w:trPr>
        <w:tc>
          <w:tcPr>
            <w:tcW w:w="2143" w:type="dxa"/>
            <w:shd w:val="clear" w:color="auto" w:fill="auto"/>
          </w:tcPr>
          <w:p w:rsidR="00CF1C23" w:rsidRPr="00CF1C23" w:rsidRDefault="00CF1C23" w:rsidP="00CF1C23">
            <w:pPr>
              <w:jc w:val="center"/>
              <w:rPr>
                <w:rFonts w:cs="Times New Roman"/>
                <w:sz w:val="22"/>
                <w:szCs w:val="22"/>
              </w:rPr>
            </w:pPr>
            <w:r w:rsidRPr="00CF1C23">
              <w:rPr>
                <w:rFonts w:cs="Times New Roman"/>
                <w:sz w:val="22"/>
                <w:szCs w:val="22"/>
              </w:rPr>
              <w:t>01122</w:t>
            </w:r>
          </w:p>
        </w:tc>
        <w:tc>
          <w:tcPr>
            <w:tcW w:w="4570" w:type="dxa"/>
            <w:shd w:val="clear" w:color="auto" w:fill="auto"/>
          </w:tcPr>
          <w:p w:rsidR="00CF1C23" w:rsidRPr="006F7ECC" w:rsidRDefault="00CF1C23" w:rsidP="00CF1C23">
            <w:pPr>
              <w:rPr>
                <w:rFonts w:cs="Times New Roman"/>
                <w:sz w:val="22"/>
                <w:szCs w:val="22"/>
                <w:lang w:val="ro-RO"/>
              </w:rPr>
            </w:pPr>
            <w:r w:rsidRPr="006F7ECC">
              <w:rPr>
                <w:rFonts w:cs="Times New Roman"/>
                <w:sz w:val="22"/>
                <w:szCs w:val="22"/>
                <w:lang w:val="ro-RO"/>
              </w:rPr>
              <w:t>Echipament administrativ</w:t>
            </w:r>
          </w:p>
        </w:tc>
        <w:tc>
          <w:tcPr>
            <w:tcW w:w="2915" w:type="dxa"/>
            <w:shd w:val="clear" w:color="auto" w:fill="auto"/>
          </w:tcPr>
          <w:p w:rsidR="00CF1C23" w:rsidRPr="00CF1C23" w:rsidRDefault="00CF1C23" w:rsidP="00CF1C23">
            <w:pPr>
              <w:jc w:val="right"/>
              <w:rPr>
                <w:rFonts w:cs="Times New Roman"/>
                <w:sz w:val="22"/>
                <w:szCs w:val="22"/>
                <w:lang w:val="sr-Cyrl-RS"/>
              </w:rPr>
            </w:pPr>
            <w:r w:rsidRPr="00CF1C23">
              <w:rPr>
                <w:rFonts w:cs="Times New Roman"/>
                <w:sz w:val="22"/>
                <w:szCs w:val="22"/>
                <w:lang w:val="sr-Latn-RS"/>
              </w:rPr>
              <w:t>171.794.348,10</w:t>
            </w:r>
          </w:p>
        </w:tc>
      </w:tr>
      <w:tr w:rsidR="00CF1C23" w:rsidRPr="006F7ECC" w:rsidTr="009F1C23">
        <w:trPr>
          <w:jc w:val="center"/>
        </w:trPr>
        <w:tc>
          <w:tcPr>
            <w:tcW w:w="2143" w:type="dxa"/>
            <w:shd w:val="clear" w:color="auto" w:fill="auto"/>
          </w:tcPr>
          <w:p w:rsidR="00CF1C23" w:rsidRPr="00CF1C23" w:rsidRDefault="00CF1C23" w:rsidP="00CF1C23">
            <w:pPr>
              <w:jc w:val="center"/>
              <w:rPr>
                <w:rFonts w:cs="Times New Roman"/>
                <w:sz w:val="22"/>
                <w:szCs w:val="22"/>
              </w:rPr>
            </w:pPr>
            <w:r w:rsidRPr="00CF1C23">
              <w:rPr>
                <w:rFonts w:cs="Times New Roman"/>
                <w:sz w:val="22"/>
                <w:szCs w:val="22"/>
              </w:rPr>
              <w:t>01123</w:t>
            </w:r>
          </w:p>
        </w:tc>
        <w:tc>
          <w:tcPr>
            <w:tcW w:w="4570" w:type="dxa"/>
            <w:shd w:val="clear" w:color="auto" w:fill="auto"/>
          </w:tcPr>
          <w:p w:rsidR="00CF1C23" w:rsidRPr="006F7ECC" w:rsidRDefault="00CF1C23" w:rsidP="00CF1C23">
            <w:pPr>
              <w:rPr>
                <w:rFonts w:cs="Times New Roman"/>
                <w:sz w:val="22"/>
                <w:szCs w:val="22"/>
                <w:lang w:val="ro-RO"/>
              </w:rPr>
            </w:pPr>
            <w:r w:rsidRPr="006F7ECC">
              <w:rPr>
                <w:rFonts w:cs="Times New Roman"/>
                <w:sz w:val="22"/>
                <w:szCs w:val="22"/>
                <w:lang w:val="ro-RO"/>
              </w:rPr>
              <w:t>Echipament pentru agricultură</w:t>
            </w:r>
          </w:p>
        </w:tc>
        <w:tc>
          <w:tcPr>
            <w:tcW w:w="2915" w:type="dxa"/>
            <w:shd w:val="clear" w:color="auto" w:fill="auto"/>
          </w:tcPr>
          <w:p w:rsidR="00CF1C23" w:rsidRPr="00CF1C23" w:rsidRDefault="00CF1C23" w:rsidP="00CF1C23">
            <w:pPr>
              <w:jc w:val="right"/>
              <w:rPr>
                <w:rFonts w:cs="Times New Roman"/>
                <w:sz w:val="22"/>
                <w:szCs w:val="22"/>
                <w:lang w:val="sr-Latn-RS"/>
              </w:rPr>
            </w:pPr>
            <w:r w:rsidRPr="00CF1C23">
              <w:rPr>
                <w:rFonts w:cs="Times New Roman"/>
                <w:sz w:val="22"/>
                <w:szCs w:val="22"/>
                <w:lang w:val="sr-Latn-RS"/>
              </w:rPr>
              <w:t>0</w:t>
            </w:r>
          </w:p>
        </w:tc>
      </w:tr>
      <w:tr w:rsidR="00CF1C23" w:rsidRPr="006F7ECC" w:rsidTr="009F1C23">
        <w:trPr>
          <w:jc w:val="center"/>
        </w:trPr>
        <w:tc>
          <w:tcPr>
            <w:tcW w:w="2143" w:type="dxa"/>
            <w:shd w:val="clear" w:color="auto" w:fill="auto"/>
          </w:tcPr>
          <w:p w:rsidR="00CF1C23" w:rsidRPr="00CF1C23" w:rsidRDefault="00CF1C23" w:rsidP="00CF1C23">
            <w:pPr>
              <w:jc w:val="center"/>
              <w:rPr>
                <w:rFonts w:cs="Times New Roman"/>
                <w:sz w:val="22"/>
                <w:szCs w:val="22"/>
              </w:rPr>
            </w:pPr>
            <w:r w:rsidRPr="00CF1C23">
              <w:rPr>
                <w:rFonts w:cs="Times New Roman"/>
                <w:sz w:val="22"/>
                <w:szCs w:val="22"/>
              </w:rPr>
              <w:t>01124</w:t>
            </w:r>
          </w:p>
        </w:tc>
        <w:tc>
          <w:tcPr>
            <w:tcW w:w="4570" w:type="dxa"/>
            <w:shd w:val="clear" w:color="auto" w:fill="auto"/>
          </w:tcPr>
          <w:p w:rsidR="00CF1C23" w:rsidRPr="006F7ECC" w:rsidRDefault="00CF1C23" w:rsidP="00CF1C23">
            <w:pPr>
              <w:jc w:val="left"/>
              <w:rPr>
                <w:rFonts w:cs="Times New Roman"/>
                <w:sz w:val="22"/>
                <w:szCs w:val="22"/>
                <w:lang w:val="ro-RO"/>
              </w:rPr>
            </w:pPr>
            <w:r w:rsidRPr="006F7ECC">
              <w:rPr>
                <w:rFonts w:cs="Times New Roman"/>
                <w:sz w:val="22"/>
                <w:szCs w:val="22"/>
                <w:lang w:val="ro-RO"/>
              </w:rPr>
              <w:t>Echipament pentru protecţia mediului</w:t>
            </w:r>
          </w:p>
        </w:tc>
        <w:tc>
          <w:tcPr>
            <w:tcW w:w="2915" w:type="dxa"/>
            <w:shd w:val="clear" w:color="auto" w:fill="auto"/>
          </w:tcPr>
          <w:p w:rsidR="00CF1C23" w:rsidRPr="00CF1C23" w:rsidRDefault="00CF1C23" w:rsidP="00CF1C23">
            <w:pPr>
              <w:jc w:val="right"/>
              <w:rPr>
                <w:rFonts w:cs="Times New Roman"/>
                <w:sz w:val="22"/>
                <w:szCs w:val="22"/>
              </w:rPr>
            </w:pPr>
            <w:r w:rsidRPr="00CF1C23">
              <w:rPr>
                <w:rFonts w:cs="Times New Roman"/>
                <w:sz w:val="22"/>
                <w:szCs w:val="22"/>
              </w:rPr>
              <w:t>0</w:t>
            </w:r>
          </w:p>
        </w:tc>
      </w:tr>
      <w:tr w:rsidR="00CF1C23" w:rsidRPr="006F7ECC" w:rsidTr="009F1C23">
        <w:trPr>
          <w:jc w:val="center"/>
        </w:trPr>
        <w:tc>
          <w:tcPr>
            <w:tcW w:w="2143" w:type="dxa"/>
            <w:shd w:val="clear" w:color="auto" w:fill="auto"/>
          </w:tcPr>
          <w:p w:rsidR="00CF1C23" w:rsidRPr="00CF1C23" w:rsidRDefault="00CF1C23" w:rsidP="00CF1C23">
            <w:pPr>
              <w:jc w:val="center"/>
              <w:rPr>
                <w:rFonts w:cs="Times New Roman"/>
                <w:sz w:val="22"/>
                <w:szCs w:val="22"/>
              </w:rPr>
            </w:pPr>
            <w:r w:rsidRPr="00CF1C23">
              <w:rPr>
                <w:rFonts w:cs="Times New Roman"/>
                <w:sz w:val="22"/>
                <w:szCs w:val="22"/>
              </w:rPr>
              <w:t>01125</w:t>
            </w:r>
          </w:p>
        </w:tc>
        <w:tc>
          <w:tcPr>
            <w:tcW w:w="4570" w:type="dxa"/>
            <w:shd w:val="clear" w:color="auto" w:fill="auto"/>
          </w:tcPr>
          <w:p w:rsidR="00CF1C23" w:rsidRPr="006F7ECC" w:rsidRDefault="00CF1C23" w:rsidP="00CF1C23">
            <w:pPr>
              <w:rPr>
                <w:rFonts w:cs="Times New Roman"/>
                <w:sz w:val="22"/>
                <w:szCs w:val="22"/>
                <w:lang w:val="ro-RO"/>
              </w:rPr>
            </w:pPr>
            <w:r w:rsidRPr="006F7ECC">
              <w:rPr>
                <w:rFonts w:cs="Times New Roman"/>
                <w:sz w:val="22"/>
                <w:szCs w:val="22"/>
                <w:lang w:val="ro-RO"/>
              </w:rPr>
              <w:t>Echipament medical şi de laborator</w:t>
            </w:r>
          </w:p>
        </w:tc>
        <w:tc>
          <w:tcPr>
            <w:tcW w:w="2915" w:type="dxa"/>
            <w:shd w:val="clear" w:color="auto" w:fill="auto"/>
          </w:tcPr>
          <w:p w:rsidR="00CF1C23" w:rsidRPr="00CF1C23" w:rsidRDefault="00CF1C23" w:rsidP="00CF1C23">
            <w:pPr>
              <w:jc w:val="right"/>
              <w:rPr>
                <w:rFonts w:cs="Times New Roman"/>
                <w:sz w:val="22"/>
                <w:szCs w:val="22"/>
              </w:rPr>
            </w:pPr>
            <w:r w:rsidRPr="00CF1C23">
              <w:rPr>
                <w:rFonts w:cs="Times New Roman"/>
                <w:sz w:val="22"/>
                <w:szCs w:val="22"/>
              </w:rPr>
              <w:t>0</w:t>
            </w:r>
          </w:p>
        </w:tc>
      </w:tr>
      <w:tr w:rsidR="00CF1C23" w:rsidRPr="006F7ECC" w:rsidTr="009F1C23">
        <w:trPr>
          <w:jc w:val="center"/>
        </w:trPr>
        <w:tc>
          <w:tcPr>
            <w:tcW w:w="2143" w:type="dxa"/>
            <w:shd w:val="clear" w:color="auto" w:fill="auto"/>
          </w:tcPr>
          <w:p w:rsidR="00CF1C23" w:rsidRPr="00CF1C23" w:rsidRDefault="00CF1C23" w:rsidP="00CF1C23">
            <w:pPr>
              <w:jc w:val="center"/>
              <w:rPr>
                <w:rFonts w:cs="Times New Roman"/>
                <w:sz w:val="22"/>
                <w:szCs w:val="22"/>
              </w:rPr>
            </w:pPr>
            <w:r w:rsidRPr="00CF1C23">
              <w:rPr>
                <w:rFonts w:cs="Times New Roman"/>
                <w:sz w:val="22"/>
                <w:szCs w:val="22"/>
              </w:rPr>
              <w:t>01126</w:t>
            </w:r>
          </w:p>
        </w:tc>
        <w:tc>
          <w:tcPr>
            <w:tcW w:w="4570" w:type="dxa"/>
            <w:shd w:val="clear" w:color="auto" w:fill="auto"/>
          </w:tcPr>
          <w:p w:rsidR="00CF1C23" w:rsidRPr="006F7ECC" w:rsidRDefault="00CF1C23" w:rsidP="00CF1C23">
            <w:pPr>
              <w:rPr>
                <w:rFonts w:cs="Times New Roman"/>
                <w:sz w:val="22"/>
                <w:szCs w:val="22"/>
              </w:rPr>
            </w:pPr>
            <w:r w:rsidRPr="006F7ECC">
              <w:rPr>
                <w:rFonts w:cs="Times New Roman"/>
                <w:sz w:val="22"/>
                <w:szCs w:val="22"/>
              </w:rPr>
              <w:t xml:space="preserve">Echipamentul pentru educaţie, ştiinţă, </w:t>
            </w:r>
          </w:p>
          <w:p w:rsidR="00CF1C23" w:rsidRPr="006F7ECC" w:rsidRDefault="00CF1C23" w:rsidP="00CF1C23">
            <w:pPr>
              <w:rPr>
                <w:rFonts w:cs="Times New Roman"/>
                <w:sz w:val="22"/>
                <w:szCs w:val="22"/>
                <w:lang w:val="ro-RO"/>
              </w:rPr>
            </w:pPr>
            <w:r w:rsidRPr="006F7ECC">
              <w:rPr>
                <w:rFonts w:cs="Times New Roman"/>
                <w:sz w:val="22"/>
                <w:szCs w:val="22"/>
              </w:rPr>
              <w:t>cultură şi sport</w:t>
            </w:r>
          </w:p>
        </w:tc>
        <w:tc>
          <w:tcPr>
            <w:tcW w:w="2915" w:type="dxa"/>
            <w:shd w:val="clear" w:color="auto" w:fill="auto"/>
          </w:tcPr>
          <w:p w:rsidR="00CF1C23" w:rsidRPr="00CF1C23" w:rsidRDefault="00CF1C23" w:rsidP="00CF1C23">
            <w:pPr>
              <w:jc w:val="right"/>
              <w:rPr>
                <w:rFonts w:cs="Times New Roman"/>
                <w:sz w:val="22"/>
                <w:szCs w:val="22"/>
              </w:rPr>
            </w:pPr>
            <w:r w:rsidRPr="00CF1C23">
              <w:rPr>
                <w:rFonts w:cs="Times New Roman"/>
                <w:sz w:val="22"/>
                <w:szCs w:val="22"/>
              </w:rPr>
              <w:t>0</w:t>
            </w:r>
          </w:p>
        </w:tc>
      </w:tr>
      <w:tr w:rsidR="00CF1C23" w:rsidRPr="006F7ECC" w:rsidTr="009F1C23">
        <w:trPr>
          <w:jc w:val="center"/>
        </w:trPr>
        <w:tc>
          <w:tcPr>
            <w:tcW w:w="2143" w:type="dxa"/>
            <w:shd w:val="clear" w:color="auto" w:fill="auto"/>
          </w:tcPr>
          <w:p w:rsidR="00CF1C23" w:rsidRPr="00CF1C23" w:rsidRDefault="00CF1C23" w:rsidP="00CF1C23">
            <w:pPr>
              <w:jc w:val="center"/>
              <w:rPr>
                <w:rFonts w:cs="Times New Roman"/>
                <w:sz w:val="22"/>
                <w:szCs w:val="22"/>
              </w:rPr>
            </w:pPr>
            <w:r w:rsidRPr="00CF1C23">
              <w:rPr>
                <w:rFonts w:cs="Times New Roman"/>
                <w:sz w:val="22"/>
                <w:szCs w:val="22"/>
              </w:rPr>
              <w:t>01128</w:t>
            </w:r>
          </w:p>
        </w:tc>
        <w:tc>
          <w:tcPr>
            <w:tcW w:w="4570" w:type="dxa"/>
            <w:shd w:val="clear" w:color="auto" w:fill="auto"/>
          </w:tcPr>
          <w:p w:rsidR="00CF1C23" w:rsidRPr="006F7ECC" w:rsidRDefault="00CF1C23" w:rsidP="00CF1C23">
            <w:pPr>
              <w:jc w:val="left"/>
              <w:rPr>
                <w:rFonts w:cs="Times New Roman"/>
                <w:sz w:val="22"/>
                <w:szCs w:val="22"/>
                <w:lang w:val="ro-RO"/>
              </w:rPr>
            </w:pPr>
            <w:r w:rsidRPr="006F7ECC">
              <w:rPr>
                <w:rFonts w:cs="Times New Roman"/>
                <w:sz w:val="22"/>
                <w:szCs w:val="22"/>
                <w:lang w:val="ro-RO"/>
              </w:rPr>
              <w:t>Echipament pentru securitatea publică</w:t>
            </w:r>
          </w:p>
        </w:tc>
        <w:tc>
          <w:tcPr>
            <w:tcW w:w="2915" w:type="dxa"/>
            <w:shd w:val="clear" w:color="auto" w:fill="auto"/>
          </w:tcPr>
          <w:p w:rsidR="00CF1C23" w:rsidRPr="00CF1C23" w:rsidRDefault="00CF1C23" w:rsidP="00CF1C23">
            <w:pPr>
              <w:jc w:val="right"/>
              <w:rPr>
                <w:rFonts w:cs="Times New Roman"/>
                <w:sz w:val="22"/>
                <w:szCs w:val="22"/>
                <w:lang w:val="sr-Cyrl-RS"/>
              </w:rPr>
            </w:pPr>
            <w:r w:rsidRPr="00CF1C23">
              <w:rPr>
                <w:rFonts w:cs="Times New Roman"/>
                <w:sz w:val="22"/>
                <w:szCs w:val="22"/>
                <w:lang w:val="sr-Latn-RS"/>
              </w:rPr>
              <w:t>47.083.672,91</w:t>
            </w:r>
          </w:p>
        </w:tc>
      </w:tr>
      <w:tr w:rsidR="00CF1C23" w:rsidRPr="006F7ECC" w:rsidTr="009F1C23">
        <w:trPr>
          <w:jc w:val="center"/>
        </w:trPr>
        <w:tc>
          <w:tcPr>
            <w:tcW w:w="2143" w:type="dxa"/>
            <w:shd w:val="clear" w:color="auto" w:fill="auto"/>
          </w:tcPr>
          <w:p w:rsidR="00CF1C23" w:rsidRPr="00CF1C23" w:rsidRDefault="00CF1C23" w:rsidP="00CF1C23">
            <w:pPr>
              <w:jc w:val="center"/>
              <w:rPr>
                <w:rFonts w:cs="Times New Roman"/>
                <w:sz w:val="22"/>
                <w:szCs w:val="22"/>
              </w:rPr>
            </w:pPr>
            <w:r w:rsidRPr="00CF1C23">
              <w:rPr>
                <w:rFonts w:cs="Times New Roman"/>
                <w:sz w:val="22"/>
                <w:szCs w:val="22"/>
              </w:rPr>
              <w:t>01129</w:t>
            </w:r>
          </w:p>
        </w:tc>
        <w:tc>
          <w:tcPr>
            <w:tcW w:w="4570" w:type="dxa"/>
            <w:shd w:val="clear" w:color="auto" w:fill="auto"/>
          </w:tcPr>
          <w:p w:rsidR="00CF1C23" w:rsidRPr="006F7ECC" w:rsidRDefault="00CF1C23" w:rsidP="00CF1C23">
            <w:pPr>
              <w:jc w:val="left"/>
              <w:rPr>
                <w:rFonts w:cs="Times New Roman"/>
                <w:sz w:val="22"/>
                <w:szCs w:val="22"/>
                <w:lang w:val="ro-RO"/>
              </w:rPr>
            </w:pPr>
            <w:r w:rsidRPr="006F7ECC">
              <w:rPr>
                <w:rFonts w:cs="Times New Roman"/>
                <w:sz w:val="22"/>
                <w:szCs w:val="22"/>
                <w:lang w:val="ro-RO"/>
              </w:rPr>
              <w:t>Echipament pentru producţie, echipament cu motor, imobil şi fără motor</w:t>
            </w:r>
          </w:p>
        </w:tc>
        <w:tc>
          <w:tcPr>
            <w:tcW w:w="2915" w:type="dxa"/>
            <w:shd w:val="clear" w:color="auto" w:fill="auto"/>
          </w:tcPr>
          <w:p w:rsidR="00CF1C23" w:rsidRPr="00CF1C23" w:rsidRDefault="00CF1C23" w:rsidP="00CF1C23">
            <w:pPr>
              <w:jc w:val="right"/>
              <w:rPr>
                <w:rFonts w:cs="Times New Roman"/>
                <w:sz w:val="22"/>
                <w:szCs w:val="22"/>
                <w:lang w:val="sr-Latn-RS"/>
              </w:rPr>
            </w:pPr>
            <w:r w:rsidRPr="00CF1C23">
              <w:rPr>
                <w:rFonts w:cs="Times New Roman"/>
                <w:sz w:val="22"/>
                <w:szCs w:val="22"/>
                <w:lang w:val="sr-Latn-RS"/>
              </w:rPr>
              <w:t>2.567.167,11</w:t>
            </w:r>
          </w:p>
        </w:tc>
      </w:tr>
      <w:tr w:rsidR="00CF1C23" w:rsidRPr="006F7ECC" w:rsidTr="009F1C23">
        <w:trPr>
          <w:jc w:val="center"/>
        </w:trPr>
        <w:tc>
          <w:tcPr>
            <w:tcW w:w="2143" w:type="dxa"/>
            <w:shd w:val="clear" w:color="auto" w:fill="auto"/>
          </w:tcPr>
          <w:p w:rsidR="00CF1C23" w:rsidRPr="00CF1C23" w:rsidRDefault="00CF1C23" w:rsidP="00CF1C23">
            <w:pPr>
              <w:jc w:val="center"/>
              <w:rPr>
                <w:rFonts w:cs="Times New Roman"/>
                <w:sz w:val="22"/>
                <w:szCs w:val="22"/>
                <w:lang w:val="sr-Cyrl-RS"/>
              </w:rPr>
            </w:pPr>
            <w:r w:rsidRPr="00CF1C23">
              <w:rPr>
                <w:rFonts w:cs="Times New Roman"/>
                <w:sz w:val="22"/>
                <w:szCs w:val="22"/>
                <w:lang w:val="sr-Cyrl-RS"/>
              </w:rPr>
              <w:t>01131</w:t>
            </w:r>
          </w:p>
        </w:tc>
        <w:tc>
          <w:tcPr>
            <w:tcW w:w="4570" w:type="dxa"/>
            <w:shd w:val="clear" w:color="auto" w:fill="auto"/>
          </w:tcPr>
          <w:p w:rsidR="00CF1C23" w:rsidRPr="006F7ECC" w:rsidRDefault="00CF1C23" w:rsidP="00CF1C23">
            <w:pPr>
              <w:jc w:val="left"/>
              <w:rPr>
                <w:rFonts w:cs="Times New Roman"/>
                <w:sz w:val="22"/>
                <w:szCs w:val="22"/>
                <w:lang w:val="ro-RO"/>
              </w:rPr>
            </w:pPr>
            <w:r w:rsidRPr="006F7ECC">
              <w:rPr>
                <w:rFonts w:cs="Times New Roman"/>
                <w:sz w:val="22"/>
                <w:szCs w:val="22"/>
                <w:lang w:val="ro-RO"/>
              </w:rPr>
              <w:t>Restul de imobile şi echipament</w:t>
            </w:r>
          </w:p>
        </w:tc>
        <w:tc>
          <w:tcPr>
            <w:tcW w:w="2915" w:type="dxa"/>
            <w:shd w:val="clear" w:color="auto" w:fill="auto"/>
          </w:tcPr>
          <w:p w:rsidR="00CF1C23" w:rsidRPr="00CF1C23" w:rsidRDefault="00CF1C23" w:rsidP="00CF1C23">
            <w:pPr>
              <w:jc w:val="right"/>
              <w:rPr>
                <w:rFonts w:cs="Times New Roman"/>
                <w:sz w:val="22"/>
                <w:szCs w:val="22"/>
                <w:lang w:val="sr-Latn-RS"/>
              </w:rPr>
            </w:pPr>
            <w:r w:rsidRPr="00CF1C23">
              <w:rPr>
                <w:rFonts w:cs="Times New Roman"/>
                <w:sz w:val="22"/>
                <w:szCs w:val="22"/>
                <w:lang w:val="sr-Latn-RS"/>
              </w:rPr>
              <w:t>13.878.720,00</w:t>
            </w:r>
          </w:p>
        </w:tc>
      </w:tr>
      <w:tr w:rsidR="00CF1C23" w:rsidRPr="006F7ECC" w:rsidTr="009F1C23">
        <w:trPr>
          <w:jc w:val="center"/>
        </w:trPr>
        <w:tc>
          <w:tcPr>
            <w:tcW w:w="2143" w:type="dxa"/>
            <w:shd w:val="clear" w:color="auto" w:fill="auto"/>
          </w:tcPr>
          <w:p w:rsidR="00CF1C23" w:rsidRPr="00CF1C23" w:rsidRDefault="00CF1C23" w:rsidP="00CF1C23">
            <w:pPr>
              <w:jc w:val="center"/>
              <w:rPr>
                <w:rFonts w:cs="Times New Roman"/>
                <w:sz w:val="22"/>
                <w:szCs w:val="22"/>
              </w:rPr>
            </w:pPr>
            <w:r w:rsidRPr="00CF1C23">
              <w:rPr>
                <w:rFonts w:cs="Times New Roman"/>
                <w:sz w:val="22"/>
                <w:szCs w:val="22"/>
              </w:rPr>
              <w:t>01311</w:t>
            </w:r>
          </w:p>
        </w:tc>
        <w:tc>
          <w:tcPr>
            <w:tcW w:w="4570" w:type="dxa"/>
            <w:shd w:val="clear" w:color="auto" w:fill="auto"/>
          </w:tcPr>
          <w:p w:rsidR="00CF1C23" w:rsidRPr="006F7ECC" w:rsidRDefault="00CF1C23" w:rsidP="00CF1C23">
            <w:pPr>
              <w:jc w:val="left"/>
              <w:rPr>
                <w:rFonts w:cs="Times New Roman"/>
                <w:sz w:val="22"/>
                <w:szCs w:val="22"/>
                <w:lang w:val="ro-RO"/>
              </w:rPr>
            </w:pPr>
            <w:r w:rsidRPr="006F7ECC">
              <w:rPr>
                <w:rFonts w:cs="Times New Roman"/>
                <w:sz w:val="22"/>
                <w:szCs w:val="22"/>
              </w:rPr>
              <w:t>Obiecte preţioase</w:t>
            </w:r>
          </w:p>
        </w:tc>
        <w:tc>
          <w:tcPr>
            <w:tcW w:w="2915" w:type="dxa"/>
            <w:shd w:val="clear" w:color="auto" w:fill="auto"/>
          </w:tcPr>
          <w:p w:rsidR="00CF1C23" w:rsidRPr="00CF1C23" w:rsidRDefault="00CF1C23" w:rsidP="00CF1C23">
            <w:pPr>
              <w:jc w:val="right"/>
              <w:rPr>
                <w:rFonts w:cs="Times New Roman"/>
                <w:sz w:val="22"/>
                <w:szCs w:val="22"/>
              </w:rPr>
            </w:pPr>
            <w:r w:rsidRPr="00CF1C23">
              <w:rPr>
                <w:rFonts w:cs="Times New Roman"/>
                <w:sz w:val="22"/>
                <w:szCs w:val="22"/>
              </w:rPr>
              <w:t>0</w:t>
            </w:r>
          </w:p>
        </w:tc>
      </w:tr>
      <w:tr w:rsidR="00CF1C23" w:rsidRPr="006F7ECC" w:rsidTr="009F1C23">
        <w:trPr>
          <w:jc w:val="center"/>
        </w:trPr>
        <w:tc>
          <w:tcPr>
            <w:tcW w:w="2143" w:type="dxa"/>
            <w:shd w:val="clear" w:color="auto" w:fill="auto"/>
          </w:tcPr>
          <w:p w:rsidR="00CF1C23" w:rsidRPr="00CF1C23" w:rsidRDefault="00CF1C23" w:rsidP="00CF1C23">
            <w:pPr>
              <w:jc w:val="center"/>
              <w:rPr>
                <w:rFonts w:cs="Times New Roman"/>
                <w:sz w:val="22"/>
                <w:szCs w:val="22"/>
              </w:rPr>
            </w:pPr>
            <w:r w:rsidRPr="00CF1C23">
              <w:rPr>
                <w:rFonts w:cs="Times New Roman"/>
                <w:sz w:val="22"/>
                <w:szCs w:val="22"/>
              </w:rPr>
              <w:t>01611</w:t>
            </w:r>
          </w:p>
        </w:tc>
        <w:tc>
          <w:tcPr>
            <w:tcW w:w="4570" w:type="dxa"/>
            <w:shd w:val="clear" w:color="auto" w:fill="auto"/>
          </w:tcPr>
          <w:p w:rsidR="00CF1C23" w:rsidRPr="006F7ECC" w:rsidRDefault="00CF1C23" w:rsidP="00CF1C23">
            <w:pPr>
              <w:jc w:val="left"/>
              <w:rPr>
                <w:rFonts w:cs="Times New Roman"/>
                <w:sz w:val="22"/>
                <w:szCs w:val="22"/>
                <w:lang w:val="ro-RO"/>
              </w:rPr>
            </w:pPr>
            <w:r w:rsidRPr="006F7ECC">
              <w:rPr>
                <w:rFonts w:cs="Times New Roman"/>
                <w:sz w:val="22"/>
                <w:szCs w:val="22"/>
                <w:lang w:val="ro-RO"/>
              </w:rPr>
              <w:t>Software pentru calculator</w:t>
            </w:r>
          </w:p>
        </w:tc>
        <w:tc>
          <w:tcPr>
            <w:tcW w:w="2915" w:type="dxa"/>
            <w:shd w:val="clear" w:color="auto" w:fill="auto"/>
          </w:tcPr>
          <w:p w:rsidR="00CF1C23" w:rsidRPr="00CF1C23" w:rsidRDefault="00CF1C23" w:rsidP="00CF1C23">
            <w:pPr>
              <w:jc w:val="right"/>
              <w:rPr>
                <w:rFonts w:cs="Times New Roman"/>
                <w:sz w:val="22"/>
                <w:szCs w:val="22"/>
                <w:lang w:val="sr-Cyrl-RS"/>
              </w:rPr>
            </w:pPr>
            <w:r w:rsidRPr="00CF1C23">
              <w:rPr>
                <w:rFonts w:cs="Times New Roman"/>
                <w:sz w:val="22"/>
                <w:szCs w:val="22"/>
                <w:lang w:val="sr-Latn-RS"/>
              </w:rPr>
              <w:t>44.488.315,41</w:t>
            </w:r>
          </w:p>
        </w:tc>
      </w:tr>
      <w:tr w:rsidR="00CF1C23" w:rsidRPr="006F7ECC" w:rsidTr="009F1C23">
        <w:trPr>
          <w:jc w:val="center"/>
        </w:trPr>
        <w:tc>
          <w:tcPr>
            <w:tcW w:w="2143" w:type="dxa"/>
            <w:shd w:val="clear" w:color="auto" w:fill="auto"/>
          </w:tcPr>
          <w:p w:rsidR="00CF1C23" w:rsidRPr="00CF1C23" w:rsidRDefault="00CF1C23" w:rsidP="00CF1C23">
            <w:pPr>
              <w:jc w:val="center"/>
              <w:rPr>
                <w:rFonts w:cs="Times New Roman"/>
                <w:sz w:val="22"/>
                <w:szCs w:val="22"/>
              </w:rPr>
            </w:pPr>
            <w:r w:rsidRPr="00CF1C23">
              <w:rPr>
                <w:rFonts w:cs="Times New Roman"/>
                <w:sz w:val="22"/>
                <w:szCs w:val="22"/>
              </w:rPr>
              <w:t>01612</w:t>
            </w:r>
          </w:p>
        </w:tc>
        <w:tc>
          <w:tcPr>
            <w:tcW w:w="4570" w:type="dxa"/>
            <w:shd w:val="clear" w:color="auto" w:fill="auto"/>
          </w:tcPr>
          <w:p w:rsidR="00CF1C23" w:rsidRPr="006F7ECC" w:rsidRDefault="00CF1C23" w:rsidP="00CF1C23">
            <w:pPr>
              <w:jc w:val="left"/>
              <w:rPr>
                <w:rFonts w:cs="Times New Roman"/>
                <w:sz w:val="22"/>
                <w:szCs w:val="22"/>
                <w:lang w:val="ro-RO"/>
              </w:rPr>
            </w:pPr>
            <w:r w:rsidRPr="006F7ECC">
              <w:rPr>
                <w:rFonts w:cs="Times New Roman"/>
                <w:sz w:val="22"/>
                <w:szCs w:val="22"/>
                <w:lang w:val="ro-RO"/>
              </w:rPr>
              <w:t>Opere literare şi de artă</w:t>
            </w:r>
          </w:p>
        </w:tc>
        <w:tc>
          <w:tcPr>
            <w:tcW w:w="2915" w:type="dxa"/>
            <w:shd w:val="clear" w:color="auto" w:fill="auto"/>
          </w:tcPr>
          <w:p w:rsidR="00CF1C23" w:rsidRPr="00CF1C23" w:rsidRDefault="00CF1C23" w:rsidP="00CF1C23">
            <w:pPr>
              <w:jc w:val="right"/>
              <w:rPr>
                <w:rFonts w:cs="Times New Roman"/>
                <w:sz w:val="22"/>
                <w:szCs w:val="22"/>
                <w:lang w:val="sr-Cyrl-RS"/>
              </w:rPr>
            </w:pPr>
            <w:r w:rsidRPr="00CF1C23">
              <w:rPr>
                <w:rFonts w:cs="Times New Roman"/>
                <w:sz w:val="22"/>
                <w:szCs w:val="22"/>
                <w:lang w:val="sr-Latn-RS"/>
              </w:rPr>
              <w:t>43.456.485,07</w:t>
            </w:r>
          </w:p>
        </w:tc>
      </w:tr>
      <w:tr w:rsidR="00CF1C23" w:rsidRPr="006F7ECC" w:rsidTr="009F1C23">
        <w:trPr>
          <w:jc w:val="center"/>
        </w:trPr>
        <w:tc>
          <w:tcPr>
            <w:tcW w:w="2143" w:type="dxa"/>
            <w:shd w:val="clear" w:color="auto" w:fill="auto"/>
          </w:tcPr>
          <w:p w:rsidR="00CF1C23" w:rsidRPr="00CF1C23" w:rsidRDefault="00CF1C23" w:rsidP="00CF1C23">
            <w:pPr>
              <w:jc w:val="center"/>
              <w:rPr>
                <w:rFonts w:cs="Times New Roman"/>
                <w:sz w:val="22"/>
                <w:szCs w:val="22"/>
              </w:rPr>
            </w:pPr>
            <w:r w:rsidRPr="00CF1C23">
              <w:rPr>
                <w:rFonts w:cs="Times New Roman"/>
                <w:sz w:val="22"/>
                <w:szCs w:val="22"/>
              </w:rPr>
              <w:t>01616</w:t>
            </w:r>
          </w:p>
        </w:tc>
        <w:tc>
          <w:tcPr>
            <w:tcW w:w="4570" w:type="dxa"/>
            <w:shd w:val="clear" w:color="auto" w:fill="auto"/>
          </w:tcPr>
          <w:p w:rsidR="00CF1C23" w:rsidRPr="006F7ECC" w:rsidRDefault="00CF1C23" w:rsidP="00CF1C23">
            <w:pPr>
              <w:jc w:val="left"/>
              <w:rPr>
                <w:rFonts w:cs="Times New Roman"/>
                <w:sz w:val="22"/>
                <w:szCs w:val="22"/>
                <w:lang w:val="ro-RO"/>
              </w:rPr>
            </w:pPr>
            <w:r w:rsidRPr="006F7ECC">
              <w:rPr>
                <w:rFonts w:cs="Times New Roman"/>
                <w:sz w:val="22"/>
                <w:szCs w:val="22"/>
                <w:lang w:val="ro-RO"/>
              </w:rPr>
              <w:t>Restul mijloacelor elementare nemateriale</w:t>
            </w:r>
          </w:p>
        </w:tc>
        <w:tc>
          <w:tcPr>
            <w:tcW w:w="2915" w:type="dxa"/>
            <w:shd w:val="clear" w:color="auto" w:fill="auto"/>
          </w:tcPr>
          <w:p w:rsidR="00CF1C23" w:rsidRPr="00CF1C23" w:rsidRDefault="00CF1C23" w:rsidP="00CF1C23">
            <w:pPr>
              <w:jc w:val="right"/>
              <w:rPr>
                <w:rFonts w:cs="Times New Roman"/>
                <w:sz w:val="22"/>
                <w:szCs w:val="22"/>
                <w:lang w:val="sr-Cyrl-RS"/>
              </w:rPr>
            </w:pPr>
            <w:r w:rsidRPr="00CF1C23">
              <w:rPr>
                <w:rFonts w:cs="Times New Roman"/>
                <w:sz w:val="22"/>
                <w:szCs w:val="22"/>
                <w:lang w:val="sr-Latn-RS"/>
              </w:rPr>
              <w:t>181.909,14</w:t>
            </w:r>
          </w:p>
        </w:tc>
      </w:tr>
      <w:tr w:rsidR="00CF1C23" w:rsidRPr="006F7ECC" w:rsidTr="009F1C23">
        <w:trPr>
          <w:jc w:val="center"/>
        </w:trPr>
        <w:tc>
          <w:tcPr>
            <w:tcW w:w="2143" w:type="dxa"/>
            <w:shd w:val="clear" w:color="auto" w:fill="auto"/>
          </w:tcPr>
          <w:p w:rsidR="00CF1C23" w:rsidRPr="00CF1C23" w:rsidRDefault="00CF1C23" w:rsidP="00CF1C23">
            <w:pPr>
              <w:jc w:val="center"/>
              <w:rPr>
                <w:rFonts w:cs="Times New Roman"/>
                <w:sz w:val="22"/>
                <w:szCs w:val="22"/>
                <w:lang w:val="sr-Latn-RS"/>
              </w:rPr>
            </w:pPr>
            <w:r w:rsidRPr="00CF1C23">
              <w:rPr>
                <w:rFonts w:cs="Times New Roman"/>
                <w:sz w:val="22"/>
                <w:szCs w:val="22"/>
                <w:lang w:val="sr-Latn-RS"/>
              </w:rPr>
              <w:t>35115</w:t>
            </w:r>
          </w:p>
        </w:tc>
        <w:tc>
          <w:tcPr>
            <w:tcW w:w="4570" w:type="dxa"/>
            <w:shd w:val="clear" w:color="auto" w:fill="auto"/>
          </w:tcPr>
          <w:p w:rsidR="00CF1C23" w:rsidRPr="006F7ECC" w:rsidRDefault="00CF1C23" w:rsidP="00CF1C23">
            <w:pPr>
              <w:jc w:val="left"/>
              <w:rPr>
                <w:rFonts w:cs="Times New Roman"/>
                <w:sz w:val="22"/>
                <w:szCs w:val="22"/>
                <w:lang w:val="ro-RO"/>
              </w:rPr>
            </w:pPr>
            <w:r w:rsidRPr="006F7ECC">
              <w:rPr>
                <w:rFonts w:cs="Times New Roman"/>
                <w:sz w:val="22"/>
                <w:szCs w:val="22"/>
                <w:lang w:val="ro-RO"/>
              </w:rPr>
              <w:t>Restul activelor din afara bilanţului</w:t>
            </w:r>
          </w:p>
        </w:tc>
        <w:tc>
          <w:tcPr>
            <w:tcW w:w="2915" w:type="dxa"/>
            <w:shd w:val="clear" w:color="auto" w:fill="auto"/>
          </w:tcPr>
          <w:p w:rsidR="00CF1C23" w:rsidRPr="00CF1C23" w:rsidRDefault="00CF1C23" w:rsidP="00CF1C23">
            <w:pPr>
              <w:jc w:val="right"/>
              <w:rPr>
                <w:rFonts w:cs="Times New Roman"/>
                <w:sz w:val="22"/>
                <w:szCs w:val="22"/>
                <w:lang w:val="sr-Cyrl-RS"/>
              </w:rPr>
            </w:pPr>
            <w:r w:rsidRPr="00CF1C23">
              <w:rPr>
                <w:rFonts w:cs="Times New Roman"/>
                <w:sz w:val="22"/>
                <w:szCs w:val="22"/>
                <w:lang w:val="sr-Cyrl-RS"/>
              </w:rPr>
              <w:t>455.883,20</w:t>
            </w:r>
          </w:p>
        </w:tc>
      </w:tr>
      <w:tr w:rsidR="00CF1C23" w:rsidRPr="006F7ECC" w:rsidTr="009F1C23">
        <w:trPr>
          <w:jc w:val="center"/>
        </w:trPr>
        <w:tc>
          <w:tcPr>
            <w:tcW w:w="2143" w:type="dxa"/>
            <w:shd w:val="clear" w:color="auto" w:fill="auto"/>
          </w:tcPr>
          <w:p w:rsidR="00CF1C23" w:rsidRPr="00CF1C23" w:rsidRDefault="00CF1C23" w:rsidP="00CF1C23">
            <w:pPr>
              <w:jc w:val="center"/>
              <w:rPr>
                <w:rFonts w:ascii="Times New Roman" w:hAnsi="Times New Roman" w:cs="Times New Roman"/>
                <w:sz w:val="22"/>
                <w:szCs w:val="22"/>
              </w:rPr>
            </w:pPr>
          </w:p>
        </w:tc>
        <w:tc>
          <w:tcPr>
            <w:tcW w:w="4570" w:type="dxa"/>
            <w:shd w:val="clear" w:color="auto" w:fill="auto"/>
          </w:tcPr>
          <w:p w:rsidR="00CF1C23" w:rsidRPr="006F7ECC" w:rsidRDefault="00CF1C23" w:rsidP="00CF1C23">
            <w:pPr>
              <w:jc w:val="right"/>
              <w:rPr>
                <w:rFonts w:cs="Times New Roman"/>
                <w:b/>
                <w:sz w:val="22"/>
                <w:szCs w:val="22"/>
              </w:rPr>
            </w:pPr>
            <w:r w:rsidRPr="006F7ECC">
              <w:rPr>
                <w:rFonts w:cs="Times New Roman"/>
                <w:b/>
                <w:sz w:val="22"/>
                <w:szCs w:val="22"/>
                <w:lang w:val="ro-RO"/>
              </w:rPr>
              <w:t>TOTAL</w:t>
            </w:r>
            <w:r w:rsidRPr="006F7ECC">
              <w:rPr>
                <w:rFonts w:cs="Times New Roman"/>
                <w:b/>
                <w:sz w:val="22"/>
                <w:szCs w:val="22"/>
              </w:rPr>
              <w:t>:</w:t>
            </w:r>
          </w:p>
        </w:tc>
        <w:tc>
          <w:tcPr>
            <w:tcW w:w="2915" w:type="dxa"/>
            <w:shd w:val="clear" w:color="auto" w:fill="auto"/>
          </w:tcPr>
          <w:p w:rsidR="00CF1C23" w:rsidRPr="00CF1C23" w:rsidRDefault="00CF1C23" w:rsidP="00CF1C23">
            <w:pPr>
              <w:jc w:val="right"/>
              <w:rPr>
                <w:rFonts w:cs="Times New Roman"/>
                <w:b/>
                <w:sz w:val="22"/>
                <w:szCs w:val="22"/>
                <w:lang w:val="sr-Cyrl-RS"/>
              </w:rPr>
            </w:pPr>
            <w:r w:rsidRPr="00CF1C23">
              <w:rPr>
                <w:rFonts w:cs="Times New Roman"/>
                <w:b/>
                <w:sz w:val="22"/>
                <w:szCs w:val="22"/>
                <w:lang w:val="sr-Latn-RS"/>
              </w:rPr>
              <w:t>2.399.753.997,98</w:t>
            </w:r>
          </w:p>
        </w:tc>
      </w:tr>
    </w:tbl>
    <w:p w:rsidR="0036198F" w:rsidRPr="006F7ECC" w:rsidRDefault="0036198F" w:rsidP="0036198F">
      <w:pPr>
        <w:rPr>
          <w:sz w:val="16"/>
          <w:szCs w:val="18"/>
          <w:lang w:val="en-US"/>
        </w:rPr>
      </w:pPr>
    </w:p>
    <w:p w:rsidR="008C14B7" w:rsidRPr="006F7ECC" w:rsidRDefault="004678D3" w:rsidP="00FA022E">
      <w:pPr>
        <w:pStyle w:val="StyleHeading1Naslov111ptUnderlineLeft63mm1"/>
      </w:pPr>
      <w:bookmarkStart w:id="43" w:name="_Toc283805245"/>
      <w:r w:rsidRPr="00501169">
        <w:rPr>
          <w:rFonts w:cs="Arial"/>
          <w:b w:val="0"/>
          <w:bCs w:val="0"/>
          <w:noProof w:val="0"/>
          <w:kern w:val="0"/>
          <w:szCs w:val="22"/>
          <w:u w:val="none"/>
        </w:rPr>
        <w:br w:type="page"/>
      </w:r>
      <w:bookmarkStart w:id="44" w:name="_Toc42862155"/>
      <w:r w:rsidR="00A67BC1" w:rsidRPr="006F7ECC">
        <w:rPr>
          <w:lang w:val="ro-RO"/>
        </w:rPr>
        <w:lastRenderedPageBreak/>
        <w:t>CAPITOLUL</w:t>
      </w:r>
      <w:r w:rsidR="00A438D0" w:rsidRPr="006F7ECC">
        <w:t xml:space="preserve">18. </w:t>
      </w:r>
      <w:r w:rsidR="00A67BC1" w:rsidRPr="006F7ECC">
        <w:rPr>
          <w:lang w:val="ro-RO"/>
        </w:rPr>
        <w:t>PĂSTRAREA SUPORTULUI DE IN</w:t>
      </w:r>
      <w:bookmarkEnd w:id="43"/>
      <w:r w:rsidR="00A67BC1" w:rsidRPr="006F7ECC">
        <w:rPr>
          <w:lang w:val="ro-RO"/>
        </w:rPr>
        <w:t>FORMAŢII</w:t>
      </w:r>
      <w:bookmarkEnd w:id="44"/>
    </w:p>
    <w:p w:rsidR="00A438D0" w:rsidRPr="006F7ECC" w:rsidRDefault="00A438D0" w:rsidP="008C14B7">
      <w:pPr>
        <w:jc w:val="left"/>
        <w:rPr>
          <w:bCs w:val="0"/>
          <w:noProof w:val="0"/>
          <w:sz w:val="22"/>
          <w:szCs w:val="22"/>
          <w:lang w:val="ru-RU"/>
        </w:rPr>
      </w:pPr>
    </w:p>
    <w:p w:rsidR="002F68BA" w:rsidRPr="006F7ECC" w:rsidRDefault="002F68BA" w:rsidP="002844DA">
      <w:pPr>
        <w:tabs>
          <w:tab w:val="left" w:pos="0"/>
        </w:tabs>
        <w:spacing w:after="100"/>
        <w:rPr>
          <w:sz w:val="22"/>
          <w:szCs w:val="22"/>
        </w:rPr>
      </w:pPr>
      <w:r w:rsidRPr="006F7ECC">
        <w:rPr>
          <w:sz w:val="22"/>
          <w:szCs w:val="22"/>
          <w:lang w:val="ru-RU"/>
        </w:rPr>
        <w:tab/>
      </w:r>
      <w:r w:rsidR="00A67BC1" w:rsidRPr="006F7ECC">
        <w:rPr>
          <w:sz w:val="22"/>
          <w:szCs w:val="22"/>
          <w:lang w:val="ro-RO"/>
        </w:rPr>
        <w:t>Suporturile de informaţii de care dispune Direcţia, apărute în cadrul activităţii sale sau în legătură cu activitatea sa se păstrează în:</w:t>
      </w:r>
    </w:p>
    <w:p w:rsidR="002F68BA" w:rsidRPr="006F7ECC" w:rsidRDefault="00E40F08" w:rsidP="002F68BA">
      <w:pPr>
        <w:numPr>
          <w:ilvl w:val="1"/>
          <w:numId w:val="20"/>
        </w:numPr>
        <w:tabs>
          <w:tab w:val="left" w:pos="1185"/>
        </w:tabs>
        <w:jc w:val="left"/>
        <w:rPr>
          <w:b/>
          <w:bCs w:val="0"/>
          <w:sz w:val="22"/>
          <w:szCs w:val="22"/>
        </w:rPr>
      </w:pPr>
      <w:r w:rsidRPr="006F7ECC">
        <w:rPr>
          <w:b/>
          <w:bCs w:val="0"/>
          <w:sz w:val="22"/>
          <w:szCs w:val="22"/>
        </w:rPr>
        <w:t>Arhiva</w:t>
      </w:r>
      <w:r w:rsidR="00A67BC1" w:rsidRPr="006F7ECC">
        <w:rPr>
          <w:b/>
          <w:bCs w:val="0"/>
          <w:sz w:val="22"/>
          <w:szCs w:val="22"/>
          <w:lang w:val="ro-RO"/>
        </w:rPr>
        <w:t>cu obiecte:</w:t>
      </w:r>
      <w:r w:rsidR="00A67BC1" w:rsidRPr="006F7ECC">
        <w:rPr>
          <w:bCs w:val="0"/>
          <w:sz w:val="22"/>
          <w:szCs w:val="22"/>
          <w:lang w:val="ro-RO"/>
        </w:rPr>
        <w:t>la Registratura Direcţiei,</w:t>
      </w:r>
      <w:r w:rsidRPr="006F7ECC">
        <w:rPr>
          <w:sz w:val="22"/>
          <w:szCs w:val="22"/>
        </w:rPr>
        <w:t>BulevarMihajlaPupina</w:t>
      </w:r>
      <w:r w:rsidR="00A67BC1" w:rsidRPr="006F7ECC">
        <w:rPr>
          <w:sz w:val="22"/>
          <w:szCs w:val="22"/>
          <w:lang w:val="ro-RO"/>
        </w:rPr>
        <w:t>n</w:t>
      </w:r>
      <w:r w:rsidRPr="006F7ECC">
        <w:rPr>
          <w:sz w:val="22"/>
          <w:szCs w:val="22"/>
        </w:rPr>
        <w:t>r</w:t>
      </w:r>
      <w:r w:rsidR="002F68BA" w:rsidRPr="006F7ECC">
        <w:rPr>
          <w:sz w:val="22"/>
          <w:szCs w:val="22"/>
        </w:rPr>
        <w:t xml:space="preserve">.16, </w:t>
      </w:r>
      <w:r w:rsidRPr="006F7ECC">
        <w:rPr>
          <w:sz w:val="22"/>
          <w:szCs w:val="22"/>
        </w:rPr>
        <w:t>NoviSad</w:t>
      </w:r>
      <w:r w:rsidR="002F68BA" w:rsidRPr="006F7ECC">
        <w:rPr>
          <w:sz w:val="22"/>
          <w:szCs w:val="22"/>
        </w:rPr>
        <w:t>,</w:t>
      </w:r>
      <w:r w:rsidR="003C69E1" w:rsidRPr="006F7ECC">
        <w:rPr>
          <w:sz w:val="22"/>
          <w:szCs w:val="22"/>
        </w:rPr>
        <w:t xml:space="preserve"> ( </w:t>
      </w:r>
      <w:r w:rsidR="00A67BC1" w:rsidRPr="006F7ECC">
        <w:rPr>
          <w:sz w:val="22"/>
          <w:szCs w:val="22"/>
          <w:lang w:val="ro-RO"/>
        </w:rPr>
        <w:t>rafturi şi dulapuri</w:t>
      </w:r>
      <w:r w:rsidR="003C69E1" w:rsidRPr="006F7ECC">
        <w:rPr>
          <w:sz w:val="22"/>
          <w:szCs w:val="22"/>
        </w:rPr>
        <w:t>)</w:t>
      </w:r>
    </w:p>
    <w:p w:rsidR="002F68BA" w:rsidRPr="006F7ECC" w:rsidRDefault="00A67BC1" w:rsidP="002F68BA">
      <w:pPr>
        <w:numPr>
          <w:ilvl w:val="1"/>
          <w:numId w:val="20"/>
        </w:numPr>
        <w:tabs>
          <w:tab w:val="left" w:pos="1185"/>
        </w:tabs>
        <w:rPr>
          <w:b/>
          <w:bCs w:val="0"/>
          <w:sz w:val="22"/>
          <w:szCs w:val="22"/>
        </w:rPr>
      </w:pPr>
      <w:r w:rsidRPr="006F7ECC">
        <w:rPr>
          <w:b/>
          <w:bCs w:val="0"/>
          <w:sz w:val="22"/>
          <w:szCs w:val="22"/>
          <w:lang w:val="ro-RO"/>
        </w:rPr>
        <w:t>Baza electronică a datelor:</w:t>
      </w:r>
      <w:r w:rsidRPr="006F7ECC">
        <w:rPr>
          <w:sz w:val="22"/>
          <w:szCs w:val="22"/>
          <w:lang w:val="ro-RO"/>
        </w:rPr>
        <w:t>În încăperile Direcţiei se păstrează la persoan</w:t>
      </w:r>
      <w:r w:rsidR="00D141EC" w:rsidRPr="006F7ECC">
        <w:rPr>
          <w:sz w:val="22"/>
          <w:szCs w:val="22"/>
          <w:lang w:val="ro-RO"/>
        </w:rPr>
        <w:t>a autorizată pentru administrarea reţelei de informatică a Direcţiei,</w:t>
      </w:r>
    </w:p>
    <w:p w:rsidR="002F68BA" w:rsidRPr="006F7ECC" w:rsidRDefault="00D141EC" w:rsidP="002F68BA">
      <w:pPr>
        <w:numPr>
          <w:ilvl w:val="1"/>
          <w:numId w:val="20"/>
        </w:numPr>
        <w:tabs>
          <w:tab w:val="left" w:pos="1185"/>
        </w:tabs>
        <w:rPr>
          <w:sz w:val="22"/>
          <w:szCs w:val="22"/>
        </w:rPr>
      </w:pPr>
      <w:r w:rsidRPr="006F7ECC">
        <w:rPr>
          <w:b/>
          <w:bCs w:val="0"/>
          <w:sz w:val="22"/>
          <w:szCs w:val="22"/>
          <w:lang w:val="ro-RO"/>
        </w:rPr>
        <w:t>Documentele financiare privind plata</w:t>
      </w:r>
      <w:r w:rsidRPr="006F7ECC">
        <w:rPr>
          <w:sz w:val="22"/>
          <w:szCs w:val="22"/>
          <w:lang w:val="ro-RO"/>
        </w:rPr>
        <w:t>pentru nevoile Direcţiei, inclusiv şi documentaţia privindcalculul şi achitarea salariilor, se păstrează la Direcţie la persoana autorizată pentru ţinerea activităţilor financiare şi la Secretariatul Provincial pentru Finanţe, Bulevar Mihajla Pupina16, prin intermediul căruia se face toate achitările,</w:t>
      </w:r>
    </w:p>
    <w:p w:rsidR="002F68BA" w:rsidRPr="006F7ECC" w:rsidRDefault="00D141EC" w:rsidP="002F68BA">
      <w:pPr>
        <w:numPr>
          <w:ilvl w:val="1"/>
          <w:numId w:val="20"/>
        </w:numPr>
        <w:tabs>
          <w:tab w:val="left" w:pos="1185"/>
        </w:tabs>
        <w:rPr>
          <w:b/>
          <w:bCs w:val="0"/>
          <w:sz w:val="22"/>
          <w:szCs w:val="22"/>
        </w:rPr>
      </w:pPr>
      <w:r w:rsidRPr="006F7ECC">
        <w:rPr>
          <w:b/>
          <w:bCs w:val="0"/>
          <w:sz w:val="22"/>
          <w:szCs w:val="22"/>
          <w:lang w:val="ro-RO"/>
        </w:rPr>
        <w:t xml:space="preserve">Restul documentaţiei de hârtie: </w:t>
      </w:r>
      <w:r w:rsidRPr="006F7ECC">
        <w:rPr>
          <w:sz w:val="22"/>
          <w:szCs w:val="22"/>
          <w:lang w:val="ro-RO"/>
        </w:rPr>
        <w:t xml:space="preserve">dosarele angajaţilor – se păstrează la Serviciul de Administrare a Resurselor Umane, Bulevar </w:t>
      </w:r>
      <w:r w:rsidR="00E40F08" w:rsidRPr="006F7ECC">
        <w:rPr>
          <w:sz w:val="22"/>
          <w:szCs w:val="22"/>
        </w:rPr>
        <w:t>MihajlaPupina</w:t>
      </w:r>
      <w:r w:rsidR="002F68BA" w:rsidRPr="006F7ECC">
        <w:rPr>
          <w:sz w:val="22"/>
          <w:szCs w:val="22"/>
        </w:rPr>
        <w:t xml:space="preserve"> 16.; </w:t>
      </w:r>
      <w:r w:rsidR="00E40F08" w:rsidRPr="006F7ECC">
        <w:rPr>
          <w:sz w:val="22"/>
          <w:szCs w:val="22"/>
        </w:rPr>
        <w:t>dokumenta</w:t>
      </w:r>
      <w:r w:rsidRPr="006F7ECC">
        <w:rPr>
          <w:sz w:val="22"/>
          <w:szCs w:val="22"/>
          <w:lang w:val="ro-RO"/>
        </w:rPr>
        <w:t>ţia privind înregistrarea organului, deschiderea CIF-ului, documentaţia privind achiziţia echipamentului şi a altor mijloace pentru activitatea Direcţiei, se păstrează la Direcţie.</w:t>
      </w:r>
    </w:p>
    <w:p w:rsidR="008C6F80" w:rsidRPr="006F7ECC" w:rsidRDefault="00E40F08" w:rsidP="002844DA">
      <w:pPr>
        <w:pStyle w:val="BodyTextIndent3"/>
        <w:spacing w:before="100"/>
        <w:ind w:left="-28" w:firstLine="748"/>
        <w:rPr>
          <w:rFonts w:cs="Times New Roman"/>
          <w:sz w:val="22"/>
          <w:szCs w:val="22"/>
        </w:rPr>
      </w:pPr>
      <w:r w:rsidRPr="006F7ECC">
        <w:rPr>
          <w:bCs w:val="0"/>
          <w:sz w:val="22"/>
          <w:szCs w:val="22"/>
        </w:rPr>
        <w:t>Do</w:t>
      </w:r>
      <w:r w:rsidR="00D141EC" w:rsidRPr="006F7ECC">
        <w:rPr>
          <w:bCs w:val="0"/>
          <w:sz w:val="22"/>
          <w:szCs w:val="22"/>
          <w:lang w:val="ro-RO"/>
        </w:rPr>
        <w:t xml:space="preserve">cumentaţia, respectiv suporturile de informaţii se păstrează prin aplicarea anumitor măsuri de protecţie şi în conformitate cu reglementările privind gestionarea de birou şi </w:t>
      </w:r>
      <w:r w:rsidR="00FD6DC9" w:rsidRPr="006F7ECC">
        <w:rPr>
          <w:bCs w:val="0"/>
          <w:sz w:val="22"/>
          <w:szCs w:val="22"/>
          <w:lang w:val="ro-RO"/>
        </w:rPr>
        <w:t>materialul de arhivă.</w:t>
      </w:r>
    </w:p>
    <w:p w:rsidR="00A438D0" w:rsidRPr="006F7ECC" w:rsidRDefault="00A438D0" w:rsidP="008C6F80">
      <w:pPr>
        <w:ind w:left="-26" w:firstLine="746"/>
        <w:rPr>
          <w:bCs w:val="0"/>
          <w:noProof w:val="0"/>
          <w:sz w:val="22"/>
          <w:szCs w:val="22"/>
        </w:rPr>
      </w:pPr>
    </w:p>
    <w:p w:rsidR="008C14B7" w:rsidRPr="006F7ECC" w:rsidRDefault="001D60AE" w:rsidP="00FA022E">
      <w:pPr>
        <w:pStyle w:val="StyleHeading1Naslov111ptUnderlineLeft63mm1"/>
      </w:pPr>
      <w:bookmarkStart w:id="45" w:name="_Toc283805246"/>
      <w:bookmarkStart w:id="46" w:name="_Toc42862156"/>
      <w:r w:rsidRPr="006F7ECC">
        <w:rPr>
          <w:lang w:val="ro-RO"/>
        </w:rPr>
        <w:t>CAPITOLUL</w:t>
      </w:r>
      <w:r w:rsidR="00A438D0" w:rsidRPr="006F7ECC">
        <w:t xml:space="preserve">19. </w:t>
      </w:r>
      <w:r w:rsidRPr="006F7ECC">
        <w:rPr>
          <w:lang w:val="ro-RO"/>
        </w:rPr>
        <w:t>FELUL INFORMAŢIILOR ÎN POS</w:t>
      </w:r>
      <w:bookmarkEnd w:id="45"/>
      <w:r w:rsidRPr="006F7ECC">
        <w:rPr>
          <w:lang w:val="ro-RO"/>
        </w:rPr>
        <w:t>ESIE</w:t>
      </w:r>
      <w:bookmarkEnd w:id="46"/>
    </w:p>
    <w:p w:rsidR="00A438D0" w:rsidRPr="006F7ECC" w:rsidRDefault="00A438D0" w:rsidP="008C14B7">
      <w:pPr>
        <w:jc w:val="left"/>
        <w:rPr>
          <w:bCs w:val="0"/>
          <w:noProof w:val="0"/>
          <w:sz w:val="22"/>
          <w:szCs w:val="22"/>
        </w:rPr>
      </w:pPr>
    </w:p>
    <w:p w:rsidR="009D2224" w:rsidRPr="006F7ECC" w:rsidRDefault="00E40F08" w:rsidP="007B2886">
      <w:pPr>
        <w:pStyle w:val="BodyTextIndent3"/>
        <w:ind w:left="-26" w:firstLine="746"/>
        <w:rPr>
          <w:rFonts w:cs="Times New Roman"/>
          <w:sz w:val="22"/>
          <w:szCs w:val="22"/>
        </w:rPr>
      </w:pPr>
      <w:r w:rsidRPr="006F7ECC">
        <w:rPr>
          <w:rFonts w:cs="Times New Roman"/>
          <w:sz w:val="22"/>
          <w:szCs w:val="22"/>
        </w:rPr>
        <w:t>Informa</w:t>
      </w:r>
      <w:r w:rsidR="001D60AE" w:rsidRPr="006F7ECC">
        <w:rPr>
          <w:rFonts w:cs="Times New Roman"/>
          <w:sz w:val="22"/>
          <w:szCs w:val="22"/>
          <w:lang w:val="ro-RO"/>
        </w:rPr>
        <w:t>ţiile legate de activitatea Direcţiei, bugetul aprobat şi executarea acest</w:t>
      </w:r>
      <w:r w:rsidR="006D2B5B" w:rsidRPr="006F7ECC">
        <w:rPr>
          <w:rFonts w:cs="Times New Roman"/>
          <w:sz w:val="22"/>
          <w:szCs w:val="22"/>
          <w:lang w:val="ro-RO"/>
        </w:rPr>
        <w:t>uia, organizarea, angajaţilor etc. sunt prezentate în acest informator.</w:t>
      </w:r>
    </w:p>
    <w:p w:rsidR="00A438D0" w:rsidRPr="006F7ECC" w:rsidRDefault="00A438D0" w:rsidP="008C14B7">
      <w:pPr>
        <w:jc w:val="left"/>
        <w:rPr>
          <w:bCs w:val="0"/>
          <w:noProof w:val="0"/>
          <w:sz w:val="22"/>
          <w:szCs w:val="22"/>
          <w:lang w:val="ru-RU"/>
        </w:rPr>
      </w:pPr>
    </w:p>
    <w:p w:rsidR="008C14B7" w:rsidRPr="006F7ECC" w:rsidRDefault="006D2B5B" w:rsidP="00FA022E">
      <w:pPr>
        <w:pStyle w:val="StyleHeading1Naslov111ptUnderlineLeft63mm1"/>
      </w:pPr>
      <w:bookmarkStart w:id="47" w:name="_Toc283805247"/>
      <w:bookmarkStart w:id="48" w:name="_Toc42862157"/>
      <w:r w:rsidRPr="006F7ECC">
        <w:rPr>
          <w:lang w:val="ro-RO"/>
        </w:rPr>
        <w:t>CAPITOLUL</w:t>
      </w:r>
      <w:r w:rsidR="00A438D0" w:rsidRPr="006F7ECC">
        <w:t xml:space="preserve">20. </w:t>
      </w:r>
      <w:r w:rsidRPr="006F7ECC">
        <w:rPr>
          <w:lang w:val="ro-RO"/>
        </w:rPr>
        <w:t xml:space="preserve">FELUL INFORMAŢIILOR LA CARE ORGANUL DE STAT FACILITEAZĂ </w:t>
      </w:r>
      <w:bookmarkEnd w:id="47"/>
      <w:r w:rsidRPr="006F7ECC">
        <w:rPr>
          <w:lang w:val="ro-RO"/>
        </w:rPr>
        <w:t>ACCESUL</w:t>
      </w:r>
      <w:bookmarkEnd w:id="48"/>
    </w:p>
    <w:p w:rsidR="002844DA" w:rsidRPr="006F7ECC" w:rsidRDefault="002844DA" w:rsidP="008C14B7">
      <w:pPr>
        <w:jc w:val="left"/>
        <w:rPr>
          <w:bCs w:val="0"/>
          <w:noProof w:val="0"/>
          <w:sz w:val="22"/>
          <w:szCs w:val="22"/>
          <w:lang w:val="ru-RU"/>
        </w:rPr>
      </w:pPr>
    </w:p>
    <w:p w:rsidR="00FE4C98" w:rsidRPr="006F7ECC" w:rsidRDefault="00D50AEA" w:rsidP="00720B0A">
      <w:pPr>
        <w:pStyle w:val="1tekst"/>
        <w:ind w:left="0" w:right="0" w:firstLine="720"/>
        <w:rPr>
          <w:rFonts w:ascii="Verdana" w:hAnsi="Verdana" w:cs="Times New Roman"/>
          <w:sz w:val="22"/>
          <w:szCs w:val="22"/>
          <w:lang w:val="ro-RO"/>
        </w:rPr>
      </w:pPr>
      <w:r w:rsidRPr="006F7ECC">
        <w:rPr>
          <w:rFonts w:ascii="Verdana" w:hAnsi="Verdana" w:cs="Times New Roman"/>
          <w:sz w:val="22"/>
          <w:szCs w:val="22"/>
          <w:lang w:val="ro-RO"/>
        </w:rPr>
        <w:t xml:space="preserve">Toate informaţiile din acest informator de care dispune Direcţia şi care au apărut în activitatea sau în legătură cu activitatea Direcţiei, Direcţia le va comunica solicitantului </w:t>
      </w:r>
      <w:r w:rsidR="00B504EF" w:rsidRPr="006F7ECC">
        <w:rPr>
          <w:rFonts w:ascii="Verdana" w:hAnsi="Verdana" w:cs="Times New Roman"/>
          <w:sz w:val="22"/>
          <w:szCs w:val="22"/>
          <w:lang w:val="ro-RO"/>
        </w:rPr>
        <w:t xml:space="preserve">informaţiei, îi va pune la dispoziţie documentul care conţine informaţia solicitată sau îi eliberează copia documentului în conformitate cu dispoziţiile Legii privind liberul acces la informaţii de interes public, cu excepţie, când conform acestei legi, s-au creat condiţii pentru excluderea sau limitarea liberului acces la informaţiile de interes public, ca de ex. informaţii privind datele personale ale solicitantului informaţiei, </w:t>
      </w:r>
      <w:r w:rsidR="00E26DD8" w:rsidRPr="006F7ECC">
        <w:rPr>
          <w:rFonts w:ascii="Verdana" w:hAnsi="Verdana" w:cs="Times New Roman"/>
          <w:sz w:val="22"/>
          <w:szCs w:val="22"/>
          <w:lang w:val="ro-RO"/>
        </w:rPr>
        <w:t>respectiv reclamantul (de ex.</w:t>
      </w:r>
      <w:r w:rsidR="00B504EF" w:rsidRPr="006F7ECC">
        <w:rPr>
          <w:rFonts w:ascii="Verdana" w:hAnsi="Verdana" w:cs="Times New Roman"/>
          <w:sz w:val="22"/>
          <w:szCs w:val="22"/>
          <w:lang w:val="ro-RO"/>
        </w:rPr>
        <w:t xml:space="preserve"> adresa şi alte date de contact), prin </w:t>
      </w:r>
      <w:r w:rsidR="00E26DD8" w:rsidRPr="006F7ECC">
        <w:rPr>
          <w:rFonts w:ascii="Verdana" w:hAnsi="Verdana" w:cs="Times New Roman"/>
          <w:sz w:val="22"/>
          <w:szCs w:val="22"/>
          <w:lang w:val="ro-RO"/>
        </w:rPr>
        <w:t xml:space="preserve">descoperirea cărora s-ar leza dreptul la intimitate a anumitei persoane sau alte informaţii cu asemenea caracter la care se ajunge în procedura de decidere conform recursului. </w:t>
      </w:r>
    </w:p>
    <w:p w:rsidR="00FE4C98" w:rsidRPr="006F7ECC" w:rsidRDefault="00E26DD8" w:rsidP="00720B0A">
      <w:pPr>
        <w:pStyle w:val="1tekst"/>
        <w:ind w:left="0" w:right="0" w:firstLine="720"/>
        <w:rPr>
          <w:rFonts w:ascii="Verdana" w:hAnsi="Verdana" w:cs="Times New Roman"/>
          <w:sz w:val="22"/>
          <w:szCs w:val="22"/>
        </w:rPr>
      </w:pPr>
      <w:r w:rsidRPr="006F7ECC">
        <w:rPr>
          <w:rFonts w:ascii="Verdana" w:hAnsi="Verdana" w:cs="Times New Roman"/>
          <w:sz w:val="22"/>
          <w:szCs w:val="22"/>
          <w:lang w:val="ro-RO"/>
        </w:rPr>
        <w:t>Accesul, în principiu se facilitează fără limitare, excepţional în cazurile când printr-o lege specială sunt reglementate limitările.</w:t>
      </w:r>
    </w:p>
    <w:p w:rsidR="00FE4C98" w:rsidRPr="006F7ECC" w:rsidRDefault="00E26DD8" w:rsidP="00720B0A">
      <w:pPr>
        <w:pStyle w:val="1tekst"/>
        <w:ind w:left="0" w:right="0" w:firstLine="720"/>
        <w:rPr>
          <w:rFonts w:ascii="Verdana" w:hAnsi="Verdana" w:cs="Times New Roman"/>
          <w:sz w:val="22"/>
          <w:szCs w:val="22"/>
        </w:rPr>
      </w:pPr>
      <w:r w:rsidRPr="006F7ECC">
        <w:rPr>
          <w:rFonts w:ascii="Verdana" w:hAnsi="Verdana" w:cs="Times New Roman"/>
          <w:sz w:val="22"/>
          <w:szCs w:val="22"/>
          <w:lang w:val="ro-RO"/>
        </w:rPr>
        <w:t>Accesul la informaţii va fi refuzat în situaţia când acestea sunt deja publicate pe prezentarea web a Direcţiei, când este vorba despre documentele din procedura antepenală, când este vorba despre numerele conturilor curente ale angajaţilor.</w:t>
      </w:r>
    </w:p>
    <w:p w:rsidR="00BF613E" w:rsidRDefault="00BF613E" w:rsidP="00720B0A">
      <w:pPr>
        <w:pStyle w:val="1tekst"/>
        <w:ind w:left="0" w:right="0" w:firstLine="720"/>
        <w:rPr>
          <w:rFonts w:ascii="Verdana" w:hAnsi="Verdana" w:cs="Times New Roman"/>
          <w:sz w:val="22"/>
          <w:szCs w:val="22"/>
        </w:rPr>
      </w:pPr>
      <w:r>
        <w:rPr>
          <w:rFonts w:ascii="Verdana" w:hAnsi="Verdana" w:cs="Times New Roman"/>
          <w:sz w:val="22"/>
          <w:szCs w:val="22"/>
        </w:rPr>
        <w:br w:type="page"/>
      </w:r>
    </w:p>
    <w:p w:rsidR="00720B0A" w:rsidRPr="006F7ECC" w:rsidRDefault="00720B0A" w:rsidP="00720B0A">
      <w:pPr>
        <w:pStyle w:val="1tekst"/>
        <w:ind w:left="0" w:right="0" w:firstLine="720"/>
        <w:rPr>
          <w:rFonts w:ascii="Verdana" w:hAnsi="Verdana" w:cs="Times New Roman"/>
          <w:sz w:val="22"/>
          <w:szCs w:val="22"/>
        </w:rPr>
      </w:pPr>
    </w:p>
    <w:p w:rsidR="008C14B7" w:rsidRPr="006F7ECC" w:rsidRDefault="00E83993" w:rsidP="00FA022E">
      <w:pPr>
        <w:pStyle w:val="StyleHeading1Naslov111ptUnderlineLeft63mm1"/>
      </w:pPr>
      <w:bookmarkStart w:id="49" w:name="_Toc283805248"/>
      <w:bookmarkStart w:id="50" w:name="_Toc42862158"/>
      <w:r w:rsidRPr="006F7ECC">
        <w:rPr>
          <w:lang w:val="ro-RO"/>
        </w:rPr>
        <w:t>CAPITOLUL</w:t>
      </w:r>
      <w:r w:rsidR="00A438D0" w:rsidRPr="006F7ECC">
        <w:t xml:space="preserve">21. </w:t>
      </w:r>
      <w:r w:rsidR="00E40F08" w:rsidRPr="006F7ECC">
        <w:t>INFORMA</w:t>
      </w:r>
      <w:r w:rsidR="006F4F88" w:rsidRPr="006F7ECC">
        <w:rPr>
          <w:lang w:val="ro-RO"/>
        </w:rPr>
        <w:t>ŢII PRIVIND PREZENTAREA CERERII DE ACCES LA INFORM</w:t>
      </w:r>
      <w:bookmarkEnd w:id="49"/>
      <w:r w:rsidR="006F4F88" w:rsidRPr="006F7ECC">
        <w:rPr>
          <w:lang w:val="ro-RO"/>
        </w:rPr>
        <w:t>AŢII</w:t>
      </w:r>
      <w:bookmarkEnd w:id="50"/>
    </w:p>
    <w:p w:rsidR="008C14B7" w:rsidRPr="006F7ECC" w:rsidRDefault="008C14B7" w:rsidP="008C14B7">
      <w:pPr>
        <w:jc w:val="center"/>
        <w:rPr>
          <w:b/>
          <w:sz w:val="22"/>
          <w:szCs w:val="22"/>
          <w:lang w:val="ru-RU"/>
        </w:rPr>
      </w:pPr>
    </w:p>
    <w:p w:rsidR="00C77721" w:rsidRPr="006F7ECC" w:rsidRDefault="00392788" w:rsidP="00C77721">
      <w:pPr>
        <w:pStyle w:val="1tekst"/>
        <w:ind w:left="0" w:right="0" w:firstLine="720"/>
        <w:rPr>
          <w:rFonts w:ascii="Verdana" w:hAnsi="Verdana" w:cs="Times New Roman"/>
          <w:sz w:val="22"/>
          <w:szCs w:val="22"/>
        </w:rPr>
      </w:pPr>
      <w:r w:rsidRPr="006F7ECC">
        <w:rPr>
          <w:rFonts w:ascii="Verdana" w:hAnsi="Verdana" w:cs="Times New Roman"/>
          <w:sz w:val="22"/>
          <w:szCs w:val="22"/>
          <w:lang w:val="ro-RO"/>
        </w:rPr>
        <w:t>Cererea de acces la informaţii de interes public care se referă sau au apărut în legătură cu activitatea Direcţiei, se poate prezenta Direcţiei:</w:t>
      </w:r>
    </w:p>
    <w:p w:rsidR="00C77721" w:rsidRPr="006F7ECC" w:rsidRDefault="00392788" w:rsidP="00C77721">
      <w:pPr>
        <w:pStyle w:val="1tekst"/>
        <w:numPr>
          <w:ilvl w:val="0"/>
          <w:numId w:val="23"/>
        </w:numPr>
        <w:ind w:right="0"/>
        <w:rPr>
          <w:rFonts w:ascii="Verdana" w:hAnsi="Verdana" w:cs="Times New Roman"/>
          <w:sz w:val="22"/>
          <w:szCs w:val="22"/>
        </w:rPr>
      </w:pPr>
      <w:r w:rsidRPr="006F7ECC">
        <w:rPr>
          <w:rFonts w:ascii="Verdana" w:hAnsi="Verdana" w:cs="Times New Roman"/>
          <w:sz w:val="22"/>
          <w:szCs w:val="22"/>
          <w:lang w:val="ro-RO"/>
        </w:rPr>
        <w:t xml:space="preserve">în formă </w:t>
      </w:r>
      <w:r w:rsidR="00840189" w:rsidRPr="006F7ECC">
        <w:rPr>
          <w:rFonts w:ascii="Verdana" w:hAnsi="Verdana" w:cs="Times New Roman"/>
          <w:sz w:val="22"/>
          <w:szCs w:val="22"/>
          <w:lang w:val="ro-RO"/>
        </w:rPr>
        <w:t>scrisă, pe adresa: DIRECŢIA PENTRU ACTIVITĂŢILE COMUNE ALE ORGANELOR PROVINCIALE</w:t>
      </w:r>
      <w:r w:rsidR="00C77721" w:rsidRPr="006F7ECC">
        <w:rPr>
          <w:rFonts w:ascii="Verdana" w:hAnsi="Verdana" w:cs="Times New Roman"/>
          <w:sz w:val="22"/>
          <w:szCs w:val="22"/>
        </w:rPr>
        <w:t xml:space="preserve"> 21000 </w:t>
      </w:r>
      <w:r w:rsidR="00E40F08" w:rsidRPr="006F7ECC">
        <w:rPr>
          <w:rFonts w:ascii="Verdana" w:hAnsi="Verdana" w:cs="Times New Roman"/>
          <w:sz w:val="22"/>
          <w:szCs w:val="22"/>
        </w:rPr>
        <w:t>NoviSad</w:t>
      </w:r>
      <w:r w:rsidR="00C77721" w:rsidRPr="006F7ECC">
        <w:rPr>
          <w:rFonts w:ascii="Verdana" w:hAnsi="Verdana" w:cs="Times New Roman"/>
          <w:sz w:val="22"/>
          <w:szCs w:val="22"/>
        </w:rPr>
        <w:t xml:space="preserve">, </w:t>
      </w:r>
      <w:r w:rsidR="00E40F08" w:rsidRPr="006F7ECC">
        <w:rPr>
          <w:rFonts w:ascii="Verdana" w:hAnsi="Verdana" w:cs="Times New Roman"/>
          <w:sz w:val="22"/>
          <w:szCs w:val="22"/>
        </w:rPr>
        <w:t>BulevarMihajlaPupina</w:t>
      </w:r>
      <w:r w:rsidR="00840189" w:rsidRPr="006F7ECC">
        <w:rPr>
          <w:rFonts w:ascii="Verdana" w:hAnsi="Verdana" w:cs="Times New Roman"/>
          <w:sz w:val="22"/>
          <w:szCs w:val="22"/>
        </w:rPr>
        <w:t xml:space="preserve"> 16</w:t>
      </w:r>
      <w:r w:rsidR="00C77721" w:rsidRPr="006F7ECC">
        <w:rPr>
          <w:rFonts w:ascii="Verdana" w:hAnsi="Verdana" w:cs="Times New Roman"/>
          <w:sz w:val="22"/>
          <w:szCs w:val="22"/>
        </w:rPr>
        <w:t>,</w:t>
      </w:r>
    </w:p>
    <w:p w:rsidR="00C77721" w:rsidRPr="006F7ECC" w:rsidRDefault="00840189" w:rsidP="00C77721">
      <w:pPr>
        <w:pStyle w:val="1tekst"/>
        <w:numPr>
          <w:ilvl w:val="0"/>
          <w:numId w:val="23"/>
        </w:numPr>
        <w:ind w:right="0"/>
        <w:rPr>
          <w:rFonts w:ascii="Verdana" w:hAnsi="Verdana" w:cs="Times New Roman"/>
          <w:sz w:val="22"/>
          <w:szCs w:val="22"/>
        </w:rPr>
      </w:pPr>
      <w:r w:rsidRPr="006F7ECC">
        <w:rPr>
          <w:rFonts w:ascii="Verdana" w:hAnsi="Verdana" w:cs="Times New Roman"/>
          <w:sz w:val="22"/>
          <w:szCs w:val="22"/>
          <w:lang w:val="ro-RO"/>
        </w:rPr>
        <w:t>prin poşta electronică</w:t>
      </w:r>
      <w:r w:rsidR="00E40F08" w:rsidRPr="006F7ECC">
        <w:rPr>
          <w:rFonts w:ascii="Verdana" w:hAnsi="Verdana" w:cs="Times New Roman"/>
          <w:sz w:val="22"/>
          <w:szCs w:val="22"/>
        </w:rPr>
        <w:t>e</w:t>
      </w:r>
      <w:r w:rsidR="00C77721" w:rsidRPr="006F7ECC">
        <w:rPr>
          <w:rFonts w:ascii="Verdana" w:hAnsi="Verdana" w:cs="Times New Roman"/>
          <w:sz w:val="22"/>
          <w:szCs w:val="22"/>
        </w:rPr>
        <w:t>-</w:t>
      </w:r>
      <w:r w:rsidR="00102E89" w:rsidRPr="00B81DD4">
        <w:rPr>
          <w:rFonts w:ascii="Verdana" w:hAnsi="Verdana" w:cs="Times New Roman"/>
          <w:sz w:val="22"/>
          <w:szCs w:val="22"/>
          <w:lang w:val="de-DE"/>
        </w:rPr>
        <w:t>mail</w:t>
      </w:r>
      <w:hyperlink r:id="rId21" w:history="1">
        <w:r w:rsidR="0027599B" w:rsidRPr="00B81DD4">
          <w:rPr>
            <w:rStyle w:val="Hyperlink"/>
            <w:rFonts w:cs="Times New Roman"/>
            <w:color w:val="auto"/>
            <w:sz w:val="22"/>
            <w:szCs w:val="22"/>
            <w:lang w:val="de-DE"/>
          </w:rPr>
          <w:t>office</w:t>
        </w:r>
        <w:r w:rsidR="0027599B" w:rsidRPr="006F7ECC">
          <w:rPr>
            <w:rStyle w:val="Hyperlink"/>
            <w:rFonts w:cs="Times New Roman"/>
            <w:color w:val="auto"/>
            <w:sz w:val="22"/>
            <w:szCs w:val="22"/>
            <w:lang w:val="ru-RU"/>
          </w:rPr>
          <w:t>.</w:t>
        </w:r>
        <w:r w:rsidR="0027599B" w:rsidRPr="00B81DD4">
          <w:rPr>
            <w:rStyle w:val="Hyperlink"/>
            <w:rFonts w:cs="Times New Roman"/>
            <w:color w:val="auto"/>
            <w:sz w:val="22"/>
            <w:szCs w:val="22"/>
            <w:lang w:val="de-DE"/>
          </w:rPr>
          <w:t>uprava</w:t>
        </w:r>
        <w:r w:rsidR="0027599B" w:rsidRPr="006F7ECC">
          <w:rPr>
            <w:rStyle w:val="Hyperlink"/>
            <w:rFonts w:cs="Times New Roman"/>
            <w:color w:val="auto"/>
            <w:sz w:val="22"/>
            <w:szCs w:val="22"/>
            <w:lang w:val="ru-RU"/>
          </w:rPr>
          <w:t>@</w:t>
        </w:r>
        <w:r w:rsidR="0027599B" w:rsidRPr="00B81DD4">
          <w:rPr>
            <w:rStyle w:val="Hyperlink"/>
            <w:rFonts w:cs="Times New Roman"/>
            <w:color w:val="auto"/>
            <w:sz w:val="22"/>
            <w:szCs w:val="22"/>
            <w:lang w:val="de-DE"/>
          </w:rPr>
          <w:t>vojvodina</w:t>
        </w:r>
        <w:r w:rsidR="0027599B" w:rsidRPr="006F7ECC">
          <w:rPr>
            <w:rStyle w:val="Hyperlink"/>
            <w:rFonts w:cs="Times New Roman"/>
            <w:color w:val="auto"/>
            <w:sz w:val="22"/>
            <w:szCs w:val="22"/>
            <w:lang w:val="ru-RU"/>
          </w:rPr>
          <w:t>.</w:t>
        </w:r>
        <w:r w:rsidR="0027599B" w:rsidRPr="00B81DD4">
          <w:rPr>
            <w:rStyle w:val="Hyperlink"/>
            <w:rFonts w:cs="Times New Roman"/>
            <w:color w:val="auto"/>
            <w:sz w:val="22"/>
            <w:szCs w:val="22"/>
            <w:lang w:val="de-DE"/>
          </w:rPr>
          <w:t>gov</w:t>
        </w:r>
        <w:r w:rsidR="0027599B" w:rsidRPr="006F7ECC">
          <w:rPr>
            <w:rStyle w:val="Hyperlink"/>
            <w:rFonts w:cs="Times New Roman"/>
            <w:color w:val="auto"/>
            <w:sz w:val="22"/>
            <w:szCs w:val="22"/>
            <w:lang w:val="ru-RU"/>
          </w:rPr>
          <w:t>.</w:t>
        </w:r>
        <w:r w:rsidR="0027599B" w:rsidRPr="00B81DD4">
          <w:rPr>
            <w:rStyle w:val="Hyperlink"/>
            <w:rFonts w:cs="Times New Roman"/>
            <w:color w:val="auto"/>
            <w:sz w:val="22"/>
            <w:szCs w:val="22"/>
            <w:lang w:val="de-DE"/>
          </w:rPr>
          <w:t>rs</w:t>
        </w:r>
      </w:hyperlink>
      <w:r w:rsidR="00C77721" w:rsidRPr="006F7ECC">
        <w:rPr>
          <w:rFonts w:ascii="Verdana" w:hAnsi="Verdana" w:cs="Times New Roman"/>
          <w:sz w:val="22"/>
          <w:szCs w:val="22"/>
        </w:rPr>
        <w:t>,</w:t>
      </w:r>
    </w:p>
    <w:p w:rsidR="00C77721" w:rsidRPr="006F7ECC" w:rsidRDefault="00CC0C16" w:rsidP="00C77721">
      <w:pPr>
        <w:pStyle w:val="1tekst"/>
        <w:numPr>
          <w:ilvl w:val="0"/>
          <w:numId w:val="23"/>
        </w:numPr>
        <w:ind w:right="0"/>
        <w:rPr>
          <w:rFonts w:ascii="Verdana" w:hAnsi="Verdana" w:cs="Times New Roman"/>
          <w:sz w:val="22"/>
          <w:szCs w:val="22"/>
        </w:rPr>
      </w:pPr>
      <w:r w:rsidRPr="006F7ECC">
        <w:rPr>
          <w:rFonts w:ascii="Verdana" w:hAnsi="Verdana" w:cs="Times New Roman"/>
          <w:sz w:val="22"/>
          <w:szCs w:val="22"/>
          <w:lang w:val="ro-RO"/>
        </w:rPr>
        <w:t xml:space="preserve">oral, la procesul verbal </w:t>
      </w:r>
      <w:r w:rsidR="00371DBD" w:rsidRPr="006F7ECC">
        <w:rPr>
          <w:rFonts w:ascii="Verdana" w:hAnsi="Verdana" w:cs="Times New Roman"/>
          <w:sz w:val="22"/>
          <w:szCs w:val="22"/>
          <w:lang w:val="ro-RO"/>
        </w:rPr>
        <w:t>al Direcţiei, biroul de primire, în intervalulorelor</w:t>
      </w:r>
      <w:r w:rsidR="00C77721" w:rsidRPr="006F7ECC">
        <w:rPr>
          <w:rFonts w:ascii="Verdana" w:hAnsi="Verdana" w:cs="Times New Roman"/>
          <w:sz w:val="22"/>
          <w:szCs w:val="22"/>
        </w:rPr>
        <w:t xml:space="preserve"> 8,00-16,00 </w:t>
      </w:r>
    </w:p>
    <w:p w:rsidR="0023565B" w:rsidRPr="006F7ECC" w:rsidRDefault="00371DBD" w:rsidP="0023565B">
      <w:pPr>
        <w:pStyle w:val="Default"/>
        <w:ind w:firstLine="720"/>
        <w:jc w:val="both"/>
        <w:rPr>
          <w:rFonts w:ascii="Verdana" w:hAnsi="Verdana"/>
          <w:color w:val="auto"/>
          <w:sz w:val="22"/>
          <w:szCs w:val="22"/>
          <w:lang w:val="ro-RO"/>
        </w:rPr>
      </w:pPr>
      <w:r w:rsidRPr="006F7ECC">
        <w:rPr>
          <w:rFonts w:ascii="Verdana" w:hAnsi="Verdana"/>
          <w:color w:val="auto"/>
          <w:sz w:val="22"/>
          <w:szCs w:val="22"/>
          <w:lang w:val="ro-RO"/>
        </w:rPr>
        <w:t>Solicitantul informaţiei de importanţă publică prezintă cerere în scris de exercitare a dreptului de acces la informaţii de interes public. Accesul la informaţiile de interes public se facilitează în baza cererii în scris a solicitantului care se comunică în procesul verbal.</w:t>
      </w:r>
    </w:p>
    <w:p w:rsidR="0023565B" w:rsidRPr="006F7ECC" w:rsidRDefault="009B5C4B" w:rsidP="0023565B">
      <w:pPr>
        <w:pStyle w:val="Default"/>
        <w:ind w:firstLine="720"/>
        <w:jc w:val="both"/>
        <w:rPr>
          <w:rFonts w:ascii="Verdana" w:hAnsi="Verdana"/>
          <w:color w:val="auto"/>
          <w:sz w:val="22"/>
          <w:szCs w:val="22"/>
          <w:lang w:val="ru-RU"/>
        </w:rPr>
      </w:pPr>
      <w:r w:rsidRPr="006F7ECC">
        <w:rPr>
          <w:rFonts w:ascii="Verdana" w:hAnsi="Verdana"/>
          <w:color w:val="auto"/>
          <w:sz w:val="22"/>
          <w:szCs w:val="22"/>
          <w:lang w:val="ro-RO"/>
        </w:rPr>
        <w:t>Cererea trebuie să conţină: denumirea organului căruia i se afresează cererea, descrierea informaţiei care se solicită şi prenumele, numele şi adresa solicitantului (este de dorit pe formularul tipărit pe lângă acest informator). solicitantul nu trebuie să menţioneze motivele din care prezintă cererea.</w:t>
      </w:r>
    </w:p>
    <w:p w:rsidR="004257A8" w:rsidRPr="006F7ECC" w:rsidRDefault="009B5C4B" w:rsidP="0023565B">
      <w:pPr>
        <w:pStyle w:val="Default"/>
        <w:ind w:firstLine="720"/>
        <w:jc w:val="both"/>
        <w:rPr>
          <w:rFonts w:ascii="Verdana" w:hAnsi="Verdana"/>
          <w:color w:val="auto"/>
          <w:sz w:val="22"/>
          <w:szCs w:val="22"/>
          <w:lang w:val="ro-RO"/>
        </w:rPr>
      </w:pPr>
      <w:r w:rsidRPr="006F7ECC">
        <w:rPr>
          <w:rFonts w:ascii="Verdana" w:hAnsi="Verdana"/>
          <w:color w:val="auto"/>
          <w:sz w:val="22"/>
          <w:szCs w:val="22"/>
          <w:lang w:val="ro-RO"/>
        </w:rPr>
        <w:t>dacă cererea nu conţine datele menţionate, respectiv nu este corectă, de la semnatarul cererii se va solicita înlăturareaneajunsurilor într-un anumit termen, respectiv ca cererea să o completeze în termen de 15 zile de la data</w:t>
      </w:r>
      <w:r w:rsidR="004257A8" w:rsidRPr="006F7ECC">
        <w:rPr>
          <w:rFonts w:ascii="Verdana" w:hAnsi="Verdana"/>
          <w:color w:val="auto"/>
          <w:sz w:val="22"/>
          <w:szCs w:val="22"/>
          <w:lang w:val="ro-RO"/>
        </w:rPr>
        <w:t xml:space="preserve"> primirii îndrumării privind completarea. Dacă semnatarul cererii nu face aceasta şi neajunsurile sunt de aşa fel că în baza cererii nu se poate proceda, Direcţia va respinge cererea prin concluzie ca incorectă.</w:t>
      </w:r>
    </w:p>
    <w:p w:rsidR="0023565B" w:rsidRPr="006F7ECC" w:rsidRDefault="004257A8" w:rsidP="0023565B">
      <w:pPr>
        <w:pStyle w:val="Default"/>
        <w:ind w:firstLine="720"/>
        <w:jc w:val="both"/>
        <w:rPr>
          <w:rFonts w:ascii="Verdana" w:hAnsi="Verdana"/>
          <w:color w:val="auto"/>
          <w:sz w:val="22"/>
          <w:szCs w:val="22"/>
          <w:lang w:val="ro-RO"/>
        </w:rPr>
      </w:pPr>
      <w:r w:rsidRPr="006F7ECC">
        <w:rPr>
          <w:rFonts w:ascii="Verdana" w:hAnsi="Verdana"/>
          <w:color w:val="auto"/>
          <w:sz w:val="22"/>
          <w:szCs w:val="22"/>
          <w:lang w:val="ro-RO"/>
        </w:rPr>
        <w:t xml:space="preserve">Direcţia va informa solicitantul, fără amânare, dar cel târziu în termen de 15 zile de la data primirii cererii: privind posesia informaţiei care se solicită, va face accesibil documentul care conţine informaţia solicitată, respectivva trimite copia documentului respectiv. </w:t>
      </w:r>
    </w:p>
    <w:p w:rsidR="0023565B" w:rsidRPr="006F7ECC" w:rsidRDefault="00237CDF" w:rsidP="0023565B">
      <w:pPr>
        <w:pStyle w:val="Default"/>
        <w:ind w:firstLine="720"/>
        <w:jc w:val="both"/>
        <w:rPr>
          <w:rFonts w:ascii="Verdana" w:hAnsi="Verdana"/>
          <w:color w:val="auto"/>
          <w:sz w:val="22"/>
          <w:szCs w:val="22"/>
          <w:lang w:val="ru-RU"/>
        </w:rPr>
      </w:pPr>
      <w:r w:rsidRPr="006F7ECC">
        <w:rPr>
          <w:rFonts w:ascii="Verdana" w:hAnsi="Verdana"/>
          <w:color w:val="auto"/>
          <w:sz w:val="22"/>
          <w:szCs w:val="22"/>
          <w:lang w:val="ro-RO"/>
        </w:rPr>
        <w:t>Dacă se eliberează copia documentului care conţine informaţia solicitată, solicitantul este obligatoriu să plătească compensaţia cheltuielilor de elaborare a copiei respective, iar în caz de expediere şi cheltuielile expedierii. De obligaţia plătirii compenasaţiei respective sunt eliberate persoanele prevăzute la articolul 17 alineatul 3 din Legea privind liberul acces la informaţii de interes public.</w:t>
      </w:r>
    </w:p>
    <w:p w:rsidR="0023565B" w:rsidRPr="006F7ECC" w:rsidRDefault="0023565B" w:rsidP="0023565B">
      <w:pPr>
        <w:pStyle w:val="Default"/>
        <w:ind w:firstLine="720"/>
        <w:jc w:val="both"/>
        <w:rPr>
          <w:rFonts w:ascii="Verdana" w:hAnsi="Verdana"/>
          <w:color w:val="auto"/>
          <w:sz w:val="22"/>
          <w:szCs w:val="22"/>
          <w:lang w:val="ru-RU"/>
        </w:rPr>
      </w:pPr>
    </w:p>
    <w:p w:rsidR="0023565B" w:rsidRPr="006F7ECC" w:rsidRDefault="00045835" w:rsidP="0023565B">
      <w:pPr>
        <w:pStyle w:val="Default"/>
        <w:jc w:val="center"/>
        <w:rPr>
          <w:rFonts w:ascii="Verdana" w:hAnsi="Verdana"/>
          <w:color w:val="auto"/>
          <w:sz w:val="22"/>
          <w:szCs w:val="22"/>
          <w:lang w:val="ru-RU"/>
        </w:rPr>
      </w:pPr>
      <w:r w:rsidRPr="006F7ECC">
        <w:rPr>
          <w:rFonts w:ascii="Verdana" w:hAnsi="Verdana"/>
          <w:b/>
          <w:bCs/>
          <w:color w:val="auto"/>
          <w:sz w:val="22"/>
          <w:szCs w:val="22"/>
          <w:lang w:val="ro-RO"/>
        </w:rPr>
        <w:t xml:space="preserve">Ordonanţa privind nivelul compensaţiei cheltuielilor necesare pentru eliberarea </w:t>
      </w:r>
      <w:r w:rsidR="0085763F" w:rsidRPr="006F7ECC">
        <w:rPr>
          <w:rFonts w:ascii="Verdana" w:hAnsi="Verdana"/>
          <w:b/>
          <w:bCs/>
          <w:color w:val="auto"/>
          <w:sz w:val="22"/>
          <w:szCs w:val="22"/>
          <w:lang w:val="ro-RO"/>
        </w:rPr>
        <w:t>foto</w:t>
      </w:r>
      <w:r w:rsidRPr="006F7ECC">
        <w:rPr>
          <w:rFonts w:ascii="Verdana" w:hAnsi="Verdana"/>
          <w:b/>
          <w:bCs/>
          <w:color w:val="auto"/>
          <w:sz w:val="22"/>
          <w:szCs w:val="22"/>
          <w:lang w:val="ro-RO"/>
        </w:rPr>
        <w:t>copiilor documentelor în care se află informaţii de interes public</w:t>
      </w:r>
    </w:p>
    <w:p w:rsidR="0023565B" w:rsidRPr="006F7ECC" w:rsidRDefault="0023565B" w:rsidP="0023565B">
      <w:pPr>
        <w:pStyle w:val="Default"/>
        <w:jc w:val="center"/>
        <w:rPr>
          <w:rFonts w:ascii="Verdana" w:hAnsi="Verdana"/>
          <w:color w:val="auto"/>
          <w:sz w:val="22"/>
          <w:szCs w:val="22"/>
          <w:lang w:val="ru-RU"/>
        </w:rPr>
      </w:pPr>
      <w:r w:rsidRPr="006F7ECC">
        <w:rPr>
          <w:rFonts w:ascii="Verdana" w:hAnsi="Verdana"/>
          <w:color w:val="auto"/>
          <w:sz w:val="22"/>
          <w:szCs w:val="22"/>
          <w:lang w:val="ru-RU"/>
        </w:rPr>
        <w:t>(„</w:t>
      </w:r>
      <w:r w:rsidR="00045835" w:rsidRPr="006F7ECC">
        <w:rPr>
          <w:rFonts w:ascii="Verdana" w:hAnsi="Verdana"/>
          <w:color w:val="auto"/>
          <w:sz w:val="22"/>
          <w:szCs w:val="22"/>
          <w:lang w:val="ro-RO"/>
        </w:rPr>
        <w:t>Monitorul oficial al republicii Serbia", nr. 8/2006)</w:t>
      </w:r>
    </w:p>
    <w:p w:rsidR="0023565B" w:rsidRPr="006F7ECC" w:rsidRDefault="0023565B" w:rsidP="0023565B">
      <w:pPr>
        <w:pStyle w:val="Default"/>
        <w:jc w:val="center"/>
        <w:rPr>
          <w:rFonts w:ascii="Verdana" w:hAnsi="Verdana"/>
          <w:color w:val="auto"/>
          <w:sz w:val="22"/>
          <w:szCs w:val="22"/>
          <w:lang w:val="ru-RU"/>
        </w:rPr>
      </w:pPr>
    </w:p>
    <w:p w:rsidR="0023565B" w:rsidRPr="006F7ECC" w:rsidRDefault="0085763F" w:rsidP="0023565B">
      <w:pPr>
        <w:pStyle w:val="Default"/>
        <w:ind w:firstLine="720"/>
        <w:jc w:val="both"/>
        <w:rPr>
          <w:rFonts w:ascii="Verdana" w:hAnsi="Verdana"/>
          <w:color w:val="auto"/>
          <w:sz w:val="22"/>
          <w:szCs w:val="22"/>
          <w:lang w:val="ru-RU"/>
        </w:rPr>
      </w:pPr>
      <w:r w:rsidRPr="006F7ECC">
        <w:rPr>
          <w:rFonts w:ascii="Verdana" w:hAnsi="Verdana"/>
          <w:color w:val="auto"/>
          <w:sz w:val="22"/>
          <w:szCs w:val="22"/>
          <w:lang w:val="ro-RO"/>
        </w:rPr>
        <w:t>Cheltuielile de fotocopiere şi remitere a documentelor, în conformitate cu Ordonanţa privind nivelul compensaţiei cheltuielilor necesare pentru eliberarea fotocopiilor documentelor în care se află informaţii de interes public ("Monitorul oficial al Republicii Serbia</w:t>
      </w:r>
      <w:r w:rsidR="00013340" w:rsidRPr="006F7ECC">
        <w:rPr>
          <w:rFonts w:ascii="Verdana" w:hAnsi="Verdana"/>
          <w:color w:val="auto"/>
          <w:sz w:val="22"/>
          <w:szCs w:val="22"/>
          <w:lang w:val="ro-RO"/>
        </w:rPr>
        <w:t>", nr. 8/2006), a cărei parte integrantă este registrul cheltuielilor prin care se stabileşte nivelul cheltuielilor nacesare pentru eliberarea fotocopiilor documentelor în care se află informaţii de interes public, sunt reglementate în felul următor:</w:t>
      </w:r>
    </w:p>
    <w:p w:rsidR="0023565B" w:rsidRPr="006F7ECC" w:rsidRDefault="0023565B" w:rsidP="0023565B">
      <w:pPr>
        <w:pStyle w:val="Default"/>
        <w:ind w:firstLine="720"/>
        <w:jc w:val="both"/>
        <w:rPr>
          <w:rFonts w:ascii="Verdana" w:hAnsi="Verdana"/>
          <w:color w:val="auto"/>
          <w:sz w:val="22"/>
          <w:szCs w:val="22"/>
          <w:lang w:val="ru-RU"/>
        </w:rPr>
      </w:pPr>
    </w:p>
    <w:p w:rsidR="0023565B" w:rsidRPr="006F7ECC" w:rsidRDefault="009B5F35" w:rsidP="002844DA">
      <w:pPr>
        <w:pStyle w:val="Default"/>
        <w:keepNext/>
        <w:rPr>
          <w:rFonts w:ascii="Verdana" w:hAnsi="Verdana"/>
          <w:color w:val="auto"/>
          <w:sz w:val="22"/>
          <w:szCs w:val="22"/>
          <w:lang w:val="ru-RU"/>
        </w:rPr>
      </w:pPr>
      <w:r w:rsidRPr="006F7ECC">
        <w:rPr>
          <w:rFonts w:ascii="Verdana" w:hAnsi="Verdana"/>
          <w:color w:val="auto"/>
          <w:sz w:val="22"/>
          <w:szCs w:val="22"/>
          <w:lang w:val="ro-RO"/>
        </w:rPr>
        <w:t>Fotocopia documentului pentru pagină</w:t>
      </w:r>
    </w:p>
    <w:p w:rsidR="0023565B" w:rsidRPr="006F7ECC" w:rsidRDefault="00E40F08" w:rsidP="009B5F35">
      <w:pPr>
        <w:pStyle w:val="Default"/>
        <w:rPr>
          <w:rFonts w:ascii="Verdana" w:hAnsi="Verdana"/>
          <w:color w:val="auto"/>
          <w:sz w:val="22"/>
          <w:szCs w:val="22"/>
          <w:lang w:val="ru-RU"/>
        </w:rPr>
      </w:pPr>
      <w:r w:rsidRPr="006F7ECC">
        <w:rPr>
          <w:rFonts w:ascii="Verdana" w:hAnsi="Verdana"/>
          <w:color w:val="auto"/>
          <w:sz w:val="22"/>
          <w:szCs w:val="22"/>
          <w:lang w:val="ru-RU"/>
        </w:rPr>
        <w:t>formatu</w:t>
      </w:r>
      <w:r w:rsidR="009B5F35" w:rsidRPr="006F7ECC">
        <w:rPr>
          <w:rFonts w:ascii="Verdana" w:hAnsi="Verdana"/>
          <w:color w:val="auto"/>
          <w:sz w:val="22"/>
          <w:szCs w:val="22"/>
          <w:lang w:val="ro-RO"/>
        </w:rPr>
        <w:t>l</w:t>
      </w:r>
      <w:r w:rsidRPr="006F7ECC">
        <w:rPr>
          <w:rFonts w:ascii="Verdana" w:hAnsi="Verdana"/>
          <w:color w:val="auto"/>
          <w:sz w:val="22"/>
          <w:szCs w:val="22"/>
          <w:lang w:val="ru-RU"/>
        </w:rPr>
        <w:t>A</w:t>
      </w:r>
      <w:r w:rsidR="0023565B" w:rsidRPr="006F7ECC">
        <w:rPr>
          <w:rFonts w:ascii="Verdana" w:hAnsi="Verdana"/>
          <w:color w:val="auto"/>
          <w:sz w:val="22"/>
          <w:szCs w:val="22"/>
          <w:lang w:val="ru-RU"/>
        </w:rPr>
        <w:t xml:space="preserve">3 </w:t>
      </w:r>
      <w:r w:rsidR="0023565B" w:rsidRPr="006F7ECC">
        <w:rPr>
          <w:rFonts w:ascii="Verdana" w:hAnsi="Verdana"/>
          <w:color w:val="auto"/>
          <w:sz w:val="22"/>
          <w:szCs w:val="22"/>
          <w:lang w:val="ru-RU"/>
        </w:rPr>
        <w:tab/>
      </w:r>
      <w:r w:rsidR="0023565B" w:rsidRPr="006F7ECC">
        <w:rPr>
          <w:rFonts w:ascii="Verdana" w:hAnsi="Verdana"/>
          <w:color w:val="auto"/>
          <w:sz w:val="22"/>
          <w:szCs w:val="22"/>
          <w:lang w:val="ru-RU"/>
        </w:rPr>
        <w:tab/>
      </w:r>
      <w:r w:rsidR="0023565B" w:rsidRPr="006F7ECC">
        <w:rPr>
          <w:rFonts w:ascii="Verdana" w:hAnsi="Verdana"/>
          <w:color w:val="auto"/>
          <w:sz w:val="22"/>
          <w:szCs w:val="22"/>
          <w:lang w:val="ru-RU"/>
        </w:rPr>
        <w:tab/>
      </w:r>
      <w:r w:rsidR="0023565B" w:rsidRPr="006F7ECC">
        <w:rPr>
          <w:rFonts w:ascii="Verdana" w:hAnsi="Verdana"/>
          <w:color w:val="auto"/>
          <w:sz w:val="22"/>
          <w:szCs w:val="22"/>
          <w:lang w:val="ru-RU"/>
        </w:rPr>
        <w:tab/>
        <w:t xml:space="preserve">6 </w:t>
      </w:r>
      <w:r w:rsidR="009B5F35" w:rsidRPr="006F7ECC">
        <w:rPr>
          <w:rFonts w:ascii="Verdana" w:hAnsi="Verdana"/>
          <w:color w:val="auto"/>
          <w:sz w:val="22"/>
          <w:szCs w:val="22"/>
          <w:lang w:val="ru-RU"/>
        </w:rPr>
        <w:t>dinar</w:t>
      </w:r>
      <w:r w:rsidR="009B5F35" w:rsidRPr="006F7ECC">
        <w:rPr>
          <w:rFonts w:ascii="Verdana" w:hAnsi="Verdana"/>
          <w:color w:val="auto"/>
          <w:sz w:val="22"/>
          <w:szCs w:val="22"/>
          <w:lang w:val="ro-RO"/>
        </w:rPr>
        <w:t>i</w:t>
      </w:r>
    </w:p>
    <w:p w:rsidR="0023565B" w:rsidRPr="006F7ECC" w:rsidRDefault="00E40F08" w:rsidP="009B5F35">
      <w:pPr>
        <w:pStyle w:val="Default"/>
        <w:rPr>
          <w:rFonts w:ascii="Verdana" w:hAnsi="Verdana"/>
          <w:color w:val="auto"/>
          <w:sz w:val="22"/>
          <w:szCs w:val="22"/>
          <w:lang w:val="ru-RU"/>
        </w:rPr>
      </w:pPr>
      <w:r w:rsidRPr="006F7ECC">
        <w:rPr>
          <w:rFonts w:ascii="Verdana" w:hAnsi="Verdana"/>
          <w:color w:val="auto"/>
          <w:sz w:val="22"/>
          <w:szCs w:val="22"/>
          <w:lang w:val="ru-RU"/>
        </w:rPr>
        <w:t>formatu</w:t>
      </w:r>
      <w:r w:rsidR="009B5F35" w:rsidRPr="006F7ECC">
        <w:rPr>
          <w:rFonts w:ascii="Verdana" w:hAnsi="Verdana"/>
          <w:color w:val="auto"/>
          <w:sz w:val="22"/>
          <w:szCs w:val="22"/>
          <w:lang w:val="ro-RO"/>
        </w:rPr>
        <w:t>l</w:t>
      </w:r>
      <w:r w:rsidRPr="006F7ECC">
        <w:rPr>
          <w:rFonts w:ascii="Verdana" w:hAnsi="Verdana"/>
          <w:color w:val="auto"/>
          <w:sz w:val="22"/>
          <w:szCs w:val="22"/>
          <w:lang w:val="ru-RU"/>
        </w:rPr>
        <w:t>A</w:t>
      </w:r>
      <w:r w:rsidR="0023565B" w:rsidRPr="006F7ECC">
        <w:rPr>
          <w:rFonts w:ascii="Verdana" w:hAnsi="Verdana"/>
          <w:color w:val="auto"/>
          <w:sz w:val="22"/>
          <w:szCs w:val="22"/>
          <w:lang w:val="ru-RU"/>
        </w:rPr>
        <w:t xml:space="preserve">4 </w:t>
      </w:r>
      <w:r w:rsidR="0023565B" w:rsidRPr="006F7ECC">
        <w:rPr>
          <w:rFonts w:ascii="Verdana" w:hAnsi="Verdana"/>
          <w:color w:val="auto"/>
          <w:sz w:val="22"/>
          <w:szCs w:val="22"/>
          <w:lang w:val="ru-RU"/>
        </w:rPr>
        <w:tab/>
      </w:r>
      <w:r w:rsidR="0023565B" w:rsidRPr="006F7ECC">
        <w:rPr>
          <w:rFonts w:ascii="Verdana" w:hAnsi="Verdana"/>
          <w:color w:val="auto"/>
          <w:sz w:val="22"/>
          <w:szCs w:val="22"/>
          <w:lang w:val="ru-RU"/>
        </w:rPr>
        <w:tab/>
      </w:r>
      <w:r w:rsidR="0023565B" w:rsidRPr="006F7ECC">
        <w:rPr>
          <w:rFonts w:ascii="Verdana" w:hAnsi="Verdana"/>
          <w:color w:val="auto"/>
          <w:sz w:val="22"/>
          <w:szCs w:val="22"/>
          <w:lang w:val="ru-RU"/>
        </w:rPr>
        <w:tab/>
      </w:r>
      <w:r w:rsidR="0023565B" w:rsidRPr="006F7ECC">
        <w:rPr>
          <w:rFonts w:ascii="Verdana" w:hAnsi="Verdana"/>
          <w:color w:val="auto"/>
          <w:sz w:val="22"/>
          <w:szCs w:val="22"/>
          <w:lang w:val="ru-RU"/>
        </w:rPr>
        <w:tab/>
        <w:t xml:space="preserve">3 </w:t>
      </w:r>
      <w:r w:rsidR="009B5F35" w:rsidRPr="006F7ECC">
        <w:rPr>
          <w:rFonts w:ascii="Verdana" w:hAnsi="Verdana"/>
          <w:color w:val="auto"/>
          <w:sz w:val="22"/>
          <w:szCs w:val="22"/>
          <w:lang w:val="ru-RU"/>
        </w:rPr>
        <w:t>dinar</w:t>
      </w:r>
      <w:r w:rsidR="009B5F35" w:rsidRPr="006F7ECC">
        <w:rPr>
          <w:rFonts w:ascii="Verdana" w:hAnsi="Verdana"/>
          <w:color w:val="auto"/>
          <w:sz w:val="22"/>
          <w:szCs w:val="22"/>
          <w:lang w:val="ro-RO"/>
        </w:rPr>
        <w:t>i</w:t>
      </w:r>
    </w:p>
    <w:p w:rsidR="0023565B" w:rsidRPr="006F7ECC" w:rsidRDefault="0023565B" w:rsidP="00703467">
      <w:pPr>
        <w:pStyle w:val="Default"/>
        <w:spacing w:line="200" w:lineRule="exact"/>
        <w:ind w:left="443" w:hanging="301"/>
        <w:rPr>
          <w:rFonts w:ascii="Verdana" w:hAnsi="Verdana"/>
          <w:color w:val="auto"/>
          <w:sz w:val="22"/>
          <w:szCs w:val="22"/>
          <w:lang w:val="ru-RU"/>
        </w:rPr>
      </w:pPr>
    </w:p>
    <w:p w:rsidR="0023565B" w:rsidRPr="006F7ECC" w:rsidRDefault="009B5F35" w:rsidP="0023565B">
      <w:pPr>
        <w:pStyle w:val="Default"/>
        <w:rPr>
          <w:rFonts w:ascii="Verdana" w:hAnsi="Verdana"/>
          <w:color w:val="auto"/>
          <w:sz w:val="22"/>
          <w:szCs w:val="22"/>
          <w:lang w:val="ru-RU"/>
        </w:rPr>
      </w:pPr>
      <w:r w:rsidRPr="006F7ECC">
        <w:rPr>
          <w:rFonts w:ascii="Verdana" w:hAnsi="Verdana"/>
          <w:color w:val="auto"/>
          <w:sz w:val="22"/>
          <w:szCs w:val="22"/>
          <w:lang w:val="ro-RO"/>
        </w:rPr>
        <w:lastRenderedPageBreak/>
        <w:t>Fotocopia documentului în formă electronică</w:t>
      </w:r>
      <w:r w:rsidR="0023565B" w:rsidRPr="006F7ECC">
        <w:rPr>
          <w:rFonts w:ascii="Verdana" w:hAnsi="Verdana"/>
          <w:color w:val="auto"/>
          <w:sz w:val="22"/>
          <w:szCs w:val="22"/>
          <w:lang w:val="ru-RU"/>
        </w:rPr>
        <w:t xml:space="preserve">: </w:t>
      </w:r>
    </w:p>
    <w:p w:rsidR="0023565B" w:rsidRPr="006F7ECC" w:rsidRDefault="0023565B" w:rsidP="0023565B">
      <w:pPr>
        <w:pStyle w:val="Default"/>
        <w:ind w:left="440" w:hanging="300"/>
        <w:rPr>
          <w:rFonts w:ascii="Verdana" w:hAnsi="Verdana"/>
          <w:color w:val="auto"/>
          <w:sz w:val="22"/>
          <w:szCs w:val="22"/>
          <w:lang w:val="ru-RU"/>
        </w:rPr>
      </w:pPr>
      <w:r w:rsidRPr="006F7ECC">
        <w:rPr>
          <w:rFonts w:ascii="Verdana" w:hAnsi="Verdana"/>
          <w:color w:val="auto"/>
          <w:sz w:val="22"/>
          <w:szCs w:val="22"/>
          <w:lang w:val="ru-RU"/>
        </w:rPr>
        <w:t xml:space="preserve">- </w:t>
      </w:r>
      <w:r w:rsidR="009B5F35" w:rsidRPr="006F7ECC">
        <w:rPr>
          <w:rFonts w:ascii="Verdana" w:hAnsi="Verdana"/>
          <w:color w:val="auto"/>
          <w:sz w:val="22"/>
          <w:szCs w:val="22"/>
          <w:lang w:val="ro-RO"/>
        </w:rPr>
        <w:t>dischetă20 dinari</w:t>
      </w:r>
    </w:p>
    <w:p w:rsidR="0023565B" w:rsidRPr="006F7ECC" w:rsidRDefault="0023565B" w:rsidP="0023565B">
      <w:pPr>
        <w:pStyle w:val="Default"/>
        <w:ind w:left="440" w:hanging="300"/>
        <w:rPr>
          <w:rFonts w:ascii="Verdana" w:hAnsi="Verdana"/>
          <w:color w:val="auto"/>
          <w:sz w:val="22"/>
          <w:szCs w:val="22"/>
          <w:lang w:val="ru-RU"/>
        </w:rPr>
      </w:pPr>
      <w:r w:rsidRPr="006F7ECC">
        <w:rPr>
          <w:rFonts w:ascii="Verdana" w:hAnsi="Verdana"/>
          <w:color w:val="auto"/>
          <w:sz w:val="22"/>
          <w:szCs w:val="22"/>
          <w:lang w:val="ru-RU"/>
        </w:rPr>
        <w:t xml:space="preserve">- </w:t>
      </w:r>
      <w:r w:rsidRPr="006F7ECC">
        <w:rPr>
          <w:rFonts w:ascii="Verdana" w:hAnsi="Verdana"/>
          <w:color w:val="auto"/>
          <w:sz w:val="22"/>
          <w:szCs w:val="22"/>
        </w:rPr>
        <w:t>CD</w:t>
      </w:r>
      <w:r w:rsidRPr="006F7ECC">
        <w:rPr>
          <w:rFonts w:ascii="Verdana" w:hAnsi="Verdana"/>
          <w:color w:val="auto"/>
          <w:sz w:val="22"/>
          <w:szCs w:val="22"/>
          <w:lang w:val="ru-RU"/>
        </w:rPr>
        <w:tab/>
      </w:r>
      <w:r w:rsidRPr="006F7ECC">
        <w:rPr>
          <w:rFonts w:ascii="Verdana" w:hAnsi="Verdana"/>
          <w:color w:val="auto"/>
          <w:sz w:val="22"/>
          <w:szCs w:val="22"/>
          <w:lang w:val="ru-RU"/>
        </w:rPr>
        <w:tab/>
      </w:r>
      <w:r w:rsidRPr="006F7ECC">
        <w:rPr>
          <w:rFonts w:ascii="Verdana" w:hAnsi="Verdana"/>
          <w:color w:val="auto"/>
          <w:sz w:val="22"/>
          <w:szCs w:val="22"/>
          <w:lang w:val="ru-RU"/>
        </w:rPr>
        <w:tab/>
      </w:r>
      <w:r w:rsidRPr="006F7ECC">
        <w:rPr>
          <w:rFonts w:ascii="Verdana" w:hAnsi="Verdana"/>
          <w:color w:val="auto"/>
          <w:sz w:val="22"/>
          <w:szCs w:val="22"/>
          <w:lang w:val="ru-RU"/>
        </w:rPr>
        <w:tab/>
      </w:r>
      <w:r w:rsidRPr="006F7ECC">
        <w:rPr>
          <w:rFonts w:ascii="Verdana" w:hAnsi="Verdana"/>
          <w:color w:val="auto"/>
          <w:sz w:val="22"/>
          <w:szCs w:val="22"/>
          <w:lang w:val="ru-RU"/>
        </w:rPr>
        <w:tab/>
      </w:r>
      <w:r w:rsidRPr="006F7ECC">
        <w:rPr>
          <w:rFonts w:ascii="Verdana" w:hAnsi="Verdana"/>
          <w:color w:val="auto"/>
          <w:sz w:val="22"/>
          <w:szCs w:val="22"/>
          <w:lang w:val="ru-RU"/>
        </w:rPr>
        <w:tab/>
        <w:t xml:space="preserve">35 </w:t>
      </w:r>
      <w:r w:rsidR="009B5F35" w:rsidRPr="006F7ECC">
        <w:rPr>
          <w:rFonts w:ascii="Verdana" w:hAnsi="Verdana"/>
          <w:color w:val="auto"/>
          <w:sz w:val="22"/>
          <w:szCs w:val="22"/>
          <w:lang w:val="ru-RU"/>
        </w:rPr>
        <w:t>dinar</w:t>
      </w:r>
      <w:r w:rsidR="009B5F35" w:rsidRPr="006F7ECC">
        <w:rPr>
          <w:rFonts w:ascii="Verdana" w:hAnsi="Verdana"/>
          <w:color w:val="auto"/>
          <w:sz w:val="22"/>
          <w:szCs w:val="22"/>
          <w:lang w:val="ro-RO"/>
        </w:rPr>
        <w:t>i</w:t>
      </w:r>
    </w:p>
    <w:p w:rsidR="0023565B" w:rsidRPr="006F7ECC" w:rsidRDefault="0023565B" w:rsidP="0023565B">
      <w:pPr>
        <w:pStyle w:val="Default"/>
        <w:ind w:left="440" w:hanging="300"/>
        <w:rPr>
          <w:rFonts w:ascii="Verdana" w:hAnsi="Verdana"/>
          <w:color w:val="auto"/>
          <w:sz w:val="22"/>
          <w:szCs w:val="22"/>
          <w:lang w:val="ru-RU"/>
        </w:rPr>
      </w:pPr>
      <w:r w:rsidRPr="006F7ECC">
        <w:rPr>
          <w:rFonts w:ascii="Verdana" w:hAnsi="Verdana"/>
          <w:color w:val="auto"/>
          <w:sz w:val="22"/>
          <w:szCs w:val="22"/>
          <w:lang w:val="ru-RU"/>
        </w:rPr>
        <w:t xml:space="preserve">- </w:t>
      </w:r>
      <w:r w:rsidRPr="006F7ECC">
        <w:rPr>
          <w:rFonts w:ascii="Verdana" w:hAnsi="Verdana"/>
          <w:color w:val="auto"/>
          <w:sz w:val="22"/>
          <w:szCs w:val="22"/>
        </w:rPr>
        <w:t>DVD</w:t>
      </w:r>
      <w:r w:rsidRPr="006F7ECC">
        <w:rPr>
          <w:rFonts w:ascii="Verdana" w:hAnsi="Verdana"/>
          <w:color w:val="auto"/>
          <w:sz w:val="22"/>
          <w:szCs w:val="22"/>
          <w:lang w:val="ru-RU"/>
        </w:rPr>
        <w:tab/>
      </w:r>
      <w:r w:rsidRPr="006F7ECC">
        <w:rPr>
          <w:rFonts w:ascii="Verdana" w:hAnsi="Verdana"/>
          <w:color w:val="auto"/>
          <w:sz w:val="22"/>
          <w:szCs w:val="22"/>
          <w:lang w:val="ru-RU"/>
        </w:rPr>
        <w:tab/>
      </w:r>
      <w:r w:rsidRPr="006F7ECC">
        <w:rPr>
          <w:rFonts w:ascii="Verdana" w:hAnsi="Verdana"/>
          <w:color w:val="auto"/>
          <w:sz w:val="22"/>
          <w:szCs w:val="22"/>
          <w:lang w:val="ru-RU"/>
        </w:rPr>
        <w:tab/>
      </w:r>
      <w:r w:rsidRPr="006F7ECC">
        <w:rPr>
          <w:rFonts w:ascii="Verdana" w:hAnsi="Verdana"/>
          <w:color w:val="auto"/>
          <w:sz w:val="22"/>
          <w:szCs w:val="22"/>
          <w:lang w:val="ru-RU"/>
        </w:rPr>
        <w:tab/>
      </w:r>
      <w:r w:rsidRPr="006F7ECC">
        <w:rPr>
          <w:rFonts w:ascii="Verdana" w:hAnsi="Verdana"/>
          <w:color w:val="auto"/>
          <w:sz w:val="22"/>
          <w:szCs w:val="22"/>
          <w:lang w:val="ru-RU"/>
        </w:rPr>
        <w:tab/>
        <w:t xml:space="preserve">40 </w:t>
      </w:r>
      <w:r w:rsidR="009B5F35" w:rsidRPr="006F7ECC">
        <w:rPr>
          <w:rFonts w:ascii="Verdana" w:hAnsi="Verdana"/>
          <w:color w:val="auto"/>
          <w:sz w:val="22"/>
          <w:szCs w:val="22"/>
          <w:lang w:val="ru-RU"/>
        </w:rPr>
        <w:t>dinar</w:t>
      </w:r>
      <w:r w:rsidR="009B5F35" w:rsidRPr="006F7ECC">
        <w:rPr>
          <w:rFonts w:ascii="Verdana" w:hAnsi="Verdana"/>
          <w:color w:val="auto"/>
          <w:sz w:val="22"/>
          <w:szCs w:val="22"/>
          <w:lang w:val="ro-RO"/>
        </w:rPr>
        <w:t>i</w:t>
      </w:r>
    </w:p>
    <w:p w:rsidR="0023565B" w:rsidRPr="006F7ECC" w:rsidRDefault="0023565B" w:rsidP="00703467">
      <w:pPr>
        <w:pStyle w:val="Default"/>
        <w:spacing w:line="200" w:lineRule="exact"/>
        <w:ind w:left="443" w:hanging="301"/>
        <w:rPr>
          <w:rFonts w:ascii="Verdana" w:hAnsi="Verdana"/>
          <w:color w:val="auto"/>
          <w:sz w:val="22"/>
          <w:szCs w:val="22"/>
          <w:lang w:val="ru-RU"/>
        </w:rPr>
      </w:pPr>
    </w:p>
    <w:p w:rsidR="0023565B" w:rsidRPr="006F7ECC" w:rsidRDefault="009B5F35" w:rsidP="0023565B">
      <w:pPr>
        <w:pStyle w:val="Default"/>
        <w:rPr>
          <w:rFonts w:ascii="Verdana" w:hAnsi="Verdana"/>
          <w:color w:val="auto"/>
          <w:sz w:val="22"/>
          <w:szCs w:val="22"/>
          <w:lang w:val="ru-RU"/>
        </w:rPr>
      </w:pPr>
      <w:r w:rsidRPr="006F7ECC">
        <w:rPr>
          <w:rFonts w:ascii="Verdana" w:hAnsi="Verdana"/>
          <w:color w:val="auto"/>
          <w:sz w:val="22"/>
          <w:szCs w:val="22"/>
          <w:lang w:val="ro-RO"/>
        </w:rPr>
        <w:t>Fotocopia documentului pe casetă</w:t>
      </w:r>
    </w:p>
    <w:p w:rsidR="0023565B" w:rsidRPr="006F7ECC" w:rsidRDefault="009B5F35" w:rsidP="0023565B">
      <w:pPr>
        <w:pStyle w:val="Default"/>
        <w:rPr>
          <w:rFonts w:ascii="Verdana" w:hAnsi="Verdana"/>
          <w:color w:val="auto"/>
          <w:sz w:val="22"/>
          <w:szCs w:val="22"/>
          <w:lang w:val="ru-RU"/>
        </w:rPr>
      </w:pPr>
      <w:r w:rsidRPr="006F7ECC">
        <w:rPr>
          <w:rFonts w:ascii="Verdana" w:hAnsi="Verdana"/>
          <w:color w:val="auto"/>
          <w:sz w:val="22"/>
          <w:szCs w:val="22"/>
          <w:lang w:val="ro-RO"/>
        </w:rPr>
        <w:t xml:space="preserve">audio </w:t>
      </w:r>
      <w:r w:rsidR="0023565B" w:rsidRPr="006F7ECC">
        <w:rPr>
          <w:rFonts w:ascii="Verdana" w:hAnsi="Verdana"/>
          <w:color w:val="auto"/>
          <w:sz w:val="22"/>
          <w:szCs w:val="22"/>
          <w:lang w:val="ru-RU"/>
        </w:rPr>
        <w:tab/>
      </w:r>
      <w:r w:rsidR="0023565B" w:rsidRPr="006F7ECC">
        <w:rPr>
          <w:rFonts w:ascii="Verdana" w:hAnsi="Verdana"/>
          <w:color w:val="auto"/>
          <w:sz w:val="22"/>
          <w:szCs w:val="22"/>
          <w:lang w:val="ru-RU"/>
        </w:rPr>
        <w:tab/>
      </w:r>
      <w:r w:rsidR="0023565B" w:rsidRPr="006F7ECC">
        <w:rPr>
          <w:rFonts w:ascii="Verdana" w:hAnsi="Verdana"/>
          <w:color w:val="auto"/>
          <w:sz w:val="22"/>
          <w:szCs w:val="22"/>
          <w:lang w:val="ru-RU"/>
        </w:rPr>
        <w:tab/>
      </w:r>
      <w:r w:rsidR="0023565B" w:rsidRPr="006F7ECC">
        <w:rPr>
          <w:rFonts w:ascii="Verdana" w:hAnsi="Verdana"/>
          <w:color w:val="auto"/>
          <w:sz w:val="22"/>
          <w:szCs w:val="22"/>
          <w:lang w:val="ru-RU"/>
        </w:rPr>
        <w:tab/>
      </w:r>
      <w:r w:rsidR="0023565B" w:rsidRPr="006F7ECC">
        <w:rPr>
          <w:rFonts w:ascii="Verdana" w:hAnsi="Verdana"/>
          <w:color w:val="auto"/>
          <w:sz w:val="22"/>
          <w:szCs w:val="22"/>
          <w:lang w:val="ru-RU"/>
        </w:rPr>
        <w:tab/>
      </w:r>
      <w:r w:rsidR="0023565B" w:rsidRPr="006F7ECC">
        <w:rPr>
          <w:rFonts w:ascii="Verdana" w:hAnsi="Verdana"/>
          <w:color w:val="auto"/>
          <w:sz w:val="22"/>
          <w:szCs w:val="22"/>
          <w:lang w:val="ru-RU"/>
        </w:rPr>
        <w:tab/>
        <w:t xml:space="preserve">150 </w:t>
      </w:r>
      <w:r w:rsidRPr="006F7ECC">
        <w:rPr>
          <w:rFonts w:ascii="Verdana" w:hAnsi="Verdana"/>
          <w:color w:val="auto"/>
          <w:sz w:val="22"/>
          <w:szCs w:val="22"/>
          <w:lang w:val="ru-RU"/>
        </w:rPr>
        <w:t>dinar</w:t>
      </w:r>
      <w:r w:rsidRPr="006F7ECC">
        <w:rPr>
          <w:rFonts w:ascii="Verdana" w:hAnsi="Verdana"/>
          <w:color w:val="auto"/>
          <w:sz w:val="22"/>
          <w:szCs w:val="22"/>
          <w:lang w:val="ro-RO"/>
        </w:rPr>
        <w:t>i</w:t>
      </w:r>
    </w:p>
    <w:p w:rsidR="0023565B" w:rsidRPr="006F7ECC" w:rsidRDefault="0023565B" w:rsidP="00703467">
      <w:pPr>
        <w:pStyle w:val="Default"/>
        <w:spacing w:line="200" w:lineRule="exact"/>
        <w:ind w:left="443" w:hanging="301"/>
        <w:rPr>
          <w:rFonts w:ascii="Verdana" w:hAnsi="Verdana"/>
          <w:color w:val="auto"/>
          <w:sz w:val="22"/>
          <w:szCs w:val="22"/>
          <w:lang w:val="ru-RU"/>
        </w:rPr>
      </w:pPr>
    </w:p>
    <w:p w:rsidR="0023565B" w:rsidRPr="006F7ECC" w:rsidRDefault="009B5F35" w:rsidP="0023565B">
      <w:pPr>
        <w:pStyle w:val="Default"/>
        <w:rPr>
          <w:rFonts w:ascii="Verdana" w:hAnsi="Verdana"/>
          <w:color w:val="auto"/>
          <w:sz w:val="22"/>
          <w:szCs w:val="22"/>
          <w:lang w:val="ru-RU"/>
        </w:rPr>
      </w:pPr>
      <w:r w:rsidRPr="006F7ECC">
        <w:rPr>
          <w:rFonts w:ascii="Verdana" w:hAnsi="Verdana"/>
          <w:color w:val="auto"/>
          <w:sz w:val="22"/>
          <w:szCs w:val="22"/>
          <w:lang w:val="ro-RO"/>
        </w:rPr>
        <w:t>Fotocopia documentului pe casetă</w:t>
      </w:r>
    </w:p>
    <w:p w:rsidR="0023565B" w:rsidRPr="006F7ECC" w:rsidRDefault="00E40F08" w:rsidP="0023565B">
      <w:pPr>
        <w:pStyle w:val="Default"/>
        <w:rPr>
          <w:rFonts w:ascii="Verdana" w:hAnsi="Verdana"/>
          <w:color w:val="auto"/>
          <w:sz w:val="22"/>
          <w:szCs w:val="22"/>
          <w:lang w:val="ru-RU"/>
        </w:rPr>
      </w:pPr>
      <w:r w:rsidRPr="006F7ECC">
        <w:rPr>
          <w:rFonts w:ascii="Verdana" w:hAnsi="Verdana"/>
          <w:color w:val="auto"/>
          <w:sz w:val="22"/>
          <w:szCs w:val="22"/>
          <w:lang w:val="ru-RU"/>
        </w:rPr>
        <w:t>audio</w:t>
      </w:r>
      <w:r w:rsidR="0023565B" w:rsidRPr="006F7ECC">
        <w:rPr>
          <w:rFonts w:ascii="Verdana" w:hAnsi="Verdana"/>
          <w:color w:val="auto"/>
          <w:sz w:val="22"/>
          <w:szCs w:val="22"/>
          <w:lang w:val="ru-RU"/>
        </w:rPr>
        <w:t>-</w:t>
      </w:r>
      <w:r w:rsidRPr="006F7ECC">
        <w:rPr>
          <w:rFonts w:ascii="Verdana" w:hAnsi="Verdana"/>
          <w:color w:val="auto"/>
          <w:sz w:val="22"/>
          <w:szCs w:val="22"/>
          <w:lang w:val="ru-RU"/>
        </w:rPr>
        <w:t>video</w:t>
      </w:r>
      <w:r w:rsidR="0023565B" w:rsidRPr="006F7ECC">
        <w:rPr>
          <w:rFonts w:ascii="Verdana" w:hAnsi="Verdana"/>
          <w:color w:val="auto"/>
          <w:sz w:val="22"/>
          <w:szCs w:val="22"/>
          <w:lang w:val="ru-RU"/>
        </w:rPr>
        <w:tab/>
      </w:r>
      <w:r w:rsidR="0023565B" w:rsidRPr="006F7ECC">
        <w:rPr>
          <w:rFonts w:ascii="Verdana" w:hAnsi="Verdana"/>
          <w:color w:val="auto"/>
          <w:sz w:val="22"/>
          <w:szCs w:val="22"/>
          <w:lang w:val="ru-RU"/>
        </w:rPr>
        <w:tab/>
      </w:r>
      <w:r w:rsidR="0023565B" w:rsidRPr="006F7ECC">
        <w:rPr>
          <w:rFonts w:ascii="Verdana" w:hAnsi="Verdana"/>
          <w:color w:val="auto"/>
          <w:sz w:val="22"/>
          <w:szCs w:val="22"/>
          <w:lang w:val="ru-RU"/>
        </w:rPr>
        <w:tab/>
      </w:r>
      <w:r w:rsidR="0023565B" w:rsidRPr="006F7ECC">
        <w:rPr>
          <w:rFonts w:ascii="Verdana" w:hAnsi="Verdana"/>
          <w:color w:val="auto"/>
          <w:sz w:val="22"/>
          <w:szCs w:val="22"/>
          <w:lang w:val="ru-RU"/>
        </w:rPr>
        <w:tab/>
        <w:t xml:space="preserve">300 </w:t>
      </w:r>
      <w:r w:rsidR="009B5F35" w:rsidRPr="006F7ECC">
        <w:rPr>
          <w:rFonts w:ascii="Verdana" w:hAnsi="Verdana"/>
          <w:color w:val="auto"/>
          <w:sz w:val="22"/>
          <w:szCs w:val="22"/>
          <w:lang w:val="ru-RU"/>
        </w:rPr>
        <w:t>dinar</w:t>
      </w:r>
      <w:r w:rsidR="009B5F35" w:rsidRPr="006F7ECC">
        <w:rPr>
          <w:rFonts w:ascii="Verdana" w:hAnsi="Verdana"/>
          <w:color w:val="auto"/>
          <w:sz w:val="22"/>
          <w:szCs w:val="22"/>
          <w:lang w:val="ro-RO"/>
        </w:rPr>
        <w:t>i</w:t>
      </w:r>
    </w:p>
    <w:p w:rsidR="0023565B" w:rsidRPr="006F7ECC" w:rsidRDefault="0023565B" w:rsidP="00703467">
      <w:pPr>
        <w:pStyle w:val="Default"/>
        <w:spacing w:line="200" w:lineRule="exact"/>
        <w:ind w:left="443" w:hanging="301"/>
        <w:rPr>
          <w:rFonts w:ascii="Verdana" w:hAnsi="Verdana"/>
          <w:color w:val="auto"/>
          <w:sz w:val="22"/>
          <w:szCs w:val="22"/>
          <w:lang w:val="ru-RU"/>
        </w:rPr>
      </w:pPr>
    </w:p>
    <w:p w:rsidR="0023565B" w:rsidRPr="006F7ECC" w:rsidRDefault="009663FE" w:rsidP="0023565B">
      <w:pPr>
        <w:pStyle w:val="Default"/>
        <w:rPr>
          <w:rFonts w:ascii="Verdana" w:hAnsi="Verdana"/>
          <w:color w:val="auto"/>
          <w:sz w:val="22"/>
          <w:szCs w:val="22"/>
          <w:lang w:val="ru-RU"/>
        </w:rPr>
      </w:pPr>
      <w:r w:rsidRPr="006F7ECC">
        <w:rPr>
          <w:rFonts w:ascii="Verdana" w:hAnsi="Verdana"/>
          <w:color w:val="auto"/>
          <w:sz w:val="22"/>
          <w:szCs w:val="22"/>
          <w:lang w:val="ro-RO"/>
        </w:rPr>
        <w:t>Transformarea unei părţi a documentului</w:t>
      </w:r>
    </w:p>
    <w:p w:rsidR="0023565B" w:rsidRPr="006F7ECC" w:rsidRDefault="009663FE" w:rsidP="0023565B">
      <w:pPr>
        <w:pStyle w:val="Default"/>
        <w:rPr>
          <w:rFonts w:ascii="Verdana" w:hAnsi="Verdana"/>
          <w:color w:val="auto"/>
          <w:sz w:val="22"/>
          <w:szCs w:val="22"/>
          <w:lang w:val="ru-RU"/>
        </w:rPr>
      </w:pPr>
      <w:r w:rsidRPr="006F7ECC">
        <w:rPr>
          <w:rFonts w:ascii="Verdana" w:hAnsi="Verdana"/>
          <w:color w:val="auto"/>
          <w:sz w:val="22"/>
          <w:szCs w:val="22"/>
          <w:lang w:val="ro-RO"/>
        </w:rPr>
        <w:t>din formă fizică în formă</w:t>
      </w:r>
    </w:p>
    <w:p w:rsidR="0023565B" w:rsidRPr="006F7ECC" w:rsidRDefault="009663FE" w:rsidP="0023565B">
      <w:pPr>
        <w:pStyle w:val="Default"/>
        <w:rPr>
          <w:rFonts w:ascii="Verdana" w:hAnsi="Verdana"/>
          <w:color w:val="auto"/>
          <w:sz w:val="22"/>
          <w:szCs w:val="22"/>
          <w:lang w:val="ru-RU"/>
        </w:rPr>
      </w:pPr>
      <w:r w:rsidRPr="006F7ECC">
        <w:rPr>
          <w:rFonts w:ascii="Verdana" w:hAnsi="Verdana"/>
          <w:color w:val="auto"/>
          <w:sz w:val="22"/>
          <w:szCs w:val="22"/>
          <w:lang w:val="ru-RU"/>
        </w:rPr>
        <w:t>ele</w:t>
      </w:r>
      <w:r w:rsidRPr="006F7ECC">
        <w:rPr>
          <w:rFonts w:ascii="Verdana" w:hAnsi="Verdana"/>
          <w:color w:val="auto"/>
          <w:sz w:val="22"/>
          <w:szCs w:val="22"/>
          <w:lang w:val="ro-RO"/>
        </w:rPr>
        <w:t>ctronică30 dinari</w:t>
      </w:r>
    </w:p>
    <w:p w:rsidR="0023565B" w:rsidRPr="006F7ECC" w:rsidRDefault="0023565B" w:rsidP="00703467">
      <w:pPr>
        <w:pStyle w:val="Default"/>
        <w:spacing w:line="200" w:lineRule="exact"/>
        <w:ind w:left="443" w:hanging="301"/>
        <w:rPr>
          <w:rFonts w:ascii="Verdana" w:hAnsi="Verdana"/>
          <w:color w:val="auto"/>
          <w:sz w:val="22"/>
          <w:szCs w:val="22"/>
          <w:lang w:val="ru-RU"/>
        </w:rPr>
      </w:pPr>
    </w:p>
    <w:p w:rsidR="0023565B" w:rsidRPr="006F7ECC" w:rsidRDefault="009663FE" w:rsidP="0023565B">
      <w:pPr>
        <w:pStyle w:val="Default"/>
        <w:rPr>
          <w:rFonts w:ascii="Verdana" w:hAnsi="Verdana"/>
          <w:color w:val="auto"/>
          <w:sz w:val="22"/>
          <w:szCs w:val="22"/>
          <w:lang w:val="ru-RU"/>
        </w:rPr>
      </w:pPr>
      <w:r w:rsidRPr="006F7ECC">
        <w:rPr>
          <w:rFonts w:ascii="Verdana" w:hAnsi="Verdana"/>
          <w:color w:val="auto"/>
          <w:sz w:val="22"/>
          <w:szCs w:val="22"/>
          <w:lang w:val="ro-RO"/>
        </w:rPr>
        <w:t>Expedierea fotocopieicheltuielile se calculează conform</w:t>
      </w:r>
    </w:p>
    <w:p w:rsidR="0023565B" w:rsidRPr="006F7ECC" w:rsidRDefault="00E40F08" w:rsidP="0023565B">
      <w:pPr>
        <w:pStyle w:val="Default"/>
        <w:rPr>
          <w:rFonts w:ascii="Verdana" w:hAnsi="Verdana"/>
          <w:color w:val="auto"/>
          <w:sz w:val="22"/>
          <w:szCs w:val="22"/>
          <w:lang w:val="ru-RU"/>
        </w:rPr>
      </w:pPr>
      <w:r w:rsidRPr="006F7ECC">
        <w:rPr>
          <w:rFonts w:ascii="Verdana" w:hAnsi="Verdana"/>
          <w:color w:val="auto"/>
          <w:sz w:val="22"/>
          <w:szCs w:val="22"/>
          <w:lang w:val="ru-RU"/>
        </w:rPr>
        <w:t>do</w:t>
      </w:r>
      <w:r w:rsidR="009663FE" w:rsidRPr="006F7ECC">
        <w:rPr>
          <w:rFonts w:ascii="Verdana" w:hAnsi="Verdana"/>
          <w:color w:val="auto"/>
          <w:sz w:val="22"/>
          <w:szCs w:val="22"/>
          <w:lang w:val="ro-RO"/>
        </w:rPr>
        <w:t xml:space="preserve">cumentuluicuantumurilor ordinare în ÎP PTT </w:t>
      </w:r>
      <w:r w:rsidR="00AC4969" w:rsidRPr="006F7ECC">
        <w:rPr>
          <w:rFonts w:ascii="Verdana" w:hAnsi="Verdana"/>
          <w:color w:val="auto"/>
          <w:sz w:val="22"/>
          <w:szCs w:val="22"/>
          <w:lang w:val="ro-RO"/>
        </w:rPr>
        <w:t>Serbiei</w:t>
      </w:r>
    </w:p>
    <w:p w:rsidR="0023565B" w:rsidRPr="006F7ECC" w:rsidRDefault="0023565B" w:rsidP="0023565B">
      <w:pPr>
        <w:pStyle w:val="Default"/>
        <w:rPr>
          <w:rFonts w:ascii="Verdana" w:hAnsi="Verdana"/>
          <w:color w:val="auto"/>
          <w:sz w:val="22"/>
          <w:szCs w:val="22"/>
          <w:lang w:val="ru-RU"/>
        </w:rPr>
      </w:pPr>
    </w:p>
    <w:p w:rsidR="0023565B" w:rsidRPr="006F7ECC" w:rsidRDefault="00825C35" w:rsidP="0023565B">
      <w:pPr>
        <w:pStyle w:val="Default"/>
        <w:ind w:firstLine="720"/>
        <w:jc w:val="both"/>
        <w:rPr>
          <w:rFonts w:ascii="Verdana" w:hAnsi="Verdana"/>
          <w:color w:val="auto"/>
          <w:sz w:val="22"/>
          <w:szCs w:val="22"/>
          <w:lang w:val="ru-RU"/>
        </w:rPr>
      </w:pPr>
      <w:r w:rsidRPr="006F7ECC">
        <w:rPr>
          <w:rFonts w:ascii="Verdana" w:hAnsi="Verdana"/>
          <w:color w:val="auto"/>
          <w:sz w:val="22"/>
          <w:szCs w:val="22"/>
          <w:lang w:val="ro-RO"/>
        </w:rPr>
        <w:t>Dacă nivelul cheltuielilor necesare pentru eliberarea fotocopiilor documentelor în care se află informaţii de interes public trece suma de 500,00 dinari, solicitantul informaţiei este dator ca înainte de eliberarea informaţiei să depună depozit în cuantum de 50% din cuantumul cheltuielilor necesare conform acestui Registru al cheltuielilor.</w:t>
      </w:r>
    </w:p>
    <w:p w:rsidR="0023565B" w:rsidRPr="006F7ECC" w:rsidRDefault="00825C35" w:rsidP="0023565B">
      <w:pPr>
        <w:pStyle w:val="Default"/>
        <w:ind w:firstLine="720"/>
        <w:jc w:val="both"/>
        <w:rPr>
          <w:rFonts w:ascii="Verdana" w:hAnsi="Verdana"/>
          <w:color w:val="auto"/>
          <w:sz w:val="22"/>
          <w:szCs w:val="22"/>
          <w:lang w:val="ru-RU"/>
        </w:rPr>
      </w:pPr>
      <w:r w:rsidRPr="006F7ECC">
        <w:rPr>
          <w:rFonts w:ascii="Verdana" w:hAnsi="Verdana"/>
          <w:color w:val="auto"/>
          <w:sz w:val="22"/>
          <w:szCs w:val="22"/>
          <w:lang w:val="ro-RO"/>
        </w:rPr>
        <w:t>Organul autorităţii poate hotărî ca solicitantul informaţiei să fie eliberat de plata cheltuielilor necesare, dacă nivelul cheltuielilor necesare nu trece de cuantumulde 50,00 dinari, dar în special în cazul remiterii documentelor mai scurte prin poşta electronică sau telefax.</w:t>
      </w:r>
    </w:p>
    <w:p w:rsidR="00DA7E20" w:rsidRPr="006F7ECC" w:rsidRDefault="00DD66EE" w:rsidP="00DA7E20">
      <w:pPr>
        <w:pStyle w:val="1tekst"/>
        <w:tabs>
          <w:tab w:val="left" w:pos="9360"/>
        </w:tabs>
        <w:ind w:left="0" w:right="0" w:firstLine="720"/>
        <w:rPr>
          <w:rFonts w:ascii="Verdana" w:hAnsi="Verdana" w:cs="Times New Roman"/>
          <w:sz w:val="22"/>
          <w:szCs w:val="22"/>
        </w:rPr>
      </w:pPr>
      <w:r w:rsidRPr="006F7ECC">
        <w:rPr>
          <w:rFonts w:ascii="Verdana" w:hAnsi="Verdana" w:cs="Times New Roman"/>
          <w:sz w:val="22"/>
          <w:szCs w:val="22"/>
          <w:lang w:val="ro-RO"/>
        </w:rPr>
        <w:t>Pentru acces la informaţiile</w:t>
      </w:r>
      <w:r w:rsidR="008C5F24" w:rsidRPr="006F7ECC">
        <w:rPr>
          <w:rFonts w:ascii="Verdana" w:hAnsi="Verdana" w:cs="Times New Roman"/>
          <w:sz w:val="22"/>
          <w:szCs w:val="22"/>
          <w:lang w:val="ro-RO"/>
        </w:rPr>
        <w:t xml:space="preserve"> Direcţiei, nu se face compensaţia cheltuielilor.</w:t>
      </w:r>
    </w:p>
    <w:p w:rsidR="00DA7E20" w:rsidRPr="006F7ECC" w:rsidRDefault="00DA7E20">
      <w:pPr>
        <w:rPr>
          <w:sz w:val="22"/>
          <w:szCs w:val="22"/>
        </w:rPr>
      </w:pPr>
      <w:r w:rsidRPr="006F7ECC">
        <w:rPr>
          <w:sz w:val="22"/>
          <w:szCs w:val="22"/>
        </w:rPr>
        <w:tab/>
      </w:r>
      <w:r w:rsidR="008C5F24" w:rsidRPr="006F7ECC">
        <w:rPr>
          <w:sz w:val="22"/>
          <w:szCs w:val="22"/>
          <w:lang w:val="ro-RO"/>
        </w:rPr>
        <w:t>În baza Legii privind liberul acces la informaţii de interes public</w:t>
      </w:r>
      <w:r w:rsidRPr="006F7ECC">
        <w:rPr>
          <w:sz w:val="22"/>
          <w:szCs w:val="22"/>
        </w:rPr>
        <w:t xml:space="preserve"> („</w:t>
      </w:r>
      <w:r w:rsidR="008C5F24" w:rsidRPr="006F7ECC">
        <w:rPr>
          <w:sz w:val="22"/>
          <w:szCs w:val="22"/>
          <w:lang w:val="ro-RO"/>
        </w:rPr>
        <w:t>Monitoruloficial al</w:t>
      </w:r>
      <w:r w:rsidR="00E40F08" w:rsidRPr="006F7ECC">
        <w:rPr>
          <w:sz w:val="22"/>
          <w:szCs w:val="22"/>
        </w:rPr>
        <w:t>RS</w:t>
      </w:r>
      <w:r w:rsidRPr="006F7ECC">
        <w:rPr>
          <w:sz w:val="22"/>
          <w:szCs w:val="22"/>
        </w:rPr>
        <w:t xml:space="preserve">“, </w:t>
      </w:r>
      <w:r w:rsidR="008C5F24" w:rsidRPr="006F7ECC">
        <w:rPr>
          <w:sz w:val="22"/>
          <w:szCs w:val="22"/>
          <w:lang w:val="ro-RO"/>
        </w:rPr>
        <w:t>n</w:t>
      </w:r>
      <w:r w:rsidR="00E40F08" w:rsidRPr="006F7ECC">
        <w:rPr>
          <w:sz w:val="22"/>
          <w:szCs w:val="22"/>
        </w:rPr>
        <w:t>r</w:t>
      </w:r>
      <w:r w:rsidRPr="006F7ECC">
        <w:rPr>
          <w:sz w:val="22"/>
          <w:szCs w:val="22"/>
        </w:rPr>
        <w:t xml:space="preserve">.120/04, 54/07, 104/09 </w:t>
      </w:r>
      <w:r w:rsidR="00E40F08" w:rsidRPr="006F7ECC">
        <w:rPr>
          <w:sz w:val="22"/>
          <w:szCs w:val="22"/>
        </w:rPr>
        <w:t>i</w:t>
      </w:r>
      <w:r w:rsidRPr="006F7ECC">
        <w:rPr>
          <w:sz w:val="22"/>
          <w:szCs w:val="22"/>
        </w:rPr>
        <w:t xml:space="preserve"> 36/10):</w:t>
      </w:r>
    </w:p>
    <w:p w:rsidR="00DA7E20" w:rsidRPr="006F7ECC" w:rsidRDefault="00DA7E20">
      <w:pPr>
        <w:rPr>
          <w:sz w:val="22"/>
          <w:szCs w:val="22"/>
        </w:rPr>
      </w:pPr>
      <w:r w:rsidRPr="006F7ECC">
        <w:rPr>
          <w:sz w:val="22"/>
          <w:szCs w:val="22"/>
        </w:rPr>
        <w:tab/>
        <w:t>-</w:t>
      </w:r>
      <w:r w:rsidR="008C5F24" w:rsidRPr="006F7ECC">
        <w:rPr>
          <w:sz w:val="22"/>
          <w:szCs w:val="22"/>
          <w:lang w:val="ro-RO"/>
        </w:rPr>
        <w:t>orice persoană poate prezenta cerere de acces la informaţii</w:t>
      </w:r>
      <w:r w:rsidRPr="006F7ECC">
        <w:rPr>
          <w:sz w:val="22"/>
          <w:szCs w:val="22"/>
        </w:rPr>
        <w:t>,</w:t>
      </w:r>
    </w:p>
    <w:p w:rsidR="00DA7E20" w:rsidRPr="006F7ECC" w:rsidRDefault="00DA7E20">
      <w:pPr>
        <w:rPr>
          <w:sz w:val="22"/>
          <w:szCs w:val="22"/>
        </w:rPr>
      </w:pPr>
      <w:r w:rsidRPr="006F7ECC">
        <w:rPr>
          <w:sz w:val="22"/>
          <w:szCs w:val="22"/>
        </w:rPr>
        <w:tab/>
        <w:t>-</w:t>
      </w:r>
      <w:r w:rsidR="00E40F08" w:rsidRPr="006F7ECC">
        <w:rPr>
          <w:sz w:val="22"/>
          <w:szCs w:val="22"/>
        </w:rPr>
        <w:t>informa</w:t>
      </w:r>
      <w:r w:rsidR="008C5F24" w:rsidRPr="006F7ECC">
        <w:rPr>
          <w:sz w:val="22"/>
          <w:szCs w:val="22"/>
          <w:lang w:val="ro-RO"/>
        </w:rPr>
        <w:t>ţiile pe care cererea trebuie să le conţină sunt date în formularul dat în prezentul informator,</w:t>
      </w:r>
    </w:p>
    <w:p w:rsidR="00DA7E20" w:rsidRPr="006F7ECC" w:rsidRDefault="00DA7E20">
      <w:pPr>
        <w:rPr>
          <w:sz w:val="22"/>
          <w:szCs w:val="22"/>
        </w:rPr>
      </w:pPr>
      <w:r w:rsidRPr="006F7ECC">
        <w:rPr>
          <w:sz w:val="22"/>
          <w:szCs w:val="22"/>
        </w:rPr>
        <w:tab/>
        <w:t>-</w:t>
      </w:r>
      <w:r w:rsidR="008C5F24" w:rsidRPr="006F7ECC">
        <w:rPr>
          <w:sz w:val="22"/>
          <w:szCs w:val="22"/>
          <w:lang w:val="ro-RO"/>
        </w:rPr>
        <w:t>în cerere nu este nevoie să se precizeze motivul solicitării informaţiei,</w:t>
      </w:r>
    </w:p>
    <w:p w:rsidR="00DA7E20" w:rsidRPr="006F7ECC" w:rsidRDefault="00DA7E20">
      <w:pPr>
        <w:rPr>
          <w:sz w:val="22"/>
          <w:szCs w:val="22"/>
        </w:rPr>
      </w:pPr>
      <w:r w:rsidRPr="006F7ECC">
        <w:rPr>
          <w:sz w:val="22"/>
          <w:szCs w:val="22"/>
        </w:rPr>
        <w:tab/>
        <w:t>-</w:t>
      </w:r>
      <w:r w:rsidR="008C5F24" w:rsidRPr="006F7ECC">
        <w:rPr>
          <w:sz w:val="22"/>
          <w:szCs w:val="22"/>
          <w:lang w:val="ro-RO"/>
        </w:rPr>
        <w:t>drept de acces la informaţii se poate exercita prin punerea la dispoziţie, fotocopia documentului etc.</w:t>
      </w:r>
    </w:p>
    <w:p w:rsidR="00DA7E20" w:rsidRPr="006F7ECC" w:rsidRDefault="00DA7E20">
      <w:pPr>
        <w:rPr>
          <w:sz w:val="22"/>
          <w:szCs w:val="22"/>
          <w:lang w:val="ro-RO"/>
        </w:rPr>
      </w:pPr>
      <w:r w:rsidRPr="006F7ECC">
        <w:rPr>
          <w:sz w:val="22"/>
          <w:szCs w:val="22"/>
        </w:rPr>
        <w:tab/>
        <w:t>-</w:t>
      </w:r>
      <w:r w:rsidR="008C5F24" w:rsidRPr="006F7ECC">
        <w:rPr>
          <w:sz w:val="22"/>
          <w:szCs w:val="22"/>
          <w:lang w:val="ro-RO"/>
        </w:rPr>
        <w:t>organul de stat poate să ceară doar plata cheltuielilor de multiplicare şi expediere a fotocopiei documentului care conţine informaţia solicitată şi cât</w:t>
      </w:r>
      <w:r w:rsidR="00872B4B" w:rsidRPr="006F7ECC">
        <w:rPr>
          <w:sz w:val="22"/>
          <w:szCs w:val="22"/>
          <w:lang w:val="ro-RO"/>
        </w:rPr>
        <w:t xml:space="preserve"> costă cheltuielile de multiplicare,</w:t>
      </w:r>
    </w:p>
    <w:p w:rsidR="0023565B" w:rsidRPr="006F7ECC" w:rsidRDefault="0023565B">
      <w:pPr>
        <w:rPr>
          <w:sz w:val="22"/>
          <w:szCs w:val="22"/>
        </w:rPr>
      </w:pPr>
      <w:r w:rsidRPr="006F7ECC">
        <w:rPr>
          <w:sz w:val="22"/>
          <w:szCs w:val="22"/>
        </w:rPr>
        <w:tab/>
        <w:t>-</w:t>
      </w:r>
      <w:r w:rsidR="00872B4B" w:rsidRPr="006F7ECC">
        <w:rPr>
          <w:sz w:val="22"/>
          <w:szCs w:val="22"/>
          <w:lang w:val="ro-RO"/>
        </w:rPr>
        <w:t>organul de stat este dator să procedeze conform cererii fără amânare, dar cel târziu în termen de 48 de ore, 15 zile sau până la 40 de zile în dependenţă de felul informaţiei solicitate,</w:t>
      </w:r>
    </w:p>
    <w:p w:rsidR="0023565B" w:rsidRPr="006F7ECC" w:rsidRDefault="0023565B">
      <w:pPr>
        <w:rPr>
          <w:sz w:val="22"/>
          <w:szCs w:val="22"/>
        </w:rPr>
      </w:pPr>
      <w:r w:rsidRPr="006F7ECC">
        <w:rPr>
          <w:sz w:val="22"/>
          <w:szCs w:val="22"/>
        </w:rPr>
        <w:tab/>
        <w:t>-</w:t>
      </w:r>
      <w:r w:rsidR="00E0065E" w:rsidRPr="006F7ECC">
        <w:rPr>
          <w:sz w:val="22"/>
          <w:szCs w:val="22"/>
          <w:lang w:val="ro-RO"/>
        </w:rPr>
        <w:t>organul de stat este dator să faciliteze accesul la informaţie sau să adopte decizie prin care se respinge cererea din motive care sunt stabilite prin Lege,</w:t>
      </w:r>
    </w:p>
    <w:p w:rsidR="0023565B" w:rsidRPr="006F7ECC" w:rsidRDefault="0023565B">
      <w:pPr>
        <w:rPr>
          <w:sz w:val="22"/>
          <w:szCs w:val="22"/>
        </w:rPr>
      </w:pPr>
      <w:r w:rsidRPr="006F7ECC">
        <w:rPr>
          <w:sz w:val="22"/>
          <w:szCs w:val="22"/>
        </w:rPr>
        <w:tab/>
        <w:t>-</w:t>
      </w:r>
      <w:r w:rsidR="00E0065E" w:rsidRPr="006F7ECC">
        <w:rPr>
          <w:sz w:val="22"/>
          <w:szCs w:val="22"/>
          <w:lang w:val="ro-RO"/>
        </w:rPr>
        <w:t>semnatarul cererii are drept la recurs, respectiv dreptul de a demara contenciosul administrativ împotriva deciziei organului de stat, precum şi în cazul în care organul nici nu acceptă cererea ţi nici nu adoptă decizie prin care să se respingă cererea, şi</w:t>
      </w:r>
    </w:p>
    <w:p w:rsidR="0023565B" w:rsidRPr="006F7ECC" w:rsidRDefault="0023565B">
      <w:pPr>
        <w:rPr>
          <w:sz w:val="22"/>
          <w:szCs w:val="22"/>
          <w:lang w:val="sr-Latn-CS"/>
        </w:rPr>
      </w:pPr>
      <w:r w:rsidRPr="006F7ECC">
        <w:rPr>
          <w:sz w:val="22"/>
          <w:szCs w:val="22"/>
        </w:rPr>
        <w:tab/>
        <w:t>-</w:t>
      </w:r>
      <w:r w:rsidR="00E0065E" w:rsidRPr="006F7ECC">
        <w:rPr>
          <w:sz w:val="22"/>
          <w:szCs w:val="22"/>
          <w:lang w:val="ro-RO"/>
        </w:rPr>
        <w:t>semnatarul cererii are drept la recurs, respectiv dreptul de a demara contenciosul administrativ împotriva concluziei prin care cererea solicitantului se respinge ca incorectă.</w:t>
      </w:r>
    </w:p>
    <w:p w:rsidR="008C14B7" w:rsidRPr="006F7ECC" w:rsidRDefault="008C14B7"/>
    <w:p w:rsidR="008C14B7" w:rsidRPr="006F7ECC" w:rsidRDefault="008C14B7"/>
    <w:p w:rsidR="008C14B7" w:rsidRPr="006F7ECC" w:rsidRDefault="008C14B7">
      <w:pPr>
        <w:rPr>
          <w:lang w:val="ru-RU"/>
        </w:rPr>
      </w:pPr>
    </w:p>
    <w:p w:rsidR="00720B0A" w:rsidRPr="006F7ECC" w:rsidRDefault="00720B0A">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3"/>
        <w:gridCol w:w="4925"/>
      </w:tblGrid>
      <w:tr w:rsidR="00127416" w:rsidRPr="006F7ECC" w:rsidTr="00547ACD">
        <w:tc>
          <w:tcPr>
            <w:tcW w:w="9854" w:type="dxa"/>
            <w:gridSpan w:val="2"/>
            <w:shd w:val="clear" w:color="auto" w:fill="auto"/>
          </w:tcPr>
          <w:p w:rsidR="00C77721" w:rsidRPr="006F7ECC" w:rsidRDefault="008E6FF3" w:rsidP="00547ACD">
            <w:pPr>
              <w:autoSpaceDE w:val="0"/>
              <w:autoSpaceDN w:val="0"/>
              <w:adjustRightInd w:val="0"/>
              <w:jc w:val="center"/>
              <w:rPr>
                <w:b/>
                <w:sz w:val="22"/>
                <w:szCs w:val="22"/>
                <w:lang w:val="ru-RU"/>
              </w:rPr>
            </w:pPr>
            <w:r w:rsidRPr="006F7ECC">
              <w:rPr>
                <w:b/>
                <w:sz w:val="22"/>
                <w:szCs w:val="22"/>
                <w:lang w:val="ro-RO"/>
              </w:rPr>
              <w:t>PREZENTAREA SCHEMATICĂ A PROCEDURII DE ACCES LA INFORMAŢII</w:t>
            </w:r>
          </w:p>
        </w:tc>
      </w:tr>
      <w:tr w:rsidR="00127416" w:rsidRPr="006F7ECC" w:rsidTr="00547ACD">
        <w:trPr>
          <w:trHeight w:val="650"/>
        </w:trPr>
        <w:tc>
          <w:tcPr>
            <w:tcW w:w="9854" w:type="dxa"/>
            <w:gridSpan w:val="2"/>
            <w:shd w:val="clear" w:color="auto" w:fill="auto"/>
          </w:tcPr>
          <w:p w:rsidR="00C77721" w:rsidRPr="006F7ECC" w:rsidRDefault="00EA68FE" w:rsidP="00547ACD">
            <w:pPr>
              <w:autoSpaceDE w:val="0"/>
              <w:autoSpaceDN w:val="0"/>
              <w:adjustRightInd w:val="0"/>
              <w:jc w:val="center"/>
              <w:rPr>
                <w:b/>
                <w:sz w:val="22"/>
                <w:szCs w:val="22"/>
              </w:rPr>
            </w:pPr>
            <w:r w:rsidRPr="006F7ECC">
              <w:rPr>
                <w:b/>
                <w:sz w:val="22"/>
                <w:szCs w:val="22"/>
                <w:lang w:val="ro-RO"/>
              </w:rPr>
              <w:t>CERERE</w:t>
            </w:r>
          </w:p>
          <w:p w:rsidR="00C77721" w:rsidRPr="006F7ECC" w:rsidRDefault="00EA68FE" w:rsidP="00547ACD">
            <w:pPr>
              <w:autoSpaceDE w:val="0"/>
              <w:autoSpaceDN w:val="0"/>
              <w:adjustRightInd w:val="0"/>
              <w:jc w:val="center"/>
              <w:rPr>
                <w:b/>
                <w:sz w:val="22"/>
                <w:szCs w:val="22"/>
              </w:rPr>
            </w:pPr>
            <w:r w:rsidRPr="006F7ECC">
              <w:rPr>
                <w:b/>
                <w:sz w:val="22"/>
                <w:szCs w:val="22"/>
                <w:lang w:val="ro-RO"/>
              </w:rPr>
              <w:t>ORALĂ</w:t>
            </w:r>
            <w:r w:rsidR="00C77721" w:rsidRPr="006F7ECC">
              <w:rPr>
                <w:b/>
                <w:sz w:val="22"/>
                <w:szCs w:val="22"/>
              </w:rPr>
              <w:t xml:space="preserve"> – </w:t>
            </w:r>
            <w:r w:rsidRPr="006F7ECC">
              <w:rPr>
                <w:b/>
                <w:sz w:val="22"/>
                <w:szCs w:val="22"/>
                <w:lang w:val="ro-RO"/>
              </w:rPr>
              <w:t>ÎN SCRIS</w:t>
            </w:r>
          </w:p>
        </w:tc>
      </w:tr>
      <w:tr w:rsidR="00127416" w:rsidRPr="006F7ECC" w:rsidTr="00547ACD">
        <w:trPr>
          <w:trHeight w:val="328"/>
        </w:trPr>
        <w:tc>
          <w:tcPr>
            <w:tcW w:w="4825" w:type="dxa"/>
            <w:vMerge w:val="restart"/>
            <w:shd w:val="clear" w:color="auto" w:fill="auto"/>
          </w:tcPr>
          <w:p w:rsidR="00C20E83" w:rsidRPr="006F7ECC" w:rsidRDefault="00EA68FE" w:rsidP="00547ACD">
            <w:pPr>
              <w:autoSpaceDE w:val="0"/>
              <w:autoSpaceDN w:val="0"/>
              <w:adjustRightInd w:val="0"/>
              <w:rPr>
                <w:b/>
                <w:sz w:val="22"/>
                <w:szCs w:val="22"/>
                <w:lang w:val="ro-RO"/>
              </w:rPr>
            </w:pPr>
            <w:r w:rsidRPr="006F7ECC">
              <w:rPr>
                <w:b/>
                <w:sz w:val="22"/>
                <w:szCs w:val="22"/>
                <w:lang w:val="ro-RO"/>
              </w:rPr>
              <w:t>ACCEPTAREA CERERII</w:t>
            </w:r>
          </w:p>
          <w:p w:rsidR="00C77721" w:rsidRPr="006F7ECC" w:rsidRDefault="00EA68FE" w:rsidP="00547ACD">
            <w:pPr>
              <w:autoSpaceDE w:val="0"/>
              <w:autoSpaceDN w:val="0"/>
              <w:adjustRightInd w:val="0"/>
              <w:rPr>
                <w:sz w:val="22"/>
                <w:szCs w:val="22"/>
                <w:lang w:val="ru-RU"/>
              </w:rPr>
            </w:pPr>
            <w:r w:rsidRPr="006F7ECC">
              <w:rPr>
                <w:sz w:val="22"/>
                <w:szCs w:val="22"/>
                <w:lang w:val="ro-RO"/>
              </w:rPr>
              <w:t>înştiinţare privind posedarea informaţiei; accesul la documentul cu informaţia solicitată; eliberarea copiei documentului cu informaţia solicitată; remiterea documentului prin poştă sau în alt mod</w:t>
            </w:r>
          </w:p>
          <w:p w:rsidR="00C77721" w:rsidRPr="006F7ECC" w:rsidRDefault="00C77721" w:rsidP="00547ACD">
            <w:pPr>
              <w:autoSpaceDE w:val="0"/>
              <w:autoSpaceDN w:val="0"/>
              <w:adjustRightInd w:val="0"/>
              <w:jc w:val="center"/>
              <w:rPr>
                <w:b/>
                <w:sz w:val="22"/>
                <w:szCs w:val="22"/>
                <w:lang w:val="ru-RU"/>
              </w:rPr>
            </w:pPr>
          </w:p>
        </w:tc>
        <w:tc>
          <w:tcPr>
            <w:tcW w:w="5029" w:type="dxa"/>
            <w:shd w:val="clear" w:color="auto" w:fill="auto"/>
          </w:tcPr>
          <w:p w:rsidR="00C77721" w:rsidRPr="006F7ECC" w:rsidRDefault="00EA68FE" w:rsidP="00FA0FBF">
            <w:pPr>
              <w:pStyle w:val="Default"/>
              <w:rPr>
                <w:rFonts w:ascii="Verdana" w:hAnsi="Verdana"/>
                <w:b/>
                <w:color w:val="auto"/>
                <w:sz w:val="22"/>
                <w:szCs w:val="22"/>
                <w:lang w:val="ru-RU"/>
              </w:rPr>
            </w:pPr>
            <w:r w:rsidRPr="006F7ECC">
              <w:rPr>
                <w:rFonts w:ascii="Verdana" w:hAnsi="Verdana"/>
                <w:b/>
                <w:color w:val="auto"/>
                <w:sz w:val="22"/>
                <w:szCs w:val="22"/>
                <w:lang w:val="ro-RO"/>
              </w:rPr>
              <w:t>DECIZIA PRIVIND RESPINGEREA CERERII SAU TĂCEREA ADMINISTRAŢIEI</w:t>
            </w:r>
          </w:p>
          <w:p w:rsidR="00C77721" w:rsidRPr="006F7ECC" w:rsidRDefault="00C77721" w:rsidP="00547ACD">
            <w:pPr>
              <w:tabs>
                <w:tab w:val="left" w:pos="1500"/>
              </w:tabs>
              <w:rPr>
                <w:sz w:val="22"/>
                <w:szCs w:val="22"/>
                <w:lang w:val="ru-RU"/>
              </w:rPr>
            </w:pPr>
          </w:p>
        </w:tc>
      </w:tr>
      <w:tr w:rsidR="00127416" w:rsidRPr="006F7ECC" w:rsidTr="00547ACD">
        <w:trPr>
          <w:trHeight w:val="326"/>
        </w:trPr>
        <w:tc>
          <w:tcPr>
            <w:tcW w:w="4825" w:type="dxa"/>
            <w:vMerge/>
            <w:shd w:val="clear" w:color="auto" w:fill="auto"/>
          </w:tcPr>
          <w:p w:rsidR="00C77721" w:rsidRPr="006F7ECC" w:rsidRDefault="00C77721" w:rsidP="00547ACD">
            <w:pPr>
              <w:autoSpaceDE w:val="0"/>
              <w:autoSpaceDN w:val="0"/>
              <w:adjustRightInd w:val="0"/>
              <w:jc w:val="center"/>
              <w:rPr>
                <w:b/>
                <w:sz w:val="22"/>
                <w:szCs w:val="22"/>
                <w:lang w:val="ru-RU"/>
              </w:rPr>
            </w:pPr>
          </w:p>
        </w:tc>
        <w:tc>
          <w:tcPr>
            <w:tcW w:w="5029" w:type="dxa"/>
            <w:shd w:val="clear" w:color="auto" w:fill="auto"/>
          </w:tcPr>
          <w:p w:rsidR="00C77721" w:rsidRPr="006F7ECC" w:rsidRDefault="00EA68FE" w:rsidP="00547ACD">
            <w:pPr>
              <w:autoSpaceDE w:val="0"/>
              <w:autoSpaceDN w:val="0"/>
              <w:adjustRightInd w:val="0"/>
              <w:jc w:val="left"/>
              <w:rPr>
                <w:b/>
                <w:sz w:val="22"/>
                <w:szCs w:val="22"/>
              </w:rPr>
            </w:pPr>
            <w:r w:rsidRPr="006F7ECC">
              <w:rPr>
                <w:b/>
                <w:sz w:val="22"/>
                <w:szCs w:val="22"/>
                <w:lang w:val="ro-RO"/>
              </w:rPr>
              <w:t>RECURS FUNCŢIONARULUI AUTORIZAT</w:t>
            </w:r>
          </w:p>
          <w:p w:rsidR="00C77721" w:rsidRPr="006F7ECC" w:rsidRDefault="00C77721" w:rsidP="00547ACD">
            <w:pPr>
              <w:autoSpaceDE w:val="0"/>
              <w:autoSpaceDN w:val="0"/>
              <w:adjustRightInd w:val="0"/>
              <w:jc w:val="left"/>
              <w:rPr>
                <w:b/>
                <w:sz w:val="22"/>
                <w:szCs w:val="22"/>
                <w:lang w:val="ru-RU"/>
              </w:rPr>
            </w:pPr>
          </w:p>
        </w:tc>
      </w:tr>
      <w:tr w:rsidR="00127416" w:rsidRPr="006F7ECC" w:rsidTr="00547ACD">
        <w:trPr>
          <w:trHeight w:val="326"/>
        </w:trPr>
        <w:tc>
          <w:tcPr>
            <w:tcW w:w="4825" w:type="dxa"/>
            <w:vMerge/>
            <w:shd w:val="clear" w:color="auto" w:fill="auto"/>
          </w:tcPr>
          <w:p w:rsidR="00C77721" w:rsidRPr="006F7ECC" w:rsidRDefault="00C77721" w:rsidP="00547ACD">
            <w:pPr>
              <w:autoSpaceDE w:val="0"/>
              <w:autoSpaceDN w:val="0"/>
              <w:adjustRightInd w:val="0"/>
              <w:jc w:val="center"/>
              <w:rPr>
                <w:b/>
                <w:sz w:val="22"/>
                <w:szCs w:val="22"/>
                <w:lang w:val="ru-RU"/>
              </w:rPr>
            </w:pPr>
          </w:p>
        </w:tc>
        <w:tc>
          <w:tcPr>
            <w:tcW w:w="5029" w:type="dxa"/>
            <w:shd w:val="clear" w:color="auto" w:fill="auto"/>
          </w:tcPr>
          <w:p w:rsidR="00C77721" w:rsidRPr="006F7ECC" w:rsidRDefault="00EA68FE" w:rsidP="00547ACD">
            <w:pPr>
              <w:autoSpaceDE w:val="0"/>
              <w:autoSpaceDN w:val="0"/>
              <w:adjustRightInd w:val="0"/>
              <w:jc w:val="left"/>
              <w:rPr>
                <w:b/>
                <w:sz w:val="22"/>
                <w:szCs w:val="22"/>
              </w:rPr>
            </w:pPr>
            <w:r w:rsidRPr="006F7ECC">
              <w:rPr>
                <w:b/>
                <w:sz w:val="22"/>
                <w:szCs w:val="22"/>
                <w:lang w:val="ro-RO"/>
              </w:rPr>
              <w:t>DECIZIA FUNCŢIONARULUI AUTORIZAT ÎN BAZA RECURSULUI</w:t>
            </w:r>
          </w:p>
          <w:p w:rsidR="00C77721" w:rsidRPr="006F7ECC" w:rsidRDefault="00C77721" w:rsidP="00547ACD">
            <w:pPr>
              <w:autoSpaceDE w:val="0"/>
              <w:autoSpaceDN w:val="0"/>
              <w:adjustRightInd w:val="0"/>
              <w:jc w:val="left"/>
              <w:rPr>
                <w:b/>
                <w:sz w:val="22"/>
                <w:szCs w:val="22"/>
                <w:lang w:val="ru-RU"/>
              </w:rPr>
            </w:pPr>
          </w:p>
          <w:p w:rsidR="00C77721" w:rsidRPr="006F7ECC" w:rsidRDefault="00C77721" w:rsidP="00547ACD">
            <w:pPr>
              <w:autoSpaceDE w:val="0"/>
              <w:autoSpaceDN w:val="0"/>
              <w:adjustRightInd w:val="0"/>
              <w:jc w:val="left"/>
              <w:rPr>
                <w:b/>
                <w:sz w:val="22"/>
                <w:szCs w:val="22"/>
                <w:lang w:val="ru-RU"/>
              </w:rPr>
            </w:pPr>
          </w:p>
        </w:tc>
      </w:tr>
      <w:tr w:rsidR="00127416" w:rsidRPr="006F7ECC" w:rsidTr="00547ACD">
        <w:trPr>
          <w:trHeight w:val="326"/>
        </w:trPr>
        <w:tc>
          <w:tcPr>
            <w:tcW w:w="4825" w:type="dxa"/>
            <w:shd w:val="clear" w:color="auto" w:fill="auto"/>
          </w:tcPr>
          <w:p w:rsidR="00C77721" w:rsidRPr="006F7ECC" w:rsidRDefault="00EA68FE" w:rsidP="00547ACD">
            <w:pPr>
              <w:autoSpaceDE w:val="0"/>
              <w:autoSpaceDN w:val="0"/>
              <w:adjustRightInd w:val="0"/>
              <w:jc w:val="left"/>
              <w:rPr>
                <w:b/>
                <w:sz w:val="22"/>
                <w:szCs w:val="22"/>
              </w:rPr>
            </w:pPr>
            <w:r w:rsidRPr="006F7ECC">
              <w:rPr>
                <w:b/>
                <w:sz w:val="22"/>
                <w:szCs w:val="22"/>
                <w:lang w:val="ro-RO"/>
              </w:rPr>
              <w:t>DECIZIA privind acceptarea recursului</w:t>
            </w:r>
          </w:p>
          <w:p w:rsidR="00C77721" w:rsidRPr="006F7ECC" w:rsidRDefault="00C77721" w:rsidP="00547ACD">
            <w:pPr>
              <w:autoSpaceDE w:val="0"/>
              <w:autoSpaceDN w:val="0"/>
              <w:adjustRightInd w:val="0"/>
              <w:jc w:val="center"/>
              <w:rPr>
                <w:b/>
                <w:sz w:val="22"/>
                <w:szCs w:val="22"/>
                <w:lang w:val="ru-RU"/>
              </w:rPr>
            </w:pPr>
          </w:p>
        </w:tc>
        <w:tc>
          <w:tcPr>
            <w:tcW w:w="5029" w:type="dxa"/>
            <w:shd w:val="clear" w:color="auto" w:fill="auto"/>
          </w:tcPr>
          <w:p w:rsidR="00C77721" w:rsidRPr="006F7ECC" w:rsidRDefault="00EA68FE" w:rsidP="00547ACD">
            <w:pPr>
              <w:autoSpaceDE w:val="0"/>
              <w:autoSpaceDN w:val="0"/>
              <w:adjustRightInd w:val="0"/>
              <w:jc w:val="left"/>
              <w:rPr>
                <w:b/>
                <w:sz w:val="22"/>
                <w:szCs w:val="22"/>
              </w:rPr>
            </w:pPr>
            <w:r w:rsidRPr="006F7ECC">
              <w:rPr>
                <w:b/>
                <w:sz w:val="22"/>
                <w:szCs w:val="22"/>
                <w:lang w:val="ro-RO"/>
              </w:rPr>
              <w:t>DECIZIA privind respingerea recursului</w:t>
            </w:r>
          </w:p>
          <w:p w:rsidR="00C77721" w:rsidRPr="006F7ECC" w:rsidRDefault="00C77721" w:rsidP="00547ACD">
            <w:pPr>
              <w:autoSpaceDE w:val="0"/>
              <w:autoSpaceDN w:val="0"/>
              <w:adjustRightInd w:val="0"/>
              <w:jc w:val="left"/>
              <w:rPr>
                <w:sz w:val="22"/>
                <w:szCs w:val="22"/>
              </w:rPr>
            </w:pPr>
          </w:p>
        </w:tc>
      </w:tr>
      <w:tr w:rsidR="00C77721" w:rsidRPr="006F7ECC" w:rsidTr="00547ACD">
        <w:trPr>
          <w:trHeight w:val="326"/>
        </w:trPr>
        <w:tc>
          <w:tcPr>
            <w:tcW w:w="4825" w:type="dxa"/>
            <w:shd w:val="clear" w:color="auto" w:fill="auto"/>
          </w:tcPr>
          <w:p w:rsidR="00C77721" w:rsidRPr="006F7ECC" w:rsidRDefault="00C77721" w:rsidP="00547ACD">
            <w:pPr>
              <w:autoSpaceDE w:val="0"/>
              <w:autoSpaceDN w:val="0"/>
              <w:adjustRightInd w:val="0"/>
              <w:jc w:val="center"/>
              <w:rPr>
                <w:b/>
                <w:sz w:val="22"/>
                <w:szCs w:val="22"/>
                <w:lang w:val="ru-RU"/>
              </w:rPr>
            </w:pPr>
          </w:p>
        </w:tc>
        <w:tc>
          <w:tcPr>
            <w:tcW w:w="5029" w:type="dxa"/>
            <w:shd w:val="clear" w:color="auto" w:fill="auto"/>
          </w:tcPr>
          <w:p w:rsidR="00C77721" w:rsidRPr="006F7ECC" w:rsidRDefault="00EA68FE" w:rsidP="00547ACD">
            <w:pPr>
              <w:autoSpaceDE w:val="0"/>
              <w:autoSpaceDN w:val="0"/>
              <w:adjustRightInd w:val="0"/>
              <w:jc w:val="left"/>
              <w:rPr>
                <w:sz w:val="22"/>
                <w:szCs w:val="22"/>
                <w:lang w:val="ru-RU"/>
              </w:rPr>
            </w:pPr>
            <w:r w:rsidRPr="006F7ECC">
              <w:rPr>
                <w:b/>
                <w:sz w:val="22"/>
                <w:szCs w:val="22"/>
                <w:lang w:val="ro-RO"/>
              </w:rPr>
              <w:t xml:space="preserve">ACŢIUNE </w:t>
            </w:r>
            <w:r w:rsidRPr="006F7ECC">
              <w:rPr>
                <w:sz w:val="22"/>
                <w:szCs w:val="22"/>
                <w:lang w:val="ro-RO"/>
              </w:rPr>
              <w:t>prin care se demarează contenciosul administrativ în faţa tribunalului competent împotriva deciziei funcţionarului autorizat</w:t>
            </w:r>
          </w:p>
          <w:p w:rsidR="00C77721" w:rsidRPr="006F7ECC" w:rsidRDefault="00C77721" w:rsidP="00547ACD">
            <w:pPr>
              <w:autoSpaceDE w:val="0"/>
              <w:autoSpaceDN w:val="0"/>
              <w:adjustRightInd w:val="0"/>
              <w:jc w:val="left"/>
              <w:rPr>
                <w:sz w:val="22"/>
                <w:szCs w:val="22"/>
                <w:lang w:val="ru-RU"/>
              </w:rPr>
            </w:pPr>
          </w:p>
        </w:tc>
      </w:tr>
    </w:tbl>
    <w:p w:rsidR="008C14B7" w:rsidRPr="006F7ECC" w:rsidRDefault="008C14B7">
      <w:pPr>
        <w:rPr>
          <w:lang w:val="ru-RU"/>
        </w:rPr>
      </w:pPr>
    </w:p>
    <w:p w:rsidR="008C14B7" w:rsidRPr="006F7ECC" w:rsidRDefault="008C14B7"/>
    <w:p w:rsidR="00850E90" w:rsidRPr="006F7ECC" w:rsidRDefault="007D464E" w:rsidP="00850E90">
      <w:pPr>
        <w:rPr>
          <w:sz w:val="22"/>
          <w:szCs w:val="22"/>
          <w:lang w:val="ro-RO"/>
        </w:rPr>
      </w:pPr>
      <w:r w:rsidRPr="006F7ECC">
        <w:rPr>
          <w:sz w:val="22"/>
          <w:szCs w:val="22"/>
          <w:lang w:val="ro-RO"/>
        </w:rPr>
        <w:br w:type="page"/>
      </w:r>
    </w:p>
    <w:p w:rsidR="00850E90" w:rsidRPr="006F7ECC" w:rsidRDefault="00850E90" w:rsidP="00850E90">
      <w:pPr>
        <w:rPr>
          <w:b/>
          <w:sz w:val="22"/>
          <w:szCs w:val="22"/>
        </w:rPr>
      </w:pPr>
      <w:r w:rsidRPr="006F7ECC">
        <w:rPr>
          <w:b/>
          <w:sz w:val="22"/>
          <w:szCs w:val="22"/>
          <w:lang w:val="ro-RO"/>
        </w:rPr>
        <w:lastRenderedPageBreak/>
        <w:t xml:space="preserve">Formularul pentru înaintarea </w:t>
      </w:r>
      <w:r w:rsidRPr="006F7ECC">
        <w:rPr>
          <w:b/>
          <w:sz w:val="22"/>
          <w:szCs w:val="22"/>
        </w:rPr>
        <w:t>cererii</w:t>
      </w:r>
    </w:p>
    <w:p w:rsidR="00850E90" w:rsidRPr="006F7ECC" w:rsidRDefault="00850E90" w:rsidP="00850E90">
      <w:pPr>
        <w:rPr>
          <w:b/>
          <w:szCs w:val="22"/>
        </w:rPr>
      </w:pPr>
      <w:r w:rsidRPr="006F7ECC">
        <w:rPr>
          <w:b/>
          <w:sz w:val="22"/>
          <w:szCs w:val="22"/>
        </w:rPr>
        <w:t>de liber acces la informa</w:t>
      </w:r>
      <w:r w:rsidRPr="006F7ECC">
        <w:rPr>
          <w:b/>
          <w:sz w:val="22"/>
          <w:szCs w:val="22"/>
          <w:lang w:val="ro-RO"/>
        </w:rPr>
        <w:t>ţiile de interes public</w:t>
      </w:r>
    </w:p>
    <w:p w:rsidR="00850E90" w:rsidRPr="006F7ECC" w:rsidRDefault="00850E90" w:rsidP="00850E90">
      <w:pPr>
        <w:pStyle w:val="Default"/>
        <w:jc w:val="both"/>
        <w:rPr>
          <w:rFonts w:ascii="Verdana" w:hAnsi="Verdana"/>
          <w:b/>
          <w:color w:val="auto"/>
          <w:sz w:val="22"/>
          <w:szCs w:val="22"/>
          <w:lang w:val="ru-RU"/>
        </w:rPr>
      </w:pPr>
    </w:p>
    <w:p w:rsidR="00850E90" w:rsidRPr="006F7ECC" w:rsidRDefault="00850E90" w:rsidP="00850E90">
      <w:pPr>
        <w:pStyle w:val="Default"/>
        <w:jc w:val="center"/>
        <w:rPr>
          <w:rFonts w:ascii="Verdana" w:hAnsi="Verdana"/>
          <w:b/>
          <w:color w:val="auto"/>
          <w:sz w:val="22"/>
          <w:szCs w:val="22"/>
          <w:lang w:val="sr-Cyrl-CS"/>
        </w:rPr>
      </w:pPr>
      <w:r w:rsidRPr="006F7ECC">
        <w:rPr>
          <w:rFonts w:ascii="Verdana" w:hAnsi="Verdana"/>
          <w:b/>
          <w:color w:val="auto"/>
          <w:sz w:val="22"/>
          <w:szCs w:val="22"/>
          <w:lang w:val="ro-RO"/>
        </w:rPr>
        <w:t xml:space="preserve">DIRECŢIA PENTRU ACTIVITĂŢILE COMUNE ALE ORGANELOR PROVINCIALE </w:t>
      </w:r>
    </w:p>
    <w:p w:rsidR="00850E90" w:rsidRPr="006F7ECC" w:rsidRDefault="00850E90" w:rsidP="00850E90">
      <w:pPr>
        <w:pStyle w:val="Default"/>
        <w:jc w:val="center"/>
        <w:rPr>
          <w:rFonts w:ascii="Verdana" w:hAnsi="Verdana"/>
          <w:color w:val="auto"/>
          <w:sz w:val="22"/>
          <w:szCs w:val="22"/>
          <w:lang w:val="ru-RU"/>
        </w:rPr>
      </w:pPr>
      <w:r w:rsidRPr="006F7ECC">
        <w:rPr>
          <w:rFonts w:ascii="Verdana" w:hAnsi="Verdana"/>
          <w:color w:val="auto"/>
          <w:sz w:val="22"/>
          <w:szCs w:val="22"/>
          <w:lang w:val="ru-RU"/>
        </w:rPr>
        <w:t>Novi Sad</w:t>
      </w:r>
    </w:p>
    <w:p w:rsidR="00850E90" w:rsidRPr="006F7ECC" w:rsidRDefault="00850E90" w:rsidP="00850E90">
      <w:pPr>
        <w:pStyle w:val="Default"/>
        <w:jc w:val="center"/>
        <w:rPr>
          <w:rFonts w:ascii="Verdana" w:hAnsi="Verdana"/>
          <w:color w:val="auto"/>
          <w:sz w:val="22"/>
          <w:szCs w:val="22"/>
          <w:lang w:val="ru-RU"/>
        </w:rPr>
      </w:pPr>
      <w:r w:rsidRPr="006F7ECC">
        <w:rPr>
          <w:rFonts w:ascii="Verdana" w:hAnsi="Verdana"/>
          <w:color w:val="auto"/>
          <w:sz w:val="22"/>
          <w:szCs w:val="22"/>
          <w:lang w:val="ru-RU"/>
        </w:rPr>
        <w:t xml:space="preserve">Bulevar Mihajla Pupina </w:t>
      </w:r>
      <w:r w:rsidRPr="006F7ECC">
        <w:rPr>
          <w:rFonts w:ascii="Verdana" w:hAnsi="Verdana"/>
          <w:color w:val="auto"/>
          <w:sz w:val="22"/>
          <w:szCs w:val="22"/>
          <w:lang w:val="ro-RO"/>
        </w:rPr>
        <w:t>N</w:t>
      </w:r>
      <w:r w:rsidRPr="006F7ECC">
        <w:rPr>
          <w:rFonts w:ascii="Verdana" w:hAnsi="Verdana"/>
          <w:color w:val="auto"/>
          <w:sz w:val="22"/>
          <w:szCs w:val="22"/>
          <w:lang w:val="ru-RU"/>
        </w:rPr>
        <w:t xml:space="preserve">r.16 </w:t>
      </w:r>
    </w:p>
    <w:p w:rsidR="00850E90" w:rsidRPr="006F7ECC" w:rsidRDefault="00850E90" w:rsidP="00850E90">
      <w:pPr>
        <w:pStyle w:val="Default"/>
        <w:jc w:val="center"/>
        <w:rPr>
          <w:rFonts w:ascii="Verdana" w:hAnsi="Verdana"/>
          <w:color w:val="auto"/>
          <w:sz w:val="22"/>
          <w:szCs w:val="22"/>
          <w:lang w:val="ru-RU"/>
        </w:rPr>
      </w:pPr>
    </w:p>
    <w:p w:rsidR="00850E90" w:rsidRPr="006F7ECC" w:rsidRDefault="00850E90" w:rsidP="00850E90">
      <w:pPr>
        <w:jc w:val="center"/>
        <w:rPr>
          <w:sz w:val="22"/>
          <w:szCs w:val="22"/>
        </w:rPr>
      </w:pPr>
      <w:r w:rsidRPr="006F7ECC">
        <w:rPr>
          <w:sz w:val="22"/>
          <w:szCs w:val="22"/>
        </w:rPr>
        <w:t>CERERE</w:t>
      </w:r>
    </w:p>
    <w:p w:rsidR="00850E90" w:rsidRPr="006F7ECC" w:rsidRDefault="00850E90" w:rsidP="00850E90">
      <w:pPr>
        <w:jc w:val="center"/>
        <w:rPr>
          <w:sz w:val="22"/>
          <w:szCs w:val="22"/>
        </w:rPr>
      </w:pPr>
      <w:r w:rsidRPr="006F7ECC">
        <w:rPr>
          <w:sz w:val="22"/>
          <w:szCs w:val="22"/>
        </w:rPr>
        <w:t>de liber acces la informaţiile de interes public</w:t>
      </w:r>
    </w:p>
    <w:p w:rsidR="00850E90" w:rsidRPr="006F7ECC" w:rsidRDefault="00850E90" w:rsidP="00850E90">
      <w:pPr>
        <w:rPr>
          <w:szCs w:val="22"/>
        </w:rPr>
      </w:pPr>
    </w:p>
    <w:p w:rsidR="00850E90" w:rsidRPr="006F7ECC" w:rsidRDefault="00850E90" w:rsidP="00850E90">
      <w:pPr>
        <w:pStyle w:val="Default"/>
        <w:jc w:val="center"/>
        <w:rPr>
          <w:rFonts w:ascii="Verdana" w:hAnsi="Verdana"/>
          <w:color w:val="auto"/>
          <w:sz w:val="22"/>
          <w:szCs w:val="22"/>
          <w:lang w:val="ru-RU"/>
        </w:rPr>
      </w:pPr>
    </w:p>
    <w:p w:rsidR="00850E90" w:rsidRPr="006F7ECC" w:rsidRDefault="00850E90" w:rsidP="00850E90">
      <w:pPr>
        <w:ind w:firstLine="720"/>
        <w:rPr>
          <w:sz w:val="22"/>
          <w:szCs w:val="22"/>
        </w:rPr>
      </w:pPr>
      <w:r w:rsidRPr="006F7ECC">
        <w:rPr>
          <w:sz w:val="22"/>
          <w:szCs w:val="22"/>
        </w:rPr>
        <w:t xml:space="preserve">În baza articolului 15. alineatul 1 din Legea privind liberul acces la informaţiile de interes public ("Monitorul oficial al RS", numerele. </w:t>
      </w:r>
      <w:r w:rsidR="00447D23" w:rsidRPr="00447D23">
        <w:rPr>
          <w:sz w:val="22"/>
          <w:szCs w:val="22"/>
        </w:rPr>
        <w:t xml:space="preserve">120/04, 54/07, 104/09 </w:t>
      </w:r>
      <w:r w:rsidR="00447D23">
        <w:rPr>
          <w:sz w:val="22"/>
          <w:szCs w:val="22"/>
        </w:rPr>
        <w:t>și</w:t>
      </w:r>
      <w:r w:rsidR="00447D23" w:rsidRPr="00447D23">
        <w:rPr>
          <w:sz w:val="22"/>
          <w:szCs w:val="22"/>
        </w:rPr>
        <w:t xml:space="preserve"> 36/10</w:t>
      </w:r>
      <w:r w:rsidRPr="006F7ECC">
        <w:rPr>
          <w:sz w:val="22"/>
          <w:szCs w:val="22"/>
        </w:rPr>
        <w:t>),solicit să-mi:*</w:t>
      </w:r>
    </w:p>
    <w:p w:rsidR="00850E90" w:rsidRPr="006F7ECC" w:rsidRDefault="00850E90" w:rsidP="00850E90">
      <w:pPr>
        <w:pStyle w:val="Default"/>
        <w:ind w:firstLine="720"/>
        <w:jc w:val="both"/>
        <w:rPr>
          <w:rFonts w:ascii="Verdana" w:hAnsi="Verdana"/>
          <w:color w:val="auto"/>
          <w:sz w:val="22"/>
          <w:szCs w:val="22"/>
          <w:lang w:val="ru-RU"/>
        </w:rPr>
      </w:pPr>
      <w:r w:rsidRPr="006F7ECC">
        <w:rPr>
          <w:rFonts w:ascii="Verdana" w:hAnsi="Verdana"/>
          <w:color w:val="auto"/>
          <w:sz w:val="22"/>
          <w:szCs w:val="22"/>
          <w:lang w:val="ru-RU"/>
        </w:rPr>
        <w:t xml:space="preserve">1) </w:t>
      </w:r>
      <w:r w:rsidRPr="006F7ECC">
        <w:rPr>
          <w:rFonts w:ascii="Verdana" w:hAnsi="Verdana"/>
          <w:color w:val="auto"/>
          <w:sz w:val="22"/>
          <w:szCs w:val="22"/>
          <w:lang w:val="ro-RO"/>
        </w:rPr>
        <w:t>remiteţi informaţii</w:t>
      </w:r>
    </w:p>
    <w:p w:rsidR="00850E90" w:rsidRPr="006F7ECC" w:rsidRDefault="00850E90" w:rsidP="00850E90">
      <w:pPr>
        <w:pStyle w:val="Default"/>
        <w:ind w:firstLine="720"/>
        <w:jc w:val="both"/>
        <w:rPr>
          <w:rFonts w:ascii="Verdana" w:hAnsi="Verdana"/>
          <w:color w:val="auto"/>
          <w:sz w:val="22"/>
          <w:szCs w:val="22"/>
          <w:lang w:val="ru-RU"/>
        </w:rPr>
      </w:pPr>
      <w:r w:rsidRPr="006F7ECC">
        <w:rPr>
          <w:rFonts w:ascii="Verdana" w:hAnsi="Verdana"/>
          <w:color w:val="auto"/>
          <w:sz w:val="22"/>
          <w:szCs w:val="22"/>
          <w:lang w:val="ru-RU"/>
        </w:rPr>
        <w:t xml:space="preserve">2) </w:t>
      </w:r>
      <w:r w:rsidRPr="006F7ECC">
        <w:rPr>
          <w:rFonts w:ascii="Verdana" w:hAnsi="Verdana"/>
          <w:color w:val="auto"/>
          <w:sz w:val="22"/>
          <w:szCs w:val="22"/>
          <w:lang w:val="ro-RO"/>
        </w:rPr>
        <w:t xml:space="preserve">facilitaţi acces la documente </w:t>
      </w:r>
    </w:p>
    <w:p w:rsidR="00850E90" w:rsidRPr="006F7ECC" w:rsidRDefault="00850E90" w:rsidP="00850E90">
      <w:pPr>
        <w:pStyle w:val="Default"/>
        <w:ind w:firstLine="720"/>
        <w:jc w:val="both"/>
        <w:rPr>
          <w:rFonts w:ascii="Verdana" w:hAnsi="Verdana"/>
          <w:color w:val="auto"/>
          <w:sz w:val="22"/>
          <w:szCs w:val="22"/>
          <w:lang w:val="ro-RO"/>
        </w:rPr>
      </w:pPr>
      <w:r w:rsidRPr="006F7ECC">
        <w:rPr>
          <w:rFonts w:ascii="Verdana" w:hAnsi="Verdana"/>
          <w:color w:val="auto"/>
          <w:sz w:val="22"/>
          <w:szCs w:val="22"/>
          <w:lang w:val="ru-RU"/>
        </w:rPr>
        <w:t xml:space="preserve">3) </w:t>
      </w:r>
      <w:r w:rsidRPr="006F7ECC">
        <w:rPr>
          <w:rFonts w:ascii="Verdana" w:hAnsi="Verdana"/>
          <w:color w:val="auto"/>
          <w:sz w:val="22"/>
          <w:szCs w:val="22"/>
          <w:lang w:val="ro-RO"/>
        </w:rPr>
        <w:t>eliberaţi copia documentelor</w:t>
      </w:r>
    </w:p>
    <w:p w:rsidR="00850E90" w:rsidRPr="006F7ECC" w:rsidRDefault="00850E90" w:rsidP="00850E90">
      <w:pPr>
        <w:pStyle w:val="Default"/>
        <w:ind w:firstLine="720"/>
        <w:jc w:val="both"/>
        <w:rPr>
          <w:rFonts w:ascii="Verdana" w:hAnsi="Verdana"/>
          <w:color w:val="auto"/>
          <w:sz w:val="22"/>
          <w:szCs w:val="22"/>
          <w:lang w:val="ro-RO"/>
        </w:rPr>
      </w:pPr>
      <w:r w:rsidRPr="006F7ECC">
        <w:rPr>
          <w:rFonts w:ascii="Verdana" w:hAnsi="Verdana"/>
          <w:color w:val="auto"/>
          <w:sz w:val="22"/>
          <w:szCs w:val="22"/>
          <w:lang w:val="ru-RU"/>
        </w:rPr>
        <w:t xml:space="preserve">4) </w:t>
      </w:r>
      <w:r w:rsidRPr="006F7ECC">
        <w:rPr>
          <w:rFonts w:ascii="Verdana" w:hAnsi="Verdana"/>
          <w:color w:val="auto"/>
          <w:sz w:val="22"/>
          <w:szCs w:val="22"/>
          <w:lang w:val="ro-RO"/>
        </w:rPr>
        <w:t>remiteţi copia documentelor</w:t>
      </w:r>
    </w:p>
    <w:p w:rsidR="00850E90" w:rsidRPr="006F7ECC" w:rsidRDefault="00850E90" w:rsidP="00850E90">
      <w:pPr>
        <w:pStyle w:val="Default"/>
        <w:jc w:val="both"/>
        <w:rPr>
          <w:rFonts w:ascii="Verdana" w:hAnsi="Verdana"/>
          <w:color w:val="auto"/>
          <w:sz w:val="22"/>
          <w:szCs w:val="22"/>
          <w:lang w:val="ro-RO"/>
        </w:rPr>
      </w:pPr>
      <w:r w:rsidRPr="006F7ECC">
        <w:rPr>
          <w:rFonts w:ascii="Verdana" w:hAnsi="Verdana"/>
          <w:color w:val="auto"/>
          <w:sz w:val="22"/>
          <w:szCs w:val="22"/>
          <w:lang w:val="ru-RU"/>
        </w:rPr>
        <w:t>*</w:t>
      </w:r>
      <w:r w:rsidRPr="006F7ECC">
        <w:rPr>
          <w:rFonts w:ascii="Verdana" w:hAnsi="Verdana"/>
          <w:color w:val="auto"/>
          <w:sz w:val="22"/>
          <w:szCs w:val="22"/>
          <w:lang w:val="ro-RO"/>
        </w:rPr>
        <w:t xml:space="preserve">Încercuiţi care din drepturile legale de liber acces la informaţii semnatarul cererii doreşte să le exercite. </w:t>
      </w:r>
    </w:p>
    <w:p w:rsidR="00850E90" w:rsidRPr="006F7ECC" w:rsidRDefault="00850E90" w:rsidP="00850E90">
      <w:pPr>
        <w:pStyle w:val="Default"/>
        <w:jc w:val="both"/>
        <w:rPr>
          <w:rFonts w:ascii="Verdana" w:hAnsi="Verdana"/>
          <w:color w:val="auto"/>
          <w:sz w:val="22"/>
          <w:szCs w:val="22"/>
          <w:lang w:val="ro-RO"/>
        </w:rPr>
      </w:pPr>
    </w:p>
    <w:p w:rsidR="00850E90" w:rsidRPr="006F7ECC" w:rsidRDefault="00850E90" w:rsidP="00850E90">
      <w:pPr>
        <w:pStyle w:val="Default"/>
        <w:ind w:firstLine="720"/>
        <w:jc w:val="both"/>
        <w:rPr>
          <w:rFonts w:ascii="Verdana" w:hAnsi="Verdana"/>
          <w:color w:val="auto"/>
          <w:sz w:val="22"/>
          <w:szCs w:val="22"/>
          <w:lang w:val="ru-RU"/>
        </w:rPr>
      </w:pPr>
      <w:r w:rsidRPr="006F7ECC">
        <w:rPr>
          <w:rFonts w:ascii="Verdana" w:hAnsi="Verdana"/>
          <w:color w:val="auto"/>
          <w:sz w:val="22"/>
          <w:szCs w:val="22"/>
          <w:lang w:val="ro-RO"/>
        </w:rPr>
        <w:t xml:space="preserve">Cererea se referă la următoarele informaţii: </w:t>
      </w:r>
    </w:p>
    <w:p w:rsidR="00850E90" w:rsidRPr="006F7ECC" w:rsidRDefault="00850E90" w:rsidP="00850E90">
      <w:pPr>
        <w:pStyle w:val="Default"/>
        <w:jc w:val="both"/>
        <w:rPr>
          <w:rFonts w:ascii="Verdana" w:hAnsi="Verdana"/>
          <w:color w:val="auto"/>
          <w:sz w:val="22"/>
          <w:szCs w:val="22"/>
          <w:lang w:val="ro-RO"/>
        </w:rPr>
      </w:pPr>
      <w:r w:rsidRPr="006F7ECC">
        <w:rPr>
          <w:rFonts w:ascii="Verdana" w:hAnsi="Verdana"/>
          <w:color w:val="auto"/>
          <w:sz w:val="22"/>
          <w:szCs w:val="22"/>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F7ECC">
        <w:rPr>
          <w:rFonts w:ascii="Verdana" w:hAnsi="Verdana"/>
          <w:color w:val="auto"/>
          <w:sz w:val="22"/>
          <w:szCs w:val="22"/>
          <w:lang w:val="ro-RO"/>
        </w:rPr>
        <w:t>a invoca cât mai precis descrierea informaţiei care se solicită, precum şi alte date care facilitează găsirea informaţiei solicitate)</w:t>
      </w:r>
    </w:p>
    <w:p w:rsidR="00850E90" w:rsidRPr="006F7ECC" w:rsidRDefault="00850E90" w:rsidP="00850E90">
      <w:pPr>
        <w:pStyle w:val="Default"/>
        <w:jc w:val="both"/>
        <w:rPr>
          <w:rFonts w:ascii="Verdana" w:hAnsi="Verdana"/>
          <w:color w:val="auto"/>
          <w:sz w:val="22"/>
          <w:szCs w:val="22"/>
          <w:lang w:val="ro-RO"/>
        </w:rPr>
      </w:pPr>
    </w:p>
    <w:p w:rsidR="00850E90" w:rsidRPr="006F7ECC" w:rsidRDefault="00850E90" w:rsidP="00850E90">
      <w:pPr>
        <w:pStyle w:val="Default"/>
        <w:ind w:firstLine="720"/>
        <w:jc w:val="both"/>
        <w:rPr>
          <w:rFonts w:ascii="Verdana" w:hAnsi="Verdana"/>
          <w:color w:val="auto"/>
          <w:sz w:val="22"/>
          <w:szCs w:val="22"/>
          <w:lang w:val="ru-RU"/>
        </w:rPr>
      </w:pPr>
      <w:r w:rsidRPr="006F7ECC">
        <w:rPr>
          <w:rFonts w:ascii="Verdana" w:hAnsi="Verdana"/>
          <w:color w:val="auto"/>
          <w:sz w:val="22"/>
          <w:szCs w:val="22"/>
          <w:lang w:val="ro-RO"/>
        </w:rPr>
        <w:t>Informaţia solicitată o remiteţi prin</w:t>
      </w:r>
      <w:r w:rsidRPr="006F7ECC">
        <w:rPr>
          <w:rFonts w:ascii="Verdana" w:hAnsi="Verdana"/>
          <w:color w:val="auto"/>
          <w:sz w:val="22"/>
          <w:szCs w:val="22"/>
          <w:lang w:val="ru-RU"/>
        </w:rPr>
        <w:t xml:space="preserve">**: </w:t>
      </w:r>
    </w:p>
    <w:p w:rsidR="00850E90" w:rsidRPr="006F7ECC" w:rsidRDefault="00850E90" w:rsidP="00850E90">
      <w:pPr>
        <w:pStyle w:val="Default"/>
        <w:ind w:firstLine="720"/>
        <w:jc w:val="both"/>
        <w:rPr>
          <w:rFonts w:ascii="Verdana" w:hAnsi="Verdana"/>
          <w:color w:val="auto"/>
          <w:sz w:val="22"/>
          <w:szCs w:val="22"/>
          <w:lang w:val="ro-RO"/>
        </w:rPr>
      </w:pPr>
      <w:r w:rsidRPr="006F7ECC">
        <w:rPr>
          <w:rFonts w:ascii="Verdana" w:hAnsi="Verdana"/>
          <w:color w:val="auto"/>
          <w:sz w:val="22"/>
          <w:szCs w:val="22"/>
          <w:lang w:val="ru-RU"/>
        </w:rPr>
        <w:t>1)po</w:t>
      </w:r>
      <w:r w:rsidRPr="006F7ECC">
        <w:rPr>
          <w:rFonts w:ascii="Verdana" w:hAnsi="Verdana"/>
          <w:color w:val="auto"/>
          <w:sz w:val="22"/>
          <w:szCs w:val="22"/>
          <w:lang w:val="ro-RO"/>
        </w:rPr>
        <w:t>ştă</w:t>
      </w:r>
    </w:p>
    <w:p w:rsidR="00850E90" w:rsidRPr="006F7ECC" w:rsidRDefault="00850E90" w:rsidP="00850E90">
      <w:pPr>
        <w:pStyle w:val="Default"/>
        <w:ind w:firstLine="720"/>
        <w:jc w:val="both"/>
        <w:rPr>
          <w:rFonts w:ascii="Verdana" w:hAnsi="Verdana"/>
          <w:color w:val="auto"/>
          <w:sz w:val="22"/>
          <w:szCs w:val="22"/>
          <w:lang w:val="ro-RO"/>
        </w:rPr>
      </w:pPr>
      <w:r w:rsidRPr="006F7ECC">
        <w:rPr>
          <w:rFonts w:ascii="Verdana" w:hAnsi="Verdana"/>
          <w:color w:val="auto"/>
          <w:sz w:val="22"/>
          <w:szCs w:val="22"/>
          <w:lang w:val="ru-RU"/>
        </w:rPr>
        <w:t xml:space="preserve">2) </w:t>
      </w:r>
      <w:r w:rsidRPr="006F7ECC">
        <w:rPr>
          <w:rFonts w:ascii="Verdana" w:hAnsi="Verdana"/>
          <w:color w:val="auto"/>
          <w:sz w:val="22"/>
          <w:szCs w:val="22"/>
          <w:lang w:val="ro-RO"/>
        </w:rPr>
        <w:t>poştă electronică</w:t>
      </w:r>
    </w:p>
    <w:p w:rsidR="00850E90" w:rsidRPr="006F7ECC" w:rsidRDefault="00850E90" w:rsidP="00850E90">
      <w:pPr>
        <w:pStyle w:val="Default"/>
        <w:ind w:firstLine="720"/>
        <w:jc w:val="both"/>
        <w:rPr>
          <w:rFonts w:ascii="Verdana" w:hAnsi="Verdana"/>
          <w:color w:val="auto"/>
          <w:sz w:val="22"/>
          <w:szCs w:val="22"/>
          <w:lang w:val="ru-RU"/>
        </w:rPr>
      </w:pPr>
      <w:r w:rsidRPr="006F7ECC">
        <w:rPr>
          <w:rFonts w:ascii="Verdana" w:hAnsi="Verdana"/>
          <w:color w:val="auto"/>
          <w:sz w:val="22"/>
          <w:szCs w:val="22"/>
          <w:lang w:val="ru-RU"/>
        </w:rPr>
        <w:t>3) fa</w:t>
      </w:r>
      <w:r w:rsidRPr="006F7ECC">
        <w:rPr>
          <w:rFonts w:ascii="Verdana" w:hAnsi="Verdana"/>
          <w:color w:val="auto"/>
          <w:sz w:val="22"/>
          <w:szCs w:val="22"/>
          <w:lang w:val="ro-RO"/>
        </w:rPr>
        <w:t>x</w:t>
      </w:r>
    </w:p>
    <w:p w:rsidR="00850E90" w:rsidRPr="006F7ECC" w:rsidRDefault="00850E90" w:rsidP="00850E90">
      <w:pPr>
        <w:pStyle w:val="Default"/>
        <w:ind w:firstLine="720"/>
        <w:jc w:val="both"/>
        <w:rPr>
          <w:rFonts w:ascii="Verdana" w:hAnsi="Verdana"/>
          <w:color w:val="auto"/>
          <w:sz w:val="22"/>
          <w:szCs w:val="22"/>
          <w:lang w:val="ru-RU"/>
        </w:rPr>
      </w:pPr>
      <w:r w:rsidRPr="006F7ECC">
        <w:rPr>
          <w:rFonts w:ascii="Verdana" w:hAnsi="Verdana"/>
          <w:color w:val="auto"/>
          <w:sz w:val="22"/>
          <w:szCs w:val="22"/>
          <w:lang w:val="ru-RU"/>
        </w:rPr>
        <w:t xml:space="preserve">4) </w:t>
      </w:r>
      <w:r w:rsidRPr="006F7ECC">
        <w:rPr>
          <w:rFonts w:ascii="Verdana" w:hAnsi="Verdana"/>
          <w:color w:val="auto"/>
          <w:sz w:val="22"/>
          <w:szCs w:val="22"/>
          <w:lang w:val="ro-RO"/>
        </w:rPr>
        <w:t>într-un alt mod</w:t>
      </w:r>
      <w:r w:rsidRPr="006F7ECC">
        <w:rPr>
          <w:rFonts w:ascii="Verdana" w:hAnsi="Verdana"/>
          <w:color w:val="auto"/>
          <w:sz w:val="22"/>
          <w:szCs w:val="22"/>
          <w:lang w:val="ru-RU"/>
        </w:rPr>
        <w:t>.</w:t>
      </w:r>
    </w:p>
    <w:p w:rsidR="00850E90" w:rsidRPr="006F7ECC" w:rsidRDefault="00850E90" w:rsidP="00850E90">
      <w:pPr>
        <w:pStyle w:val="Default"/>
        <w:jc w:val="both"/>
        <w:rPr>
          <w:rFonts w:ascii="Verdana" w:hAnsi="Verdana"/>
          <w:color w:val="auto"/>
          <w:sz w:val="22"/>
          <w:szCs w:val="22"/>
          <w:lang w:val="ru-RU"/>
        </w:rPr>
      </w:pPr>
      <w:r w:rsidRPr="006F7ECC">
        <w:rPr>
          <w:rFonts w:ascii="Verdana" w:hAnsi="Verdana"/>
          <w:color w:val="auto"/>
          <w:sz w:val="22"/>
          <w:szCs w:val="22"/>
          <w:lang w:val="ru-RU"/>
        </w:rPr>
        <w:t>**</w:t>
      </w:r>
      <w:r w:rsidRPr="006F7ECC">
        <w:rPr>
          <w:rFonts w:ascii="Verdana" w:hAnsi="Verdana"/>
          <w:color w:val="auto"/>
          <w:sz w:val="22"/>
          <w:szCs w:val="22"/>
          <w:lang w:val="ro-RO"/>
        </w:rPr>
        <w:t xml:space="preserve">Încercuiţi modul de remitere a informaţiei, respectiv documentului. </w:t>
      </w:r>
    </w:p>
    <w:p w:rsidR="00850E90" w:rsidRPr="006F7ECC" w:rsidRDefault="00850E90" w:rsidP="00850E90">
      <w:pPr>
        <w:pStyle w:val="Default"/>
        <w:jc w:val="both"/>
        <w:rPr>
          <w:rFonts w:ascii="Verdana" w:hAnsi="Verdana"/>
          <w:color w:val="auto"/>
          <w:sz w:val="22"/>
          <w:szCs w:val="22"/>
          <w:lang w:val="ru-RU"/>
        </w:rPr>
      </w:pPr>
      <w:r w:rsidRPr="006F7ECC">
        <w:rPr>
          <w:rFonts w:ascii="Verdana" w:hAnsi="Verdana"/>
          <w:color w:val="auto"/>
          <w:sz w:val="22"/>
          <w:szCs w:val="22"/>
          <w:lang w:val="ro-RO"/>
        </w:rPr>
        <w:t>La</w:t>
      </w:r>
      <w:r w:rsidRPr="006F7ECC">
        <w:rPr>
          <w:rFonts w:ascii="Verdana" w:hAnsi="Verdana"/>
          <w:color w:val="auto"/>
          <w:sz w:val="22"/>
          <w:szCs w:val="22"/>
          <w:lang w:val="ru-RU"/>
        </w:rPr>
        <w:t xml:space="preserve"> _________________, </w:t>
      </w:r>
    </w:p>
    <w:p w:rsidR="00850E90" w:rsidRPr="006F7ECC" w:rsidRDefault="00850E90" w:rsidP="00850E90">
      <w:pPr>
        <w:pStyle w:val="Default"/>
        <w:jc w:val="both"/>
        <w:rPr>
          <w:rFonts w:ascii="Verdana" w:hAnsi="Verdana"/>
          <w:color w:val="auto"/>
          <w:sz w:val="22"/>
          <w:szCs w:val="22"/>
          <w:lang w:val="ru-RU"/>
        </w:rPr>
      </w:pPr>
      <w:r w:rsidRPr="006F7ECC">
        <w:rPr>
          <w:rFonts w:ascii="Verdana" w:hAnsi="Verdana"/>
          <w:color w:val="auto"/>
          <w:sz w:val="22"/>
          <w:szCs w:val="22"/>
          <w:lang w:val="ru-RU"/>
        </w:rPr>
        <w:t>Da</w:t>
      </w:r>
      <w:r w:rsidRPr="006F7ECC">
        <w:rPr>
          <w:rFonts w:ascii="Verdana" w:hAnsi="Verdana"/>
          <w:color w:val="auto"/>
          <w:sz w:val="22"/>
          <w:szCs w:val="22"/>
          <w:lang w:val="ro-RO"/>
        </w:rPr>
        <w:t>ta</w:t>
      </w:r>
      <w:r w:rsidRPr="006F7ECC">
        <w:rPr>
          <w:rFonts w:ascii="Verdana" w:hAnsi="Verdana"/>
          <w:color w:val="auto"/>
          <w:sz w:val="22"/>
          <w:szCs w:val="22"/>
          <w:lang w:val="ru-RU"/>
        </w:rPr>
        <w:t xml:space="preserve"> _________20</w:t>
      </w:r>
      <w:r w:rsidR="00447D23">
        <w:rPr>
          <w:rFonts w:ascii="Verdana" w:hAnsi="Verdana"/>
          <w:color w:val="auto"/>
          <w:sz w:val="22"/>
          <w:szCs w:val="22"/>
          <w:lang w:val="ro-RO"/>
        </w:rPr>
        <w:t>2</w:t>
      </w:r>
      <w:r w:rsidRPr="006F7ECC">
        <w:rPr>
          <w:rFonts w:ascii="Verdana" w:hAnsi="Verdana"/>
          <w:color w:val="auto"/>
          <w:sz w:val="22"/>
          <w:szCs w:val="22"/>
          <w:lang w:val="ru-RU"/>
        </w:rPr>
        <w:t>__</w:t>
      </w:r>
    </w:p>
    <w:p w:rsidR="00850E90" w:rsidRPr="006F7ECC" w:rsidRDefault="00850E90" w:rsidP="00850E90">
      <w:pPr>
        <w:pStyle w:val="Default"/>
        <w:ind w:left="5985"/>
        <w:jc w:val="center"/>
        <w:rPr>
          <w:rFonts w:ascii="Verdana" w:hAnsi="Verdana"/>
          <w:color w:val="auto"/>
          <w:sz w:val="22"/>
          <w:szCs w:val="22"/>
          <w:lang w:val="ru-RU"/>
        </w:rPr>
      </w:pPr>
      <w:r w:rsidRPr="006F7ECC">
        <w:rPr>
          <w:rFonts w:ascii="Verdana" w:hAnsi="Verdana"/>
          <w:color w:val="auto"/>
          <w:sz w:val="22"/>
          <w:szCs w:val="22"/>
          <w:lang w:val="ru-RU"/>
        </w:rPr>
        <w:t>__________________________ (</w:t>
      </w:r>
      <w:r w:rsidRPr="006F7ECC">
        <w:rPr>
          <w:rFonts w:ascii="Verdana" w:hAnsi="Verdana"/>
          <w:color w:val="auto"/>
          <w:sz w:val="22"/>
          <w:szCs w:val="22"/>
        </w:rPr>
        <w:t>Solicitantul informaţiei</w:t>
      </w:r>
      <w:r w:rsidRPr="006F7ECC">
        <w:rPr>
          <w:rFonts w:ascii="Verdana" w:hAnsi="Verdana"/>
          <w:color w:val="auto"/>
          <w:sz w:val="22"/>
          <w:szCs w:val="22"/>
          <w:lang w:val="ru-RU"/>
        </w:rPr>
        <w:t>/</w:t>
      </w:r>
      <w:r w:rsidRPr="006F7ECC">
        <w:rPr>
          <w:rFonts w:ascii="Verdana" w:hAnsi="Verdana"/>
          <w:color w:val="auto"/>
          <w:sz w:val="22"/>
          <w:szCs w:val="22"/>
          <w:lang w:val="ro-RO"/>
        </w:rPr>
        <w:t>prenumeleşi numele</w:t>
      </w:r>
      <w:r w:rsidRPr="006F7ECC">
        <w:rPr>
          <w:rFonts w:ascii="Verdana" w:hAnsi="Verdana"/>
          <w:color w:val="auto"/>
          <w:sz w:val="22"/>
          <w:szCs w:val="22"/>
          <w:lang w:val="ru-RU"/>
        </w:rPr>
        <w:t xml:space="preserve">) </w:t>
      </w:r>
    </w:p>
    <w:p w:rsidR="00850E90" w:rsidRPr="006F7ECC" w:rsidRDefault="00850E90" w:rsidP="00850E90">
      <w:pPr>
        <w:pStyle w:val="Default"/>
        <w:ind w:left="5985"/>
        <w:jc w:val="right"/>
        <w:rPr>
          <w:rFonts w:ascii="Verdana" w:hAnsi="Verdana"/>
          <w:color w:val="auto"/>
          <w:sz w:val="22"/>
          <w:szCs w:val="22"/>
          <w:lang w:val="ru-RU"/>
        </w:rPr>
      </w:pPr>
      <w:r w:rsidRPr="006F7ECC">
        <w:rPr>
          <w:rFonts w:ascii="Verdana" w:hAnsi="Verdana"/>
          <w:color w:val="auto"/>
          <w:sz w:val="22"/>
          <w:szCs w:val="22"/>
          <w:lang w:val="ru-RU"/>
        </w:rPr>
        <w:t xml:space="preserve">__________________________ </w:t>
      </w:r>
    </w:p>
    <w:p w:rsidR="00850E90" w:rsidRPr="006F7ECC" w:rsidRDefault="00850E90" w:rsidP="00850E90">
      <w:pPr>
        <w:pStyle w:val="Default"/>
        <w:ind w:left="6099"/>
        <w:rPr>
          <w:rFonts w:ascii="Verdana" w:hAnsi="Verdana"/>
          <w:color w:val="auto"/>
          <w:sz w:val="22"/>
          <w:szCs w:val="22"/>
          <w:lang w:val="ru-RU"/>
        </w:rPr>
      </w:pPr>
      <w:r w:rsidRPr="006F7ECC">
        <w:rPr>
          <w:rFonts w:ascii="Verdana" w:hAnsi="Verdana"/>
          <w:color w:val="auto"/>
          <w:sz w:val="22"/>
          <w:szCs w:val="22"/>
          <w:lang w:val="ru-RU"/>
        </w:rPr>
        <w:t>(adresa</w:t>
      </w:r>
      <w:r w:rsidRPr="006F7ECC">
        <w:rPr>
          <w:rFonts w:ascii="Verdana" w:hAnsi="Verdana"/>
          <w:color w:val="auto"/>
          <w:sz w:val="22"/>
          <w:szCs w:val="22"/>
          <w:lang w:val="ro-RO"/>
        </w:rPr>
        <w:t xml:space="preserve"> solicitantului informaţiei</w:t>
      </w:r>
      <w:r w:rsidRPr="006F7ECC">
        <w:rPr>
          <w:rFonts w:ascii="Verdana" w:hAnsi="Verdana"/>
          <w:color w:val="auto"/>
          <w:sz w:val="22"/>
          <w:szCs w:val="22"/>
          <w:lang w:val="ru-RU"/>
        </w:rPr>
        <w:t xml:space="preserve">) </w:t>
      </w:r>
    </w:p>
    <w:p w:rsidR="00850E90" w:rsidRPr="006F7ECC" w:rsidRDefault="00850E90" w:rsidP="00850E90">
      <w:pPr>
        <w:pStyle w:val="Default"/>
        <w:ind w:left="5985"/>
        <w:jc w:val="right"/>
        <w:rPr>
          <w:rFonts w:ascii="Verdana" w:hAnsi="Verdana"/>
          <w:color w:val="auto"/>
          <w:sz w:val="22"/>
          <w:szCs w:val="22"/>
          <w:lang w:val="ru-RU"/>
        </w:rPr>
      </w:pPr>
      <w:r w:rsidRPr="006F7ECC">
        <w:rPr>
          <w:rFonts w:ascii="Verdana" w:hAnsi="Verdana"/>
          <w:color w:val="auto"/>
          <w:sz w:val="22"/>
          <w:szCs w:val="22"/>
          <w:lang w:val="ru-RU"/>
        </w:rPr>
        <w:t xml:space="preserve">__________________________ </w:t>
      </w:r>
    </w:p>
    <w:p w:rsidR="00850E90" w:rsidRPr="006F7ECC" w:rsidRDefault="00850E90" w:rsidP="00850E90">
      <w:pPr>
        <w:pStyle w:val="Default"/>
        <w:ind w:left="6099"/>
        <w:rPr>
          <w:rFonts w:ascii="Verdana" w:hAnsi="Verdana"/>
          <w:color w:val="auto"/>
          <w:sz w:val="22"/>
          <w:szCs w:val="22"/>
          <w:lang w:val="ru-RU"/>
        </w:rPr>
      </w:pPr>
      <w:r w:rsidRPr="006F7ECC">
        <w:rPr>
          <w:rFonts w:ascii="Verdana" w:hAnsi="Verdana"/>
          <w:color w:val="auto"/>
          <w:sz w:val="22"/>
          <w:szCs w:val="22"/>
          <w:lang w:val="ru-RU"/>
        </w:rPr>
        <w:t>(</w:t>
      </w:r>
      <w:r w:rsidRPr="006F7ECC">
        <w:rPr>
          <w:rFonts w:ascii="Verdana" w:hAnsi="Verdana"/>
          <w:color w:val="auto"/>
          <w:sz w:val="22"/>
          <w:szCs w:val="22"/>
        </w:rPr>
        <w:t>alte date de contact</w:t>
      </w:r>
      <w:r w:rsidRPr="006F7ECC">
        <w:rPr>
          <w:rFonts w:ascii="Verdana" w:hAnsi="Verdana"/>
          <w:color w:val="auto"/>
          <w:sz w:val="22"/>
          <w:szCs w:val="22"/>
          <w:lang w:val="ru-RU"/>
        </w:rPr>
        <w:t xml:space="preserve">) </w:t>
      </w:r>
    </w:p>
    <w:p w:rsidR="00850E90" w:rsidRPr="006F7ECC" w:rsidRDefault="007D464E" w:rsidP="00850E90">
      <w:r w:rsidRPr="006F7ECC">
        <w:rPr>
          <w:lang w:val="ru-RU"/>
        </w:rPr>
        <w:br w:type="page"/>
      </w:r>
    </w:p>
    <w:p w:rsidR="00850E90" w:rsidRPr="006F7ECC" w:rsidRDefault="00850E90" w:rsidP="00942521">
      <w:pPr>
        <w:pStyle w:val="Caption"/>
      </w:pPr>
      <w:r w:rsidRPr="006F7ECC">
        <w:lastRenderedPageBreak/>
        <w:t>RECURSUL ÎMPOTRIVA DECIZIEI AUTORITĂŢII PRIN CARE A FOST</w:t>
      </w:r>
    </w:p>
    <w:p w:rsidR="00850E90" w:rsidRPr="006F7ECC" w:rsidRDefault="00850E90" w:rsidP="00942521">
      <w:pPr>
        <w:pStyle w:val="Caption"/>
      </w:pPr>
      <w:r w:rsidRPr="006F7ECC">
        <w:rPr>
          <w:u w:val="single"/>
          <w:lang w:val="ro-RO"/>
        </w:rPr>
        <w:t xml:space="preserve">RESPINSĂ CEREREA </w:t>
      </w:r>
      <w:r w:rsidRPr="006F7ECC">
        <w:rPr>
          <w:lang w:val="ro-RO"/>
        </w:rPr>
        <w:t>DE ACCES LA INFORMAŢII</w:t>
      </w:r>
    </w:p>
    <w:p w:rsidR="00850E90" w:rsidRPr="006F7ECC" w:rsidRDefault="00850E90" w:rsidP="00850E90">
      <w:pPr>
        <w:rPr>
          <w:b/>
          <w:sz w:val="22"/>
          <w:szCs w:val="22"/>
        </w:rPr>
      </w:pPr>
    </w:p>
    <w:p w:rsidR="00850E90" w:rsidRPr="006F7ECC" w:rsidRDefault="00850E90" w:rsidP="00850E90">
      <w:pPr>
        <w:rPr>
          <w:b/>
          <w:sz w:val="22"/>
          <w:szCs w:val="22"/>
          <w:lang w:val="ro-RO"/>
        </w:rPr>
      </w:pPr>
      <w:r w:rsidRPr="006F7ECC">
        <w:rPr>
          <w:b/>
          <w:sz w:val="22"/>
          <w:szCs w:val="22"/>
          <w:lang w:val="ro-RO"/>
        </w:rPr>
        <w:t>Funcţionarului autorizat pentru informaţii de interes public</w:t>
      </w:r>
    </w:p>
    <w:p w:rsidR="00850E90" w:rsidRPr="006F7ECC" w:rsidRDefault="00850E90" w:rsidP="00850E90">
      <w:pPr>
        <w:rPr>
          <w:b/>
          <w:sz w:val="22"/>
          <w:szCs w:val="22"/>
          <w:lang w:val="ro-RO"/>
        </w:rPr>
      </w:pPr>
      <w:r w:rsidRPr="006F7ECC">
        <w:rPr>
          <w:b/>
          <w:sz w:val="22"/>
          <w:szCs w:val="22"/>
          <w:lang w:val="ro-RO"/>
        </w:rPr>
        <w:t xml:space="preserve">şi protecţia datelor personale </w:t>
      </w:r>
    </w:p>
    <w:p w:rsidR="00850E90" w:rsidRPr="006F7ECC" w:rsidRDefault="00850E90" w:rsidP="00850E90">
      <w:pPr>
        <w:rPr>
          <w:sz w:val="22"/>
          <w:szCs w:val="22"/>
        </w:rPr>
      </w:pPr>
      <w:r w:rsidRPr="006F7ECC">
        <w:rPr>
          <w:sz w:val="22"/>
          <w:szCs w:val="22"/>
        </w:rPr>
        <w:t>Adresa : Beograd, Nemanjina 22-26</w:t>
      </w:r>
    </w:p>
    <w:p w:rsidR="00850E90" w:rsidRPr="006F7ECC" w:rsidRDefault="00850E90" w:rsidP="00850E90">
      <w:pPr>
        <w:rPr>
          <w:sz w:val="22"/>
          <w:szCs w:val="22"/>
        </w:rPr>
      </w:pPr>
    </w:p>
    <w:p w:rsidR="00850E90" w:rsidRPr="006F7ECC" w:rsidRDefault="00850E90" w:rsidP="00850E90">
      <w:pPr>
        <w:jc w:val="center"/>
        <w:rPr>
          <w:b/>
          <w:sz w:val="22"/>
          <w:szCs w:val="22"/>
          <w:lang w:val="ro-RO"/>
        </w:rPr>
      </w:pPr>
      <w:r w:rsidRPr="006F7ECC">
        <w:rPr>
          <w:b/>
          <w:sz w:val="22"/>
          <w:szCs w:val="22"/>
          <w:lang w:val="ro-RO"/>
        </w:rPr>
        <w:t>R E C U R S</w:t>
      </w:r>
    </w:p>
    <w:p w:rsidR="00850E90" w:rsidRPr="006F7ECC" w:rsidRDefault="00850E90" w:rsidP="00850E90">
      <w:pPr>
        <w:jc w:val="center"/>
        <w:rPr>
          <w:b/>
          <w:sz w:val="22"/>
          <w:szCs w:val="22"/>
        </w:rPr>
      </w:pPr>
    </w:p>
    <w:p w:rsidR="00850E90" w:rsidRPr="006F7ECC" w:rsidRDefault="00850E90" w:rsidP="00850E90">
      <w:pPr>
        <w:jc w:val="center"/>
        <w:rPr>
          <w:sz w:val="22"/>
          <w:szCs w:val="22"/>
        </w:rPr>
      </w:pPr>
      <w:r w:rsidRPr="006F7ECC">
        <w:rPr>
          <w:sz w:val="22"/>
          <w:szCs w:val="22"/>
        </w:rPr>
        <w:t>(.................................................................................................................... )</w:t>
      </w:r>
    </w:p>
    <w:p w:rsidR="00850E90" w:rsidRPr="006F7ECC" w:rsidRDefault="00850E90" w:rsidP="00850E90">
      <w:pPr>
        <w:jc w:val="center"/>
        <w:rPr>
          <w:sz w:val="22"/>
          <w:szCs w:val="22"/>
        </w:rPr>
      </w:pPr>
      <w:r w:rsidRPr="006F7ECC">
        <w:rPr>
          <w:sz w:val="22"/>
          <w:szCs w:val="22"/>
        </w:rPr>
        <w:t>(prenumele,numele , respectiv denumire, adresa şi sediul semnatarului recursului)</w:t>
      </w:r>
    </w:p>
    <w:p w:rsidR="00850E90" w:rsidRPr="006F7ECC" w:rsidRDefault="00850E90" w:rsidP="00850E90">
      <w:pPr>
        <w:rPr>
          <w:sz w:val="22"/>
          <w:szCs w:val="22"/>
        </w:rPr>
      </w:pPr>
    </w:p>
    <w:p w:rsidR="00850E90" w:rsidRPr="006F7ECC" w:rsidRDefault="00850E90" w:rsidP="00850E90">
      <w:pPr>
        <w:ind w:firstLine="720"/>
        <w:jc w:val="center"/>
        <w:rPr>
          <w:sz w:val="22"/>
          <w:szCs w:val="22"/>
        </w:rPr>
      </w:pPr>
      <w:r w:rsidRPr="006F7ECC">
        <w:rPr>
          <w:sz w:val="22"/>
          <w:szCs w:val="22"/>
          <w:lang w:val="ro-RO"/>
        </w:rPr>
        <w:t>împotriva deciziei</w:t>
      </w:r>
      <w:r w:rsidRPr="006F7ECC">
        <w:rPr>
          <w:sz w:val="22"/>
          <w:szCs w:val="22"/>
        </w:rPr>
        <w:t>-</w:t>
      </w:r>
      <w:r w:rsidRPr="006F7ECC">
        <w:rPr>
          <w:sz w:val="22"/>
          <w:szCs w:val="22"/>
          <w:lang w:val="ro-RO"/>
        </w:rPr>
        <w:t>concluziei</w:t>
      </w:r>
      <w:r w:rsidRPr="006F7ECC">
        <w:rPr>
          <w:sz w:val="22"/>
          <w:szCs w:val="22"/>
        </w:rPr>
        <w:t xml:space="preserve"> (....................................................................................................................)</w:t>
      </w:r>
    </w:p>
    <w:p w:rsidR="00850E90" w:rsidRPr="006F7ECC" w:rsidRDefault="00850E90" w:rsidP="00850E90">
      <w:pPr>
        <w:rPr>
          <w:sz w:val="22"/>
          <w:szCs w:val="22"/>
        </w:rPr>
      </w:pPr>
      <w:r w:rsidRPr="006F7ECC">
        <w:rPr>
          <w:sz w:val="22"/>
          <w:szCs w:val="22"/>
        </w:rPr>
        <w:tab/>
      </w:r>
      <w:r w:rsidRPr="006F7ECC">
        <w:rPr>
          <w:sz w:val="22"/>
          <w:szCs w:val="22"/>
        </w:rPr>
        <w:tab/>
      </w:r>
      <w:r w:rsidRPr="006F7ECC">
        <w:rPr>
          <w:sz w:val="22"/>
          <w:szCs w:val="22"/>
        </w:rPr>
        <w:tab/>
        <w:t>(</w:t>
      </w:r>
      <w:r w:rsidRPr="006F7ECC">
        <w:rPr>
          <w:sz w:val="22"/>
          <w:szCs w:val="22"/>
          <w:lang w:val="ro-RO"/>
        </w:rPr>
        <w:t>denumirea organului care a adoptat hotărârea</w:t>
      </w:r>
      <w:r w:rsidRPr="006F7ECC">
        <w:rPr>
          <w:sz w:val="22"/>
          <w:szCs w:val="22"/>
        </w:rPr>
        <w:t>)</w:t>
      </w:r>
    </w:p>
    <w:p w:rsidR="00850E90" w:rsidRPr="006F7ECC" w:rsidRDefault="00850E90" w:rsidP="00850E90">
      <w:pPr>
        <w:rPr>
          <w:sz w:val="22"/>
          <w:szCs w:val="22"/>
        </w:rPr>
      </w:pPr>
      <w:r w:rsidRPr="006F7ECC">
        <w:rPr>
          <w:sz w:val="22"/>
          <w:szCs w:val="22"/>
          <w:lang w:val="ro-RO"/>
        </w:rPr>
        <w:t>Numărul</w:t>
      </w:r>
      <w:r w:rsidRPr="006F7ECC">
        <w:rPr>
          <w:sz w:val="22"/>
          <w:szCs w:val="22"/>
        </w:rPr>
        <w:t xml:space="preserve">.................................... </w:t>
      </w:r>
      <w:r w:rsidRPr="006F7ECC">
        <w:rPr>
          <w:sz w:val="22"/>
          <w:szCs w:val="22"/>
          <w:lang w:val="ro-RO"/>
        </w:rPr>
        <w:t>din</w:t>
      </w:r>
      <w:r w:rsidRPr="006F7ECC">
        <w:rPr>
          <w:sz w:val="22"/>
          <w:szCs w:val="22"/>
        </w:rPr>
        <w:t>..................</w:t>
      </w:r>
      <w:r w:rsidRPr="006F7ECC">
        <w:rPr>
          <w:sz w:val="22"/>
          <w:szCs w:val="22"/>
          <w:lang w:val="ro-RO"/>
        </w:rPr>
        <w:t>anul</w:t>
      </w:r>
      <w:r w:rsidRPr="006F7ECC">
        <w:rPr>
          <w:sz w:val="22"/>
          <w:szCs w:val="22"/>
        </w:rPr>
        <w:t xml:space="preserve">............. . </w:t>
      </w:r>
    </w:p>
    <w:p w:rsidR="00850E90" w:rsidRPr="006F7ECC" w:rsidRDefault="00850E90" w:rsidP="00850E90">
      <w:pPr>
        <w:rPr>
          <w:sz w:val="22"/>
          <w:szCs w:val="22"/>
        </w:rPr>
      </w:pPr>
    </w:p>
    <w:p w:rsidR="00850E90" w:rsidRPr="006F7ECC" w:rsidRDefault="00850E90" w:rsidP="00850E90">
      <w:pPr>
        <w:rPr>
          <w:sz w:val="22"/>
          <w:szCs w:val="22"/>
        </w:rPr>
      </w:pPr>
      <w:r w:rsidRPr="006F7ECC">
        <w:rPr>
          <w:sz w:val="22"/>
          <w:szCs w:val="22"/>
          <w:lang w:val="ro-RO"/>
        </w:rPr>
        <w:t>Prin hotărârea invocată a autorităţii</w:t>
      </w:r>
      <w:r w:rsidRPr="006F7ECC">
        <w:rPr>
          <w:sz w:val="22"/>
          <w:szCs w:val="22"/>
        </w:rPr>
        <w:t xml:space="preserve"> (</w:t>
      </w:r>
      <w:r w:rsidRPr="006F7ECC">
        <w:rPr>
          <w:sz w:val="22"/>
          <w:szCs w:val="22"/>
          <w:lang w:val="ro-RO"/>
        </w:rPr>
        <w:t>decizie</w:t>
      </w:r>
      <w:r w:rsidRPr="006F7ECC">
        <w:rPr>
          <w:sz w:val="22"/>
          <w:szCs w:val="22"/>
        </w:rPr>
        <w:t xml:space="preserve">, </w:t>
      </w:r>
      <w:r w:rsidRPr="006F7ECC">
        <w:rPr>
          <w:sz w:val="22"/>
          <w:szCs w:val="22"/>
          <w:lang w:val="ro-RO"/>
        </w:rPr>
        <w:t>concluzie</w:t>
      </w:r>
      <w:r w:rsidRPr="006F7ECC">
        <w:rPr>
          <w:sz w:val="22"/>
          <w:szCs w:val="22"/>
        </w:rPr>
        <w:t xml:space="preserve">, </w:t>
      </w:r>
      <w:r w:rsidRPr="006F7ECC">
        <w:rPr>
          <w:sz w:val="22"/>
          <w:szCs w:val="22"/>
          <w:lang w:val="ro-RO"/>
        </w:rPr>
        <w:t xml:space="preserve">informare în </w:t>
      </w:r>
      <w:r w:rsidRPr="006F7ECC">
        <w:rPr>
          <w:sz w:val="22"/>
          <w:szCs w:val="22"/>
        </w:rPr>
        <w:t>s</w:t>
      </w:r>
      <w:r w:rsidRPr="006F7ECC">
        <w:rPr>
          <w:sz w:val="22"/>
          <w:szCs w:val="22"/>
          <w:lang w:val="ro-RO"/>
        </w:rPr>
        <w:t>cris cu elemente de hotărâre</w:t>
      </w:r>
      <w:r w:rsidRPr="006F7ECC">
        <w:rPr>
          <w:sz w:val="22"/>
          <w:szCs w:val="22"/>
        </w:rPr>
        <w:t>),</w:t>
      </w:r>
      <w:r w:rsidRPr="006F7ECC">
        <w:rPr>
          <w:sz w:val="22"/>
          <w:szCs w:val="22"/>
          <w:lang w:val="ro-RO"/>
        </w:rPr>
        <w:t xml:space="preserve"> contrar legii a fost respinsă cererea prezentetă la data de</w:t>
      </w:r>
      <w:r w:rsidRPr="006F7ECC">
        <w:rPr>
          <w:sz w:val="22"/>
          <w:szCs w:val="22"/>
        </w:rPr>
        <w:t>..........</w:t>
      </w:r>
      <w:r w:rsidRPr="006F7ECC">
        <w:rPr>
          <w:sz w:val="22"/>
          <w:szCs w:val="22"/>
          <w:lang w:val="ro-RO"/>
        </w:rPr>
        <w:t>anul</w:t>
      </w:r>
      <w:r w:rsidRPr="006F7ECC">
        <w:rPr>
          <w:sz w:val="22"/>
          <w:szCs w:val="22"/>
        </w:rPr>
        <w:t>....</w:t>
      </w:r>
      <w:r w:rsidRPr="006F7ECC">
        <w:rPr>
          <w:sz w:val="22"/>
          <w:szCs w:val="22"/>
          <w:lang w:val="ro-RO"/>
        </w:rPr>
        <w:t xml:space="preserve">..,şi în felul acesta </w:t>
      </w:r>
      <w:r w:rsidRPr="006F7ECC">
        <w:rPr>
          <w:sz w:val="22"/>
          <w:szCs w:val="22"/>
        </w:rPr>
        <w:t xml:space="preserve">mi-a îngrădit drepturile mele constituţionale şi legale de liber acces la informaţiile de interes public. </w:t>
      </w:r>
      <w:r w:rsidRPr="006F7ECC">
        <w:rPr>
          <w:sz w:val="22"/>
          <w:szCs w:val="22"/>
          <w:lang w:val="ro-RO"/>
        </w:rPr>
        <w:t>Contestez hotîrârea integral, respectiv în parteaprin care</w:t>
      </w:r>
      <w:r w:rsidRPr="006F7ECC">
        <w:rPr>
          <w:sz w:val="22"/>
          <w:szCs w:val="22"/>
          <w:lang w:val="ru-RU"/>
        </w:rPr>
        <w:t>...................................................................................................................................................................................................................................................................................................................................</w:t>
      </w:r>
      <w:r w:rsidRPr="006F7ECC">
        <w:rPr>
          <w:sz w:val="22"/>
          <w:szCs w:val="22"/>
          <w:lang w:val="ro-RO"/>
        </w:rPr>
        <w:t xml:space="preserve">deoarece nu este întemeiată în baza </w:t>
      </w:r>
      <w:r w:rsidRPr="006F7ECC">
        <w:rPr>
          <w:sz w:val="22"/>
          <w:szCs w:val="22"/>
        </w:rPr>
        <w:t>Legii privind liberul acces la informaţiile de interes public.</w:t>
      </w:r>
    </w:p>
    <w:p w:rsidR="00850E90" w:rsidRPr="006F7ECC" w:rsidRDefault="00850E90" w:rsidP="00850E90">
      <w:pPr>
        <w:ind w:firstLine="720"/>
        <w:rPr>
          <w:szCs w:val="22"/>
        </w:rPr>
      </w:pPr>
      <w:r w:rsidRPr="006F7ECC">
        <w:rPr>
          <w:sz w:val="22"/>
          <w:szCs w:val="22"/>
        </w:rPr>
        <w:t>În temeiul celor invocate, propun ca Funcţionarul autorizat să accepte recursul meu, să anuleze deciziei organului de primă instanţă şi să permită ascces liber la informaţia/informaţiile solicitate.</w:t>
      </w:r>
    </w:p>
    <w:p w:rsidR="00850E90" w:rsidRPr="006F7ECC" w:rsidRDefault="00850E90" w:rsidP="00850E90">
      <w:pPr>
        <w:tabs>
          <w:tab w:val="left" w:pos="360"/>
        </w:tabs>
        <w:rPr>
          <w:sz w:val="22"/>
          <w:szCs w:val="22"/>
        </w:rPr>
      </w:pPr>
      <w:r w:rsidRPr="006F7ECC">
        <w:rPr>
          <w:sz w:val="22"/>
          <w:szCs w:val="22"/>
        </w:rPr>
        <w:t>Recursul îl înaintez în termenul prevăzut la articolul 22, alineatul 1 din Legea privind liberul acces la informaţiile de interes public.</w:t>
      </w:r>
    </w:p>
    <w:p w:rsidR="00850E90" w:rsidRPr="006F7ECC" w:rsidRDefault="00850E90" w:rsidP="00850E90">
      <w:pPr>
        <w:rPr>
          <w:sz w:val="22"/>
          <w:szCs w:val="22"/>
        </w:rPr>
      </w:pPr>
    </w:p>
    <w:p w:rsidR="00850E90" w:rsidRPr="006F7ECC" w:rsidRDefault="00850E90" w:rsidP="00850E90">
      <w:pPr>
        <w:ind w:left="4320"/>
        <w:rPr>
          <w:sz w:val="22"/>
          <w:szCs w:val="22"/>
        </w:rPr>
      </w:pPr>
      <w:r w:rsidRPr="006F7ECC">
        <w:rPr>
          <w:sz w:val="22"/>
          <w:szCs w:val="22"/>
        </w:rPr>
        <w:t xml:space="preserve">........................................................ </w:t>
      </w:r>
    </w:p>
    <w:p w:rsidR="00850E90" w:rsidRPr="006F7ECC" w:rsidRDefault="00850E90" w:rsidP="00850E90">
      <w:pPr>
        <w:ind w:left="5040"/>
        <w:jc w:val="center"/>
        <w:rPr>
          <w:sz w:val="22"/>
          <w:szCs w:val="22"/>
          <w:lang w:val="ro-RO"/>
        </w:rPr>
      </w:pPr>
      <w:r w:rsidRPr="006F7ECC">
        <w:rPr>
          <w:sz w:val="22"/>
          <w:szCs w:val="22"/>
          <w:lang w:val="ro-RO"/>
        </w:rPr>
        <w:t>Semnatarul recursului</w:t>
      </w:r>
      <w:r w:rsidRPr="006F7ECC">
        <w:rPr>
          <w:sz w:val="22"/>
          <w:szCs w:val="22"/>
        </w:rPr>
        <w:t xml:space="preserve"> / </w:t>
      </w:r>
      <w:r w:rsidRPr="006F7ECC">
        <w:rPr>
          <w:sz w:val="22"/>
          <w:szCs w:val="22"/>
          <w:lang w:val="ro-RO"/>
        </w:rPr>
        <w:t>Prenumele şi numele</w:t>
      </w:r>
    </w:p>
    <w:p w:rsidR="00850E90" w:rsidRPr="006F7ECC" w:rsidRDefault="00850E90" w:rsidP="00850E90">
      <w:pPr>
        <w:ind w:left="-52"/>
        <w:jc w:val="right"/>
        <w:rPr>
          <w:sz w:val="22"/>
          <w:szCs w:val="22"/>
        </w:rPr>
      </w:pPr>
      <w:r w:rsidRPr="006F7ECC">
        <w:rPr>
          <w:sz w:val="22"/>
          <w:szCs w:val="22"/>
          <w:lang w:val="ro-RO"/>
        </w:rPr>
        <w:t>La</w:t>
      </w:r>
      <w:r w:rsidRPr="006F7ECC">
        <w:rPr>
          <w:sz w:val="22"/>
          <w:szCs w:val="22"/>
        </w:rPr>
        <w:t xml:space="preserve"> ............................................,</w:t>
      </w:r>
      <w:r w:rsidRPr="006F7ECC">
        <w:rPr>
          <w:sz w:val="22"/>
          <w:szCs w:val="22"/>
        </w:rPr>
        <w:tab/>
      </w:r>
      <w:r w:rsidRPr="006F7ECC">
        <w:rPr>
          <w:sz w:val="22"/>
          <w:szCs w:val="22"/>
        </w:rPr>
        <w:tab/>
      </w:r>
      <w:r w:rsidRPr="006F7ECC">
        <w:rPr>
          <w:sz w:val="22"/>
          <w:szCs w:val="22"/>
        </w:rPr>
        <w:tab/>
      </w:r>
      <w:r w:rsidRPr="006F7ECC">
        <w:rPr>
          <w:sz w:val="22"/>
          <w:szCs w:val="22"/>
        </w:rPr>
        <w:tab/>
      </w:r>
      <w:r w:rsidRPr="006F7ECC">
        <w:rPr>
          <w:sz w:val="22"/>
          <w:szCs w:val="22"/>
        </w:rPr>
        <w:tab/>
      </w:r>
      <w:r w:rsidRPr="006F7ECC">
        <w:rPr>
          <w:sz w:val="22"/>
          <w:szCs w:val="22"/>
        </w:rPr>
        <w:tab/>
      </w:r>
      <w:r w:rsidRPr="006F7ECC">
        <w:rPr>
          <w:sz w:val="22"/>
          <w:szCs w:val="22"/>
        </w:rPr>
        <w:tab/>
        <w:t>.........................................................</w:t>
      </w:r>
    </w:p>
    <w:p w:rsidR="00850E90" w:rsidRPr="006F7ECC" w:rsidRDefault="00850E90" w:rsidP="00850E90">
      <w:pPr>
        <w:jc w:val="right"/>
        <w:rPr>
          <w:sz w:val="22"/>
          <w:szCs w:val="22"/>
        </w:rPr>
      </w:pPr>
      <w:r w:rsidRPr="006F7ECC">
        <w:rPr>
          <w:sz w:val="22"/>
          <w:szCs w:val="22"/>
        </w:rPr>
        <w:t>adresa</w:t>
      </w:r>
    </w:p>
    <w:p w:rsidR="00850E90" w:rsidRPr="006F7ECC" w:rsidRDefault="00850E90" w:rsidP="00850E90">
      <w:pPr>
        <w:ind w:left="5040" w:hanging="5040"/>
        <w:jc w:val="left"/>
        <w:rPr>
          <w:sz w:val="22"/>
          <w:szCs w:val="22"/>
        </w:rPr>
      </w:pPr>
      <w:r w:rsidRPr="006F7ECC">
        <w:rPr>
          <w:sz w:val="22"/>
          <w:szCs w:val="22"/>
        </w:rPr>
        <w:t>da</w:t>
      </w:r>
      <w:r w:rsidRPr="006F7ECC">
        <w:rPr>
          <w:sz w:val="22"/>
          <w:szCs w:val="22"/>
          <w:lang w:val="ro-RO"/>
        </w:rPr>
        <w:t>ta</w:t>
      </w:r>
      <w:r w:rsidR="00447D23">
        <w:rPr>
          <w:sz w:val="22"/>
          <w:szCs w:val="22"/>
        </w:rPr>
        <w:t>............202</w:t>
      </w:r>
      <w:r w:rsidRPr="006F7ECC">
        <w:rPr>
          <w:sz w:val="22"/>
          <w:szCs w:val="22"/>
        </w:rPr>
        <w:t>............................................................</w:t>
      </w:r>
    </w:p>
    <w:p w:rsidR="00850E90" w:rsidRPr="006F7ECC" w:rsidRDefault="00850E90" w:rsidP="00850E90">
      <w:pPr>
        <w:ind w:left="5040"/>
        <w:jc w:val="right"/>
        <w:rPr>
          <w:sz w:val="22"/>
          <w:szCs w:val="22"/>
        </w:rPr>
      </w:pPr>
      <w:r w:rsidRPr="006F7ECC">
        <w:rPr>
          <w:sz w:val="22"/>
          <w:szCs w:val="22"/>
        </w:rPr>
        <w:t>alte date de contact</w:t>
      </w:r>
    </w:p>
    <w:p w:rsidR="00850E90" w:rsidRPr="006F7ECC" w:rsidRDefault="00850E90" w:rsidP="00850E90">
      <w:pPr>
        <w:ind w:left="5040" w:hanging="5160"/>
        <w:rPr>
          <w:sz w:val="22"/>
          <w:szCs w:val="22"/>
        </w:rPr>
      </w:pPr>
      <w:r w:rsidRPr="006F7ECC">
        <w:rPr>
          <w:sz w:val="22"/>
          <w:szCs w:val="22"/>
        </w:rPr>
        <w:tab/>
      </w:r>
      <w:r w:rsidRPr="006F7ECC">
        <w:rPr>
          <w:sz w:val="22"/>
          <w:szCs w:val="22"/>
        </w:rPr>
        <w:tab/>
      </w:r>
    </w:p>
    <w:p w:rsidR="00850E90" w:rsidRPr="006F7ECC" w:rsidRDefault="00850E90" w:rsidP="00850E90">
      <w:pPr>
        <w:ind w:left="5040"/>
        <w:jc w:val="right"/>
        <w:rPr>
          <w:sz w:val="22"/>
          <w:szCs w:val="22"/>
          <w:lang w:val="ro-RO"/>
        </w:rPr>
      </w:pPr>
      <w:r w:rsidRPr="006F7ECC">
        <w:rPr>
          <w:sz w:val="22"/>
          <w:szCs w:val="22"/>
        </w:rPr>
        <w:t>.........................................................</w:t>
      </w:r>
      <w:r w:rsidRPr="006F7ECC">
        <w:rPr>
          <w:sz w:val="22"/>
          <w:szCs w:val="22"/>
          <w:lang w:val="ro-RO"/>
        </w:rPr>
        <w:t>semnătură</w:t>
      </w:r>
    </w:p>
    <w:p w:rsidR="00850E90" w:rsidRPr="006F7ECC" w:rsidRDefault="00850E90" w:rsidP="00850E90">
      <w:pPr>
        <w:pStyle w:val="FootnoteText"/>
        <w:rPr>
          <w:sz w:val="22"/>
          <w:szCs w:val="22"/>
        </w:rPr>
      </w:pPr>
      <w:r w:rsidRPr="006F7ECC">
        <w:rPr>
          <w:b/>
        </w:rPr>
        <w:t>Menţiune</w:t>
      </w:r>
      <w:r w:rsidRPr="006F7ECC">
        <w:rPr>
          <w:sz w:val="22"/>
          <w:szCs w:val="22"/>
        </w:rPr>
        <w:t xml:space="preserve">: </w:t>
      </w:r>
    </w:p>
    <w:p w:rsidR="00850E90" w:rsidRPr="006F7ECC" w:rsidRDefault="00850E90" w:rsidP="00850E90">
      <w:pPr>
        <w:pStyle w:val="FootnoteText"/>
        <w:numPr>
          <w:ilvl w:val="0"/>
          <w:numId w:val="24"/>
        </w:numPr>
        <w:rPr>
          <w:sz w:val="16"/>
          <w:szCs w:val="16"/>
        </w:rPr>
      </w:pPr>
      <w:r w:rsidRPr="006F7ECC">
        <w:rPr>
          <w:sz w:val="16"/>
          <w:szCs w:val="16"/>
        </w:rPr>
        <w:t>În recurs trebuie menţionată decizia care se atacă</w:t>
      </w:r>
      <w:r w:rsidRPr="006F7ECC">
        <w:rPr>
          <w:sz w:val="16"/>
          <w:szCs w:val="16"/>
          <w:lang w:val="ro-RO"/>
        </w:rPr>
        <w:t>(decizie, concluzie, informaţie),</w:t>
      </w:r>
      <w:r w:rsidRPr="006F7ECC">
        <w:rPr>
          <w:sz w:val="16"/>
          <w:szCs w:val="16"/>
        </w:rPr>
        <w:t xml:space="preserve"> denumirea organului care a adoptat-o, numărul şi data din decizie. Este deajuns ca semnatarul recursului să menţioneze în recurs motivul nemulţumirii, fără ca să justifice recursul în mod aparte. </w:t>
      </w:r>
      <w:r w:rsidRPr="006F7ECC">
        <w:rPr>
          <w:sz w:val="16"/>
          <w:szCs w:val="16"/>
          <w:lang w:val="ro-RO"/>
        </w:rPr>
        <w:t xml:space="preserve">Dacă recursul este înaintat pe acest formular, justificare suplimentară se poate anexa aparte. </w:t>
      </w:r>
    </w:p>
    <w:p w:rsidR="00850E90" w:rsidRPr="006F7ECC" w:rsidRDefault="00850E90" w:rsidP="00850E90">
      <w:pPr>
        <w:pStyle w:val="FootnoteText"/>
        <w:numPr>
          <w:ilvl w:val="0"/>
          <w:numId w:val="24"/>
        </w:numPr>
        <w:rPr>
          <w:sz w:val="16"/>
          <w:szCs w:val="16"/>
          <w:lang w:val="ro-RO"/>
        </w:rPr>
      </w:pPr>
      <w:r w:rsidRPr="006F7ECC">
        <w:rPr>
          <w:sz w:val="16"/>
          <w:szCs w:val="16"/>
          <w:lang w:val="ro-RO"/>
        </w:rPr>
        <w:t>Recursului i se anexează obligatoriu copia cererii înaintate şi dovada privind prezentarea lui organului, precum şi copia hotărârii organului care se contestează prin recurs.</w:t>
      </w:r>
    </w:p>
    <w:p w:rsidR="00850E90" w:rsidRPr="006F7ECC" w:rsidRDefault="007D464E" w:rsidP="00850E90">
      <w:pPr>
        <w:rPr>
          <w:sz w:val="16"/>
          <w:szCs w:val="16"/>
          <w:lang w:val="ro-RO"/>
        </w:rPr>
      </w:pPr>
      <w:r w:rsidRPr="006F7ECC">
        <w:rPr>
          <w:sz w:val="16"/>
          <w:szCs w:val="16"/>
          <w:lang w:val="ro-RO"/>
        </w:rPr>
        <w:br w:type="page"/>
      </w:r>
    </w:p>
    <w:p w:rsidR="00850E90" w:rsidRPr="006F7ECC" w:rsidRDefault="00850E90" w:rsidP="00850E90">
      <w:pPr>
        <w:jc w:val="left"/>
        <w:rPr>
          <w:szCs w:val="22"/>
        </w:rPr>
      </w:pPr>
      <w:r w:rsidRPr="006F7ECC">
        <w:rPr>
          <w:b/>
          <w:sz w:val="22"/>
          <w:szCs w:val="22"/>
        </w:rPr>
        <w:lastRenderedPageBreak/>
        <w:t xml:space="preserve">RECURSUL PE MOTIVUL </w:t>
      </w:r>
      <w:r w:rsidRPr="006F7ECC">
        <w:rPr>
          <w:b/>
          <w:sz w:val="22"/>
          <w:szCs w:val="22"/>
          <w:u w:val="single"/>
        </w:rPr>
        <w:t>NEPROCEDĂRII AUTORITĂŢII (nu a procedat în întregime</w:t>
      </w:r>
      <w:r w:rsidRPr="006F7ECC">
        <w:rPr>
          <w:b/>
          <w:sz w:val="22"/>
          <w:szCs w:val="22"/>
        </w:rPr>
        <w:t>) ÎN BAZA CERERII DE ACCES LA INFORMAŢIILE DE INTERE PUBLIC (TĂCEREA ADMINISTRAŢIEI)</w:t>
      </w:r>
    </w:p>
    <w:p w:rsidR="00850E90" w:rsidRPr="006F7ECC" w:rsidRDefault="00850E90" w:rsidP="00850E90">
      <w:pPr>
        <w:rPr>
          <w:sz w:val="22"/>
          <w:szCs w:val="22"/>
        </w:rPr>
      </w:pPr>
    </w:p>
    <w:p w:rsidR="00850E90" w:rsidRPr="006F7ECC" w:rsidRDefault="00850E90" w:rsidP="00850E90">
      <w:pPr>
        <w:rPr>
          <w:b/>
          <w:sz w:val="22"/>
          <w:szCs w:val="22"/>
          <w:lang w:val="ro-RO"/>
        </w:rPr>
      </w:pPr>
      <w:r w:rsidRPr="006F7ECC">
        <w:rPr>
          <w:b/>
          <w:sz w:val="22"/>
          <w:szCs w:val="22"/>
          <w:lang w:val="ro-RO"/>
        </w:rPr>
        <w:t>Funcţionarului autorizat pentru informaţii de interes public</w:t>
      </w:r>
    </w:p>
    <w:p w:rsidR="00850E90" w:rsidRPr="006F7ECC" w:rsidRDefault="00850E90" w:rsidP="00850E90">
      <w:pPr>
        <w:rPr>
          <w:b/>
          <w:sz w:val="22"/>
          <w:szCs w:val="22"/>
          <w:lang w:val="ro-RO"/>
        </w:rPr>
      </w:pPr>
      <w:r w:rsidRPr="006F7ECC">
        <w:rPr>
          <w:b/>
          <w:sz w:val="22"/>
          <w:szCs w:val="22"/>
          <w:lang w:val="ro-RO"/>
        </w:rPr>
        <w:t xml:space="preserve">şi protecţia datelor personale </w:t>
      </w:r>
    </w:p>
    <w:p w:rsidR="00850E90" w:rsidRPr="006F7ECC" w:rsidRDefault="00850E90" w:rsidP="00850E90">
      <w:pPr>
        <w:rPr>
          <w:lang w:val="ro-RO"/>
        </w:rPr>
      </w:pPr>
      <w:r w:rsidRPr="006F7ECC">
        <w:t>Adresa : Beograd, Nemanjina 22-26</w:t>
      </w:r>
    </w:p>
    <w:p w:rsidR="00850E90" w:rsidRPr="006F7ECC" w:rsidRDefault="00850E90" w:rsidP="00850E90">
      <w:pPr>
        <w:rPr>
          <w:sz w:val="22"/>
          <w:szCs w:val="22"/>
          <w:lang w:val="ro-RO"/>
        </w:rPr>
      </w:pPr>
    </w:p>
    <w:p w:rsidR="00850E90" w:rsidRPr="006F7ECC" w:rsidRDefault="00850E90" w:rsidP="00850E90">
      <w:pPr>
        <w:tabs>
          <w:tab w:val="left" w:pos="360"/>
        </w:tabs>
        <w:rPr>
          <w:sz w:val="22"/>
          <w:szCs w:val="22"/>
        </w:rPr>
      </w:pPr>
      <w:r w:rsidRPr="006F7ECC">
        <w:rPr>
          <w:sz w:val="22"/>
          <w:szCs w:val="22"/>
        </w:rPr>
        <w:tab/>
        <w:t xml:space="preserve">În conformitate cu articolul 22 din Legea privind liberul acces la informaţiile de interes public, prezint următorul </w:t>
      </w:r>
    </w:p>
    <w:p w:rsidR="00850E90" w:rsidRPr="006F7ECC" w:rsidRDefault="00850E90" w:rsidP="00850E90">
      <w:pPr>
        <w:ind w:firstLine="720"/>
        <w:rPr>
          <w:sz w:val="22"/>
          <w:szCs w:val="22"/>
          <w:lang w:val="ro-RO"/>
        </w:rPr>
      </w:pPr>
    </w:p>
    <w:p w:rsidR="00850E90" w:rsidRPr="006F7ECC" w:rsidRDefault="00850E90" w:rsidP="00850E90">
      <w:pPr>
        <w:jc w:val="center"/>
        <w:rPr>
          <w:b/>
          <w:sz w:val="22"/>
          <w:szCs w:val="22"/>
          <w:lang w:val="ro-RO"/>
        </w:rPr>
      </w:pPr>
      <w:r w:rsidRPr="006F7ECC">
        <w:rPr>
          <w:b/>
          <w:sz w:val="22"/>
          <w:szCs w:val="22"/>
          <w:lang w:val="ro-RO"/>
        </w:rPr>
        <w:t>R E C U R S</w:t>
      </w:r>
    </w:p>
    <w:p w:rsidR="00850E90" w:rsidRPr="006F7ECC" w:rsidRDefault="00850E90" w:rsidP="00850E90">
      <w:pPr>
        <w:jc w:val="center"/>
        <w:rPr>
          <w:sz w:val="22"/>
          <w:szCs w:val="22"/>
          <w:lang w:val="ro-RO"/>
        </w:rPr>
      </w:pPr>
      <w:r w:rsidRPr="006F7ECC">
        <w:rPr>
          <w:sz w:val="22"/>
          <w:szCs w:val="22"/>
          <w:lang w:val="ro-RO"/>
        </w:rPr>
        <w:t>împotriva</w:t>
      </w:r>
    </w:p>
    <w:p w:rsidR="00850E90" w:rsidRPr="006F7ECC" w:rsidRDefault="00850E90" w:rsidP="00850E90">
      <w:pPr>
        <w:jc w:val="center"/>
        <w:rPr>
          <w:b/>
          <w:sz w:val="22"/>
          <w:szCs w:val="22"/>
          <w:lang w:val="ro-RO"/>
        </w:rPr>
      </w:pPr>
    </w:p>
    <w:p w:rsidR="00850E90" w:rsidRPr="006F7ECC" w:rsidRDefault="00850E90" w:rsidP="00850E90">
      <w:pPr>
        <w:rPr>
          <w:sz w:val="22"/>
          <w:szCs w:val="22"/>
          <w:lang w:val="ro-RO"/>
        </w:rPr>
      </w:pPr>
      <w:r w:rsidRPr="006F7ECC">
        <w:rPr>
          <w:sz w:val="22"/>
          <w:szCs w:val="22"/>
        </w:rPr>
        <w:t>................................................................................................................................................................................................................................................ (</w:t>
      </w:r>
      <w:r w:rsidRPr="006F7ECC">
        <w:rPr>
          <w:sz w:val="22"/>
          <w:szCs w:val="22"/>
          <w:lang w:val="ro-RO"/>
        </w:rPr>
        <w:t>a menţiona denumirea organului</w:t>
      </w:r>
      <w:r w:rsidRPr="006F7ECC">
        <w:rPr>
          <w:sz w:val="22"/>
          <w:szCs w:val="22"/>
        </w:rPr>
        <w:t>)</w:t>
      </w:r>
    </w:p>
    <w:p w:rsidR="00850E90" w:rsidRPr="006F7ECC" w:rsidRDefault="00850E90" w:rsidP="00850E90">
      <w:pPr>
        <w:jc w:val="center"/>
        <w:rPr>
          <w:sz w:val="22"/>
          <w:szCs w:val="22"/>
        </w:rPr>
      </w:pPr>
      <w:r w:rsidRPr="006F7ECC">
        <w:rPr>
          <w:sz w:val="22"/>
          <w:szCs w:val="22"/>
          <w:lang w:val="ro-RO"/>
        </w:rPr>
        <w:t>deoarece organul autorităţii</w:t>
      </w:r>
      <w:r w:rsidRPr="006F7ECC">
        <w:rPr>
          <w:sz w:val="22"/>
          <w:szCs w:val="22"/>
        </w:rPr>
        <w:t xml:space="preserve">: </w:t>
      </w:r>
    </w:p>
    <w:p w:rsidR="00850E90" w:rsidRPr="006F7ECC" w:rsidRDefault="00850E90" w:rsidP="00850E90">
      <w:pPr>
        <w:ind w:left="480"/>
        <w:jc w:val="center"/>
        <w:rPr>
          <w:b/>
          <w:sz w:val="22"/>
          <w:szCs w:val="22"/>
          <w:lang w:val="ro-RO"/>
        </w:rPr>
      </w:pPr>
      <w:r w:rsidRPr="006F7ECC">
        <w:rPr>
          <w:b/>
          <w:sz w:val="22"/>
          <w:szCs w:val="22"/>
          <w:lang w:val="ro-RO"/>
        </w:rPr>
        <w:t>nu a procedat</w:t>
      </w:r>
      <w:r w:rsidRPr="006F7ECC">
        <w:rPr>
          <w:sz w:val="22"/>
          <w:szCs w:val="22"/>
        </w:rPr>
        <w:t xml:space="preserve">/ </w:t>
      </w:r>
      <w:r w:rsidRPr="006F7ECC">
        <w:rPr>
          <w:b/>
          <w:sz w:val="22"/>
          <w:szCs w:val="22"/>
          <w:lang w:val="ro-RO"/>
        </w:rPr>
        <w:t>nu a procedat în întregime</w:t>
      </w:r>
      <w:r w:rsidRPr="006F7ECC">
        <w:rPr>
          <w:sz w:val="22"/>
          <w:szCs w:val="22"/>
        </w:rPr>
        <w:t>/</w:t>
      </w:r>
      <w:r w:rsidRPr="006F7ECC">
        <w:rPr>
          <w:b/>
          <w:sz w:val="22"/>
          <w:szCs w:val="22"/>
          <w:lang w:val="ro-RO"/>
        </w:rPr>
        <w:t>în termenul legal</w:t>
      </w:r>
    </w:p>
    <w:p w:rsidR="00850E90" w:rsidRPr="006F7ECC" w:rsidRDefault="00850E90" w:rsidP="00850E90">
      <w:pPr>
        <w:ind w:left="360"/>
        <w:rPr>
          <w:sz w:val="22"/>
          <w:szCs w:val="22"/>
        </w:rPr>
      </w:pPr>
      <w:r w:rsidRPr="006F7ECC">
        <w:rPr>
          <w:sz w:val="22"/>
          <w:szCs w:val="22"/>
        </w:rPr>
        <w:t>(</w:t>
      </w:r>
      <w:r w:rsidRPr="006F7ECC">
        <w:rPr>
          <w:sz w:val="22"/>
          <w:szCs w:val="22"/>
          <w:lang w:val="ro-RO"/>
        </w:rPr>
        <w:t>a scrie din ce cauză se înaintează recurs</w:t>
      </w:r>
      <w:r w:rsidRPr="006F7ECC">
        <w:rPr>
          <w:sz w:val="22"/>
          <w:szCs w:val="22"/>
        </w:rPr>
        <w:t>)</w:t>
      </w:r>
    </w:p>
    <w:p w:rsidR="00850E90" w:rsidRPr="006F7ECC" w:rsidRDefault="00850E90" w:rsidP="00850E90">
      <w:pPr>
        <w:rPr>
          <w:sz w:val="22"/>
          <w:szCs w:val="22"/>
        </w:rPr>
      </w:pPr>
    </w:p>
    <w:p w:rsidR="00850E90" w:rsidRPr="006F7ECC" w:rsidRDefault="00850E90" w:rsidP="00850E90">
      <w:pPr>
        <w:rPr>
          <w:sz w:val="22"/>
          <w:szCs w:val="22"/>
        </w:rPr>
      </w:pPr>
      <w:r w:rsidRPr="006F7ECC">
        <w:rPr>
          <w:sz w:val="22"/>
          <w:szCs w:val="22"/>
          <w:lang w:val="ro-RO"/>
        </w:rPr>
        <w:t>conform cererii mele de liber acces la informaţiile de interes public, pe care am prezentat-o organului respectiv, la data de</w:t>
      </w:r>
      <w:r w:rsidRPr="006F7ECC">
        <w:rPr>
          <w:sz w:val="22"/>
          <w:szCs w:val="22"/>
          <w:lang w:val="ru-RU"/>
        </w:rPr>
        <w:t>…</w:t>
      </w:r>
      <w:r w:rsidRPr="006F7ECC">
        <w:rPr>
          <w:sz w:val="22"/>
          <w:szCs w:val="22"/>
        </w:rPr>
        <w:t>..........</w:t>
      </w:r>
      <w:r w:rsidRPr="006F7ECC">
        <w:rPr>
          <w:sz w:val="22"/>
          <w:szCs w:val="22"/>
          <w:lang w:val="ro-RO"/>
        </w:rPr>
        <w:t>anul</w:t>
      </w:r>
      <w:r w:rsidRPr="006F7ECC">
        <w:rPr>
          <w:sz w:val="22"/>
          <w:szCs w:val="22"/>
        </w:rPr>
        <w:t xml:space="preserve">.........., </w:t>
      </w:r>
      <w:r w:rsidRPr="006F7ECC">
        <w:rPr>
          <w:sz w:val="22"/>
          <w:szCs w:val="22"/>
          <w:lang w:val="ro-RO"/>
        </w:rPr>
        <w:t xml:space="preserve">şi prin care am solicitat ca, în conformitate cu </w:t>
      </w:r>
      <w:r w:rsidRPr="006F7ECC">
        <w:rPr>
          <w:sz w:val="22"/>
          <w:szCs w:val="22"/>
        </w:rPr>
        <w:t>Legea privind liberul acces la informaţiile de interes public, să mi se faciliteze acces – copia documentului care conţine informaţii referitoare la/în legătură cu :</w:t>
      </w:r>
    </w:p>
    <w:p w:rsidR="00850E90" w:rsidRPr="006F7ECC" w:rsidRDefault="00850E90" w:rsidP="00850E90">
      <w:pPr>
        <w:jc w:val="center"/>
        <w:rPr>
          <w:sz w:val="22"/>
          <w:szCs w:val="22"/>
        </w:rPr>
      </w:pPr>
      <w:r w:rsidRPr="006F7ECC">
        <w:rPr>
          <w:sz w:val="22"/>
          <w:szCs w:val="22"/>
        </w:rPr>
        <w:t>................................................................................................................................................................................................................................................................................................................................................................................................................................................................................................(</w:t>
      </w:r>
      <w:r w:rsidRPr="006F7ECC">
        <w:rPr>
          <w:sz w:val="22"/>
          <w:szCs w:val="22"/>
          <w:lang w:val="ro-RO"/>
        </w:rPr>
        <w:t>a invoca date referitoare la cerere şi informaţie/informaţii)</w:t>
      </w:r>
    </w:p>
    <w:p w:rsidR="00850E90" w:rsidRPr="006F7ECC" w:rsidRDefault="00850E90" w:rsidP="00850E90">
      <w:pPr>
        <w:rPr>
          <w:sz w:val="22"/>
          <w:szCs w:val="22"/>
        </w:rPr>
      </w:pPr>
    </w:p>
    <w:p w:rsidR="00850E90" w:rsidRPr="006F7ECC" w:rsidRDefault="00850E90" w:rsidP="00850E90">
      <w:pPr>
        <w:ind w:firstLine="720"/>
        <w:rPr>
          <w:sz w:val="22"/>
          <w:szCs w:val="22"/>
        </w:rPr>
      </w:pPr>
      <w:r w:rsidRPr="006F7ECC">
        <w:rPr>
          <w:sz w:val="22"/>
          <w:szCs w:val="22"/>
        </w:rPr>
        <w:t>În temeiul celor invocate, propun ca Funcţionarul autorizat să accepte recursul meu, şi să permită ascces liber la informaţia/informaţiile solicitate</w:t>
      </w:r>
    </w:p>
    <w:p w:rsidR="00850E90" w:rsidRPr="006F7ECC" w:rsidRDefault="00850E90" w:rsidP="00850E90">
      <w:pPr>
        <w:ind w:firstLine="720"/>
        <w:rPr>
          <w:sz w:val="22"/>
          <w:szCs w:val="22"/>
          <w:lang w:val="ro-RO"/>
        </w:rPr>
      </w:pPr>
      <w:r w:rsidRPr="006F7ECC">
        <w:rPr>
          <w:sz w:val="22"/>
          <w:szCs w:val="22"/>
          <w:lang w:val="ro-RO"/>
        </w:rPr>
        <w:t xml:space="preserve">Drept dovadă, recursului anexez copia cererii cu dovada privind predarea organului competent. </w:t>
      </w:r>
    </w:p>
    <w:p w:rsidR="00850E90" w:rsidRPr="006F7ECC" w:rsidRDefault="00850E90" w:rsidP="00850E90">
      <w:pPr>
        <w:ind w:firstLine="720"/>
        <w:rPr>
          <w:sz w:val="22"/>
          <w:szCs w:val="22"/>
        </w:rPr>
      </w:pPr>
      <w:r w:rsidRPr="006F7ECC">
        <w:rPr>
          <w:b/>
          <w:sz w:val="22"/>
          <w:szCs w:val="22"/>
          <w:lang w:val="ro-RO"/>
        </w:rPr>
        <w:t>Menţiune</w:t>
      </w:r>
      <w:r w:rsidRPr="006F7ECC">
        <w:rPr>
          <w:b/>
          <w:sz w:val="22"/>
          <w:szCs w:val="22"/>
          <w:lang w:val="ru-RU"/>
        </w:rPr>
        <w:t>:</w:t>
      </w:r>
      <w:r w:rsidRPr="006F7ECC">
        <w:rPr>
          <w:sz w:val="22"/>
          <w:szCs w:val="22"/>
          <w:lang w:val="ro-RO"/>
        </w:rPr>
        <w:t>În cazul recursului înaintat pe motivul neprocedării în baza cererii integrale, trebuie anexat şi răspunsul primit de la autorităţi</w:t>
      </w:r>
      <w:r w:rsidRPr="006F7ECC">
        <w:rPr>
          <w:sz w:val="22"/>
          <w:szCs w:val="22"/>
          <w:lang w:val="ru-RU"/>
        </w:rPr>
        <w:t>.</w:t>
      </w:r>
    </w:p>
    <w:p w:rsidR="00850E90" w:rsidRPr="006F7ECC" w:rsidRDefault="00850E90" w:rsidP="00850E90">
      <w:pPr>
        <w:ind w:left="5040"/>
        <w:jc w:val="right"/>
        <w:rPr>
          <w:sz w:val="22"/>
          <w:szCs w:val="22"/>
        </w:rPr>
      </w:pPr>
    </w:p>
    <w:p w:rsidR="00850E90" w:rsidRPr="006F7ECC" w:rsidRDefault="00850E90" w:rsidP="00850E90">
      <w:pPr>
        <w:ind w:left="5040"/>
        <w:jc w:val="right"/>
        <w:rPr>
          <w:sz w:val="22"/>
          <w:szCs w:val="22"/>
          <w:lang w:val="ro-RO"/>
        </w:rPr>
      </w:pPr>
      <w:r w:rsidRPr="006F7ECC">
        <w:rPr>
          <w:sz w:val="22"/>
          <w:szCs w:val="22"/>
        </w:rPr>
        <w:t xml:space="preserve">......................................................... </w:t>
      </w:r>
      <w:r w:rsidRPr="006F7ECC">
        <w:rPr>
          <w:sz w:val="22"/>
          <w:szCs w:val="22"/>
          <w:lang w:val="ro-RO"/>
        </w:rPr>
        <w:t>Semnatarul recursului</w:t>
      </w:r>
      <w:r w:rsidRPr="006F7ECC">
        <w:rPr>
          <w:sz w:val="22"/>
          <w:szCs w:val="22"/>
        </w:rPr>
        <w:t xml:space="preserve">/ </w:t>
      </w:r>
      <w:r w:rsidRPr="006F7ECC">
        <w:rPr>
          <w:sz w:val="22"/>
          <w:szCs w:val="22"/>
          <w:lang w:val="ro-RO"/>
        </w:rPr>
        <w:t>Prenumele şi numele</w:t>
      </w:r>
    </w:p>
    <w:p w:rsidR="00850E90" w:rsidRPr="006F7ECC" w:rsidRDefault="00850E90" w:rsidP="00850E90">
      <w:pPr>
        <w:ind w:left="5040"/>
        <w:jc w:val="right"/>
        <w:rPr>
          <w:sz w:val="22"/>
          <w:szCs w:val="22"/>
        </w:rPr>
      </w:pPr>
      <w:r w:rsidRPr="006F7ECC">
        <w:rPr>
          <w:sz w:val="22"/>
          <w:szCs w:val="22"/>
        </w:rPr>
        <w:t>.........................................................</w:t>
      </w:r>
      <w:r w:rsidRPr="006F7ECC">
        <w:rPr>
          <w:sz w:val="22"/>
          <w:szCs w:val="22"/>
          <w:lang w:val="ro-RO"/>
        </w:rPr>
        <w:t>semnătura</w:t>
      </w:r>
    </w:p>
    <w:p w:rsidR="00850E90" w:rsidRPr="006F7ECC" w:rsidRDefault="00850E90" w:rsidP="00850E90">
      <w:pPr>
        <w:ind w:left="1200" w:firstLine="3840"/>
        <w:jc w:val="right"/>
        <w:rPr>
          <w:sz w:val="22"/>
          <w:szCs w:val="22"/>
        </w:rPr>
      </w:pPr>
      <w:r w:rsidRPr="006F7ECC">
        <w:rPr>
          <w:sz w:val="22"/>
          <w:szCs w:val="22"/>
        </w:rPr>
        <w:t>.........................................................adresa</w:t>
      </w:r>
    </w:p>
    <w:p w:rsidR="00850E90" w:rsidRPr="006F7ECC" w:rsidRDefault="00850E90" w:rsidP="00850E90">
      <w:pPr>
        <w:ind w:left="1200" w:firstLine="3840"/>
        <w:jc w:val="right"/>
        <w:rPr>
          <w:sz w:val="22"/>
          <w:szCs w:val="22"/>
        </w:rPr>
      </w:pPr>
      <w:r w:rsidRPr="006F7ECC">
        <w:rPr>
          <w:sz w:val="22"/>
          <w:szCs w:val="22"/>
        </w:rPr>
        <w:t>.........................................................</w:t>
      </w:r>
    </w:p>
    <w:p w:rsidR="00850E90" w:rsidRPr="006F7ECC" w:rsidRDefault="00850E90" w:rsidP="00850E90">
      <w:pPr>
        <w:ind w:left="5040"/>
        <w:jc w:val="right"/>
        <w:rPr>
          <w:sz w:val="22"/>
          <w:szCs w:val="22"/>
        </w:rPr>
      </w:pPr>
      <w:r w:rsidRPr="006F7ECC">
        <w:rPr>
          <w:sz w:val="22"/>
          <w:szCs w:val="22"/>
        </w:rPr>
        <w:tab/>
      </w:r>
      <w:r w:rsidRPr="006F7ECC">
        <w:rPr>
          <w:sz w:val="22"/>
          <w:szCs w:val="22"/>
        </w:rPr>
        <w:tab/>
        <w:t>alte date de contact</w:t>
      </w:r>
    </w:p>
    <w:p w:rsidR="00850E90" w:rsidRPr="006F7ECC" w:rsidRDefault="00850E90" w:rsidP="00850E90">
      <w:pPr>
        <w:ind w:left="5040"/>
        <w:rPr>
          <w:sz w:val="22"/>
          <w:szCs w:val="22"/>
        </w:rPr>
      </w:pPr>
      <w:r w:rsidRPr="006F7ECC">
        <w:rPr>
          <w:sz w:val="22"/>
          <w:szCs w:val="22"/>
        </w:rPr>
        <w:t>.........................................................</w:t>
      </w:r>
    </w:p>
    <w:p w:rsidR="00850E90" w:rsidRPr="006F7ECC" w:rsidRDefault="00850E90" w:rsidP="00850E90">
      <w:pPr>
        <w:ind w:left="5040"/>
        <w:jc w:val="right"/>
        <w:rPr>
          <w:sz w:val="22"/>
          <w:szCs w:val="22"/>
          <w:lang w:val="ro-RO"/>
        </w:rPr>
      </w:pPr>
      <w:r w:rsidRPr="006F7ECC">
        <w:rPr>
          <w:sz w:val="22"/>
          <w:szCs w:val="22"/>
          <w:lang w:val="ro-RO"/>
        </w:rPr>
        <w:t>Semnătura</w:t>
      </w:r>
    </w:p>
    <w:p w:rsidR="00850E90" w:rsidRPr="006F7ECC" w:rsidRDefault="00850E90" w:rsidP="00850E90">
      <w:pPr>
        <w:rPr>
          <w:lang w:val="ro-RO"/>
        </w:rPr>
      </w:pPr>
      <w:r w:rsidRPr="006F7ECC">
        <w:rPr>
          <w:sz w:val="22"/>
          <w:szCs w:val="22"/>
          <w:lang w:val="ro-RO"/>
        </w:rPr>
        <w:t>La</w:t>
      </w:r>
      <w:r w:rsidRPr="006F7ECC">
        <w:rPr>
          <w:sz w:val="22"/>
          <w:szCs w:val="22"/>
        </w:rPr>
        <w:t>................................,</w:t>
      </w:r>
      <w:r w:rsidRPr="006F7ECC">
        <w:rPr>
          <w:sz w:val="22"/>
          <w:szCs w:val="22"/>
          <w:lang w:val="ru-RU"/>
        </w:rPr>
        <w:t xml:space="preserve"> da</w:t>
      </w:r>
      <w:r w:rsidRPr="006F7ECC">
        <w:rPr>
          <w:sz w:val="22"/>
          <w:szCs w:val="22"/>
          <w:lang w:val="ro-RO"/>
        </w:rPr>
        <w:t>ta</w:t>
      </w:r>
      <w:r w:rsidRPr="006F7ECC">
        <w:rPr>
          <w:sz w:val="22"/>
          <w:szCs w:val="22"/>
        </w:rPr>
        <w:t>............ 201...</w:t>
      </w:r>
    </w:p>
    <w:p w:rsidR="00850E90" w:rsidRPr="006F7ECC" w:rsidRDefault="007D464E" w:rsidP="00850E90">
      <w:r w:rsidRPr="006F7ECC">
        <w:br w:type="page"/>
      </w:r>
    </w:p>
    <w:p w:rsidR="00850E90" w:rsidRPr="006F7ECC" w:rsidRDefault="00850E90" w:rsidP="00850E90">
      <w:pPr>
        <w:rPr>
          <w:b/>
          <w:sz w:val="22"/>
          <w:szCs w:val="22"/>
          <w:lang w:val="ro-RO"/>
        </w:rPr>
      </w:pPr>
      <w:r w:rsidRPr="006F7ECC">
        <w:rPr>
          <w:b/>
          <w:sz w:val="22"/>
          <w:szCs w:val="22"/>
          <w:lang w:val="ro-RO"/>
        </w:rPr>
        <w:lastRenderedPageBreak/>
        <w:t xml:space="preserve">EXEMPLU DE PROPUNERE A PĂRŢII </w:t>
      </w:r>
    </w:p>
    <w:p w:rsidR="00850E90" w:rsidRPr="006F7ECC" w:rsidRDefault="00850E90" w:rsidP="00850E90">
      <w:pPr>
        <w:rPr>
          <w:b/>
          <w:sz w:val="22"/>
          <w:szCs w:val="22"/>
        </w:rPr>
      </w:pPr>
      <w:r w:rsidRPr="006F7ECC">
        <w:rPr>
          <w:b/>
          <w:sz w:val="22"/>
          <w:szCs w:val="22"/>
          <w:lang w:val="ro-RO"/>
        </w:rPr>
        <w:t xml:space="preserve">PENTRU EXECUTAREA FORŢATĂ A DECIZIEI FUNCŢIONARULUI AUTORIZAT </w:t>
      </w:r>
    </w:p>
    <w:p w:rsidR="00850E90" w:rsidRPr="006F7ECC" w:rsidRDefault="00850E90" w:rsidP="00850E90">
      <w:pPr>
        <w:rPr>
          <w:sz w:val="22"/>
          <w:szCs w:val="22"/>
        </w:rPr>
      </w:pPr>
    </w:p>
    <w:p w:rsidR="00850E90" w:rsidRPr="006F7ECC" w:rsidRDefault="00850E90" w:rsidP="00850E90">
      <w:pPr>
        <w:rPr>
          <w:sz w:val="22"/>
          <w:szCs w:val="22"/>
          <w:lang w:val="ro-RO"/>
        </w:rPr>
      </w:pPr>
      <w:r w:rsidRPr="006F7ECC">
        <w:rPr>
          <w:sz w:val="22"/>
          <w:szCs w:val="22"/>
          <w:lang w:val="ro-RO"/>
        </w:rPr>
        <w:t>Funcţionarului autorizat pentru informaţii de interes public şi protecţia datelor personale</w:t>
      </w:r>
    </w:p>
    <w:p w:rsidR="00850E90" w:rsidRPr="006F7ECC" w:rsidRDefault="00850E90" w:rsidP="00850E90">
      <w:pPr>
        <w:rPr>
          <w:sz w:val="22"/>
          <w:szCs w:val="22"/>
          <w:lang w:val="ro-RO"/>
        </w:rPr>
      </w:pPr>
      <w:r w:rsidRPr="006F7ECC">
        <w:rPr>
          <w:sz w:val="22"/>
          <w:szCs w:val="22"/>
        </w:rPr>
        <w:t>Nemanjina 22-26</w:t>
      </w:r>
    </w:p>
    <w:p w:rsidR="00850E90" w:rsidRPr="006F7ECC" w:rsidRDefault="00850E90" w:rsidP="00850E90">
      <w:pPr>
        <w:jc w:val="center"/>
        <w:rPr>
          <w:sz w:val="22"/>
          <w:szCs w:val="22"/>
        </w:rPr>
      </w:pPr>
      <w:r w:rsidRPr="006F7ECC">
        <w:rPr>
          <w:sz w:val="22"/>
          <w:szCs w:val="22"/>
        </w:rPr>
        <w:t>Beograd</w:t>
      </w:r>
    </w:p>
    <w:p w:rsidR="00850E90" w:rsidRPr="006F7ECC" w:rsidRDefault="00850E90" w:rsidP="00850E90">
      <w:pPr>
        <w:rPr>
          <w:sz w:val="22"/>
          <w:szCs w:val="22"/>
        </w:rPr>
      </w:pPr>
    </w:p>
    <w:p w:rsidR="00850E90" w:rsidRPr="006F7ECC" w:rsidRDefault="00850E90" w:rsidP="00850E90">
      <w:pPr>
        <w:tabs>
          <w:tab w:val="left" w:pos="360"/>
        </w:tabs>
        <w:rPr>
          <w:sz w:val="22"/>
          <w:szCs w:val="22"/>
        </w:rPr>
      </w:pPr>
      <w:r w:rsidRPr="006F7ECC">
        <w:rPr>
          <w:sz w:val="22"/>
          <w:szCs w:val="22"/>
          <w:lang w:val="ro-RO"/>
        </w:rPr>
        <w:tab/>
        <w:t xml:space="preserve">În baza articolului </w:t>
      </w:r>
      <w:r w:rsidRPr="006F7ECC">
        <w:rPr>
          <w:sz w:val="22"/>
          <w:szCs w:val="22"/>
        </w:rPr>
        <w:t>2</w:t>
      </w:r>
      <w:r w:rsidRPr="006F7ECC">
        <w:rPr>
          <w:sz w:val="22"/>
          <w:szCs w:val="22"/>
          <w:lang w:val="sr-Latn-CS"/>
        </w:rPr>
        <w:t>64</w:t>
      </w:r>
      <w:r w:rsidRPr="006F7ECC">
        <w:rPr>
          <w:sz w:val="22"/>
          <w:szCs w:val="22"/>
          <w:lang w:val="ro-RO"/>
        </w:rPr>
        <w:t>,</w:t>
      </w:r>
      <w:r w:rsidRPr="006F7ECC">
        <w:rPr>
          <w:sz w:val="22"/>
          <w:szCs w:val="22"/>
          <w:lang w:val="sr-Latn-CS"/>
        </w:rPr>
        <w:t xml:space="preserve"> alineatul 2 din Legea privind procedura administrativă generală, raportat la artarticolul 28, alineatul 2 din </w:t>
      </w:r>
      <w:r w:rsidRPr="006F7ECC">
        <w:rPr>
          <w:sz w:val="22"/>
          <w:szCs w:val="22"/>
        </w:rPr>
        <w:t xml:space="preserve">Legea privind liberul acces la informaţiile de interes public, prezint următoarea </w:t>
      </w:r>
    </w:p>
    <w:p w:rsidR="00850E90" w:rsidRPr="006F7ECC" w:rsidRDefault="00850E90" w:rsidP="00850E90">
      <w:pPr>
        <w:ind w:firstLine="720"/>
        <w:rPr>
          <w:sz w:val="22"/>
          <w:szCs w:val="22"/>
        </w:rPr>
      </w:pPr>
    </w:p>
    <w:p w:rsidR="00850E90" w:rsidRPr="006F7ECC" w:rsidRDefault="00850E90" w:rsidP="00850E90">
      <w:pPr>
        <w:jc w:val="center"/>
        <w:rPr>
          <w:b/>
          <w:sz w:val="22"/>
          <w:szCs w:val="22"/>
          <w:lang w:val="sr-Latn-CS"/>
        </w:rPr>
      </w:pPr>
      <w:r w:rsidRPr="006F7ECC">
        <w:rPr>
          <w:b/>
          <w:sz w:val="22"/>
          <w:szCs w:val="22"/>
          <w:lang w:val="sr-Latn-CS"/>
        </w:rPr>
        <w:t>PROPUNERE</w:t>
      </w:r>
    </w:p>
    <w:p w:rsidR="00850E90" w:rsidRPr="006F7ECC" w:rsidRDefault="00850E90" w:rsidP="00850E90">
      <w:pPr>
        <w:jc w:val="center"/>
        <w:rPr>
          <w:b/>
          <w:sz w:val="22"/>
          <w:szCs w:val="22"/>
        </w:rPr>
      </w:pPr>
      <w:r w:rsidRPr="006F7ECC">
        <w:rPr>
          <w:b/>
          <w:sz w:val="22"/>
          <w:szCs w:val="22"/>
          <w:lang w:val="sr-Latn-CS"/>
        </w:rPr>
        <w:t>DE DESFĂŞURARE A</w:t>
      </w:r>
      <w:r w:rsidR="00DE7011">
        <w:rPr>
          <w:b/>
          <w:sz w:val="22"/>
          <w:szCs w:val="22"/>
          <w:lang w:val="sr-Latn-CS"/>
        </w:rPr>
        <w:t xml:space="preserve"> </w:t>
      </w:r>
      <w:r w:rsidRPr="006F7ECC">
        <w:rPr>
          <w:b/>
          <w:sz w:val="22"/>
          <w:szCs w:val="22"/>
          <w:lang w:val="sr-Latn-CS"/>
        </w:rPr>
        <w:t>EXECUTĂRII</w:t>
      </w:r>
      <w:r w:rsidR="00DE7011">
        <w:rPr>
          <w:b/>
          <w:sz w:val="22"/>
          <w:szCs w:val="22"/>
          <w:lang w:val="sr-Latn-CS"/>
        </w:rPr>
        <w:t xml:space="preserve"> </w:t>
      </w:r>
      <w:r w:rsidRPr="006F7ECC">
        <w:rPr>
          <w:b/>
          <w:sz w:val="22"/>
          <w:szCs w:val="22"/>
          <w:lang w:val="sr-Latn-CS"/>
        </w:rPr>
        <w:t>ADMINISTRATIVE</w:t>
      </w:r>
    </w:p>
    <w:p w:rsidR="00850E90" w:rsidRPr="006F7ECC" w:rsidRDefault="00850E90" w:rsidP="00850E90">
      <w:pPr>
        <w:jc w:val="center"/>
        <w:rPr>
          <w:b/>
          <w:sz w:val="22"/>
          <w:szCs w:val="22"/>
        </w:rPr>
      </w:pPr>
    </w:p>
    <w:p w:rsidR="00850E90" w:rsidRPr="006F7ECC" w:rsidRDefault="00850E90" w:rsidP="00850E90">
      <w:pPr>
        <w:rPr>
          <w:sz w:val="22"/>
          <w:szCs w:val="22"/>
          <w:lang w:val="sr-Latn-CS"/>
        </w:rPr>
      </w:pPr>
      <w:r w:rsidRPr="006F7ECC">
        <w:rPr>
          <w:sz w:val="22"/>
          <w:szCs w:val="22"/>
          <w:lang w:val="sr-Latn-CS"/>
        </w:rPr>
        <w:t xml:space="preserve">Prin dezia Funcţionarului autorizat, numărul: dinanul , în baza căreia organul autorităţii(a menţiona denumirea organului)....................................................................................................nu a procedat: </w:t>
      </w:r>
    </w:p>
    <w:p w:rsidR="00850E90" w:rsidRPr="006F7ECC" w:rsidRDefault="00850E90" w:rsidP="00850E90">
      <w:pPr>
        <w:rPr>
          <w:sz w:val="22"/>
          <w:szCs w:val="22"/>
          <w:lang w:val="sr-Latn-CS"/>
        </w:rPr>
      </w:pPr>
    </w:p>
    <w:p w:rsidR="00850E90" w:rsidRPr="006F7ECC" w:rsidRDefault="00850E90" w:rsidP="00850E90">
      <w:pPr>
        <w:numPr>
          <w:ilvl w:val="0"/>
          <w:numId w:val="25"/>
        </w:numPr>
        <w:rPr>
          <w:sz w:val="22"/>
          <w:szCs w:val="22"/>
          <w:lang w:val="sr-Latn-CS"/>
        </w:rPr>
      </w:pPr>
      <w:r w:rsidRPr="006F7ECC">
        <w:rPr>
          <w:sz w:val="22"/>
          <w:szCs w:val="22"/>
          <w:lang w:val="sr-Latn-CS"/>
        </w:rPr>
        <w:t>În întregime</w:t>
      </w:r>
    </w:p>
    <w:p w:rsidR="00850E90" w:rsidRPr="006F7ECC" w:rsidRDefault="00850E90" w:rsidP="00850E90">
      <w:pPr>
        <w:numPr>
          <w:ilvl w:val="0"/>
          <w:numId w:val="25"/>
        </w:numPr>
        <w:rPr>
          <w:sz w:val="22"/>
          <w:szCs w:val="22"/>
        </w:rPr>
      </w:pPr>
      <w:r w:rsidRPr="006F7ECC">
        <w:rPr>
          <w:sz w:val="22"/>
          <w:szCs w:val="22"/>
          <w:lang w:val="sr-Latn-CS"/>
        </w:rPr>
        <w:t>În partea prin care s-a dispus remiterea următoarelor informaţii:.....................................................................................................................................................................................................................................................................................................................................................................................................................................................................................................................................................</w:t>
      </w:r>
    </w:p>
    <w:p w:rsidR="00850E90" w:rsidRPr="006F7ECC" w:rsidRDefault="00850E90" w:rsidP="00850E90">
      <w:pPr>
        <w:rPr>
          <w:sz w:val="22"/>
          <w:szCs w:val="22"/>
        </w:rPr>
      </w:pPr>
    </w:p>
    <w:p w:rsidR="00850E90" w:rsidRPr="006F7ECC" w:rsidRDefault="00850E90" w:rsidP="00850E90">
      <w:pPr>
        <w:rPr>
          <w:sz w:val="22"/>
          <w:szCs w:val="22"/>
          <w:lang w:val="sr-Latn-CS"/>
        </w:rPr>
      </w:pPr>
      <w:r w:rsidRPr="006F7ECC">
        <w:rPr>
          <w:sz w:val="22"/>
          <w:szCs w:val="22"/>
          <w:lang w:val="sr-Latn-CS"/>
        </w:rPr>
        <w:t xml:space="preserve">Drept dovadă că organul nu mi-a facilitat acce, respectiv nu mi-a remis toate informaţiile, anexez răspunsul primit, respectiv copia documentului (sau a altui suport de informaţii) remis de către organul autorităţii. </w:t>
      </w:r>
    </w:p>
    <w:p w:rsidR="00850E90" w:rsidRPr="006F7ECC" w:rsidRDefault="00850E90" w:rsidP="00850E90">
      <w:pPr>
        <w:rPr>
          <w:sz w:val="22"/>
          <w:szCs w:val="22"/>
        </w:rPr>
      </w:pPr>
    </w:p>
    <w:p w:rsidR="00850E90" w:rsidRPr="006F7ECC" w:rsidRDefault="00850E90" w:rsidP="00850E90">
      <w:pPr>
        <w:rPr>
          <w:sz w:val="22"/>
          <w:szCs w:val="22"/>
          <w:lang w:val="sr-Latn-CS"/>
        </w:rPr>
      </w:pPr>
      <w:r w:rsidRPr="006F7ECC">
        <w:rPr>
          <w:sz w:val="22"/>
          <w:szCs w:val="22"/>
          <w:lang w:val="ro-RO"/>
        </w:rPr>
        <w:t>Deoarece a expirat termenul în care organul autorităţii a fost obligat să procedeze în conformitate cu decizia Funcţionarului autorizat, propun ca Funcţionarul autorizat, să procedezeîn baza autorizaţiilor luilegale şi să demareze procedura de executare admininstrativă a deciziei sus invocate, şi să-mi faciliteze obţinertea informaţiilor solicitate</w:t>
      </w:r>
      <w:r w:rsidR="000A1576" w:rsidRPr="006F7ECC">
        <w:rPr>
          <w:sz w:val="22"/>
          <w:szCs w:val="22"/>
          <w:lang w:val="sr-Latn-CS"/>
        </w:rPr>
        <w:t>.</w:t>
      </w:r>
    </w:p>
    <w:p w:rsidR="00850E90" w:rsidRPr="006F7ECC" w:rsidRDefault="00850E90" w:rsidP="00850E90">
      <w:pPr>
        <w:rPr>
          <w:sz w:val="22"/>
          <w:szCs w:val="22"/>
        </w:rPr>
      </w:pPr>
      <w:r w:rsidRPr="006F7ECC">
        <w:rPr>
          <w:sz w:val="22"/>
          <w:szCs w:val="22"/>
        </w:rPr>
        <w:tab/>
      </w:r>
      <w:r w:rsidRPr="006F7ECC">
        <w:rPr>
          <w:sz w:val="22"/>
          <w:szCs w:val="22"/>
        </w:rPr>
        <w:tab/>
      </w:r>
      <w:r w:rsidRPr="006F7ECC">
        <w:rPr>
          <w:sz w:val="22"/>
          <w:szCs w:val="22"/>
        </w:rPr>
        <w:tab/>
      </w:r>
      <w:r w:rsidRPr="006F7ECC">
        <w:rPr>
          <w:sz w:val="22"/>
          <w:szCs w:val="22"/>
        </w:rPr>
        <w:tab/>
      </w:r>
      <w:r w:rsidRPr="006F7ECC">
        <w:rPr>
          <w:sz w:val="22"/>
          <w:szCs w:val="22"/>
        </w:rPr>
        <w:tab/>
      </w:r>
      <w:r w:rsidRPr="006F7ECC">
        <w:rPr>
          <w:sz w:val="22"/>
          <w:szCs w:val="22"/>
        </w:rPr>
        <w:tab/>
        <w:t>_____________________________</w:t>
      </w:r>
    </w:p>
    <w:p w:rsidR="00850E90" w:rsidRPr="006F7ECC" w:rsidRDefault="00850E90" w:rsidP="000A1576">
      <w:pPr>
        <w:ind w:left="5040"/>
        <w:rPr>
          <w:sz w:val="22"/>
          <w:szCs w:val="22"/>
          <w:lang w:val="ro-RO"/>
        </w:rPr>
      </w:pPr>
      <w:r w:rsidRPr="006F7ECC">
        <w:rPr>
          <w:sz w:val="22"/>
          <w:szCs w:val="22"/>
          <w:lang w:val="ro-RO"/>
        </w:rPr>
        <w:t>Semnatarul propunerii</w:t>
      </w:r>
      <w:r w:rsidRPr="006F7ECC">
        <w:rPr>
          <w:sz w:val="22"/>
          <w:szCs w:val="22"/>
        </w:rPr>
        <w:t xml:space="preserve"> / </w:t>
      </w:r>
      <w:r w:rsidRPr="006F7ECC">
        <w:rPr>
          <w:sz w:val="22"/>
          <w:szCs w:val="22"/>
          <w:lang w:val="ro-RO"/>
        </w:rPr>
        <w:t>Prenumele şi numele</w:t>
      </w:r>
    </w:p>
    <w:p w:rsidR="00850E90" w:rsidRPr="006F7ECC" w:rsidRDefault="00850E90" w:rsidP="00850E90">
      <w:pPr>
        <w:rPr>
          <w:sz w:val="22"/>
          <w:szCs w:val="22"/>
          <w:lang w:val="sr-Latn-CS"/>
        </w:rPr>
      </w:pPr>
      <w:r w:rsidRPr="006F7ECC">
        <w:rPr>
          <w:sz w:val="22"/>
          <w:szCs w:val="22"/>
          <w:lang w:val="ro-RO"/>
        </w:rPr>
        <w:t>La</w:t>
      </w:r>
      <w:r w:rsidRPr="006F7ECC">
        <w:rPr>
          <w:sz w:val="22"/>
          <w:szCs w:val="22"/>
        </w:rPr>
        <w:t xml:space="preserve"> ____________________,</w:t>
      </w:r>
      <w:r w:rsidRPr="006F7ECC">
        <w:rPr>
          <w:sz w:val="22"/>
          <w:szCs w:val="22"/>
        </w:rPr>
        <w:tab/>
      </w:r>
      <w:r w:rsidRPr="006F7ECC">
        <w:rPr>
          <w:sz w:val="22"/>
          <w:szCs w:val="22"/>
        </w:rPr>
        <w:tab/>
      </w:r>
      <w:r w:rsidRPr="006F7ECC">
        <w:rPr>
          <w:sz w:val="22"/>
          <w:szCs w:val="22"/>
        </w:rPr>
        <w:tab/>
        <w:t>____________________________</w:t>
      </w:r>
      <w:r w:rsidRPr="006F7ECC">
        <w:rPr>
          <w:sz w:val="22"/>
          <w:szCs w:val="22"/>
        </w:rPr>
        <w:tab/>
      </w:r>
    </w:p>
    <w:p w:rsidR="00850E90" w:rsidRPr="006F7ECC" w:rsidRDefault="00850E90" w:rsidP="00850E90">
      <w:pPr>
        <w:ind w:left="1200" w:firstLine="3840"/>
        <w:rPr>
          <w:sz w:val="22"/>
          <w:szCs w:val="22"/>
        </w:rPr>
      </w:pPr>
      <w:r w:rsidRPr="006F7ECC">
        <w:rPr>
          <w:sz w:val="22"/>
          <w:szCs w:val="22"/>
        </w:rPr>
        <w:t>adresa</w:t>
      </w:r>
    </w:p>
    <w:p w:rsidR="00850E90" w:rsidRPr="006F7ECC" w:rsidRDefault="00850E90" w:rsidP="00850E90">
      <w:pPr>
        <w:ind w:left="1200" w:firstLine="3840"/>
        <w:rPr>
          <w:sz w:val="22"/>
          <w:szCs w:val="22"/>
        </w:rPr>
      </w:pPr>
    </w:p>
    <w:p w:rsidR="00850E90" w:rsidRPr="006F7ECC" w:rsidRDefault="00850E90" w:rsidP="00850E90">
      <w:pPr>
        <w:ind w:left="5040" w:hanging="5040"/>
        <w:rPr>
          <w:sz w:val="22"/>
          <w:szCs w:val="22"/>
          <w:lang w:val="sr-Latn-CS"/>
        </w:rPr>
      </w:pPr>
      <w:r w:rsidRPr="006F7ECC">
        <w:rPr>
          <w:sz w:val="22"/>
          <w:szCs w:val="22"/>
        </w:rPr>
        <w:t>da</w:t>
      </w:r>
      <w:r w:rsidRPr="006F7ECC">
        <w:rPr>
          <w:sz w:val="22"/>
          <w:szCs w:val="22"/>
          <w:lang w:val="ro-RO"/>
        </w:rPr>
        <w:t>ta</w:t>
      </w:r>
      <w:r w:rsidRPr="006F7ECC">
        <w:rPr>
          <w:sz w:val="22"/>
          <w:szCs w:val="22"/>
        </w:rPr>
        <w:t>___________20___________________________________</w:t>
      </w:r>
    </w:p>
    <w:p w:rsidR="00850E90" w:rsidRPr="006F7ECC" w:rsidRDefault="00850E90" w:rsidP="00850E90">
      <w:pPr>
        <w:ind w:firstLine="720"/>
        <w:jc w:val="right"/>
        <w:rPr>
          <w:sz w:val="22"/>
          <w:szCs w:val="22"/>
          <w:lang w:val="ro-RO"/>
        </w:rPr>
      </w:pPr>
      <w:r w:rsidRPr="006F7ECC">
        <w:rPr>
          <w:sz w:val="22"/>
          <w:szCs w:val="22"/>
          <w:lang w:val="ro-RO"/>
        </w:rPr>
        <w:t>alte date de contacdt pe care semnatarul propunerii</w:t>
      </w:r>
    </w:p>
    <w:p w:rsidR="00850E90" w:rsidRPr="006F7ECC" w:rsidRDefault="00850E90" w:rsidP="00850E90">
      <w:pPr>
        <w:ind w:firstLine="720"/>
        <w:jc w:val="right"/>
        <w:rPr>
          <w:sz w:val="22"/>
          <w:szCs w:val="22"/>
          <w:lang w:val="ro-RO"/>
        </w:rPr>
      </w:pPr>
      <w:r w:rsidRPr="006F7ECC">
        <w:rPr>
          <w:sz w:val="22"/>
          <w:szCs w:val="22"/>
          <w:lang w:val="ro-RO"/>
        </w:rPr>
        <w:t xml:space="preserve">doreşte să le prezinte pentru nevoiile procedurii </w:t>
      </w:r>
    </w:p>
    <w:p w:rsidR="00850E90" w:rsidRPr="006F7ECC" w:rsidRDefault="00850E90" w:rsidP="00850E90">
      <w:pPr>
        <w:ind w:firstLine="720"/>
        <w:jc w:val="right"/>
        <w:rPr>
          <w:sz w:val="22"/>
          <w:szCs w:val="22"/>
        </w:rPr>
      </w:pPr>
      <w:r w:rsidRPr="006F7ECC">
        <w:rPr>
          <w:sz w:val="22"/>
          <w:szCs w:val="22"/>
        </w:rPr>
        <w:t xml:space="preserve"> ________________________________ </w:t>
      </w:r>
    </w:p>
    <w:p w:rsidR="00850E90" w:rsidRPr="006F7ECC" w:rsidRDefault="00850E90" w:rsidP="000A1576">
      <w:pPr>
        <w:ind w:left="6480"/>
        <w:rPr>
          <w:sz w:val="22"/>
          <w:szCs w:val="22"/>
          <w:lang w:val="ro-RO"/>
        </w:rPr>
      </w:pPr>
      <w:r w:rsidRPr="006F7ECC">
        <w:rPr>
          <w:sz w:val="22"/>
          <w:szCs w:val="22"/>
          <w:lang w:val="ro-RO"/>
        </w:rPr>
        <w:t>semnătura</w:t>
      </w:r>
    </w:p>
    <w:p w:rsidR="00850E90" w:rsidRPr="006F7ECC" w:rsidRDefault="009C008E" w:rsidP="00850E90">
      <w:pPr>
        <w:rPr>
          <w:sz w:val="22"/>
          <w:szCs w:val="22"/>
          <w:lang w:val="ro-RO"/>
        </w:rPr>
      </w:pPr>
      <w:r w:rsidRPr="006F7ECC">
        <w:rPr>
          <w:sz w:val="20"/>
          <w:szCs w:val="20"/>
        </w:rPr>
        <w:br w:type="page"/>
      </w:r>
      <w:r w:rsidR="00850E90" w:rsidRPr="006F7ECC">
        <w:rPr>
          <w:sz w:val="20"/>
          <w:szCs w:val="20"/>
        </w:rPr>
        <w:lastRenderedPageBreak/>
        <w:t>Repu</w:t>
      </w:r>
      <w:r w:rsidR="00850E90" w:rsidRPr="006F7ECC">
        <w:rPr>
          <w:sz w:val="20"/>
          <w:szCs w:val="20"/>
          <w:lang w:val="fr-FR"/>
        </w:rPr>
        <w:t>blica</w:t>
      </w:r>
      <w:r w:rsidR="00850E90" w:rsidRPr="006F7ECC">
        <w:rPr>
          <w:sz w:val="20"/>
          <w:szCs w:val="20"/>
        </w:rPr>
        <w:t xml:space="preserve"> S</w:t>
      </w:r>
      <w:r w:rsidR="000A1576" w:rsidRPr="006F7ECC">
        <w:rPr>
          <w:sz w:val="20"/>
          <w:szCs w:val="20"/>
          <w:lang w:val="ro-RO"/>
        </w:rPr>
        <w:t>e</w:t>
      </w:r>
      <w:r w:rsidR="00850E90" w:rsidRPr="006F7ECC">
        <w:rPr>
          <w:sz w:val="20"/>
          <w:szCs w:val="20"/>
        </w:rPr>
        <w:t>rbia</w:t>
      </w:r>
    </w:p>
    <w:p w:rsidR="00850E90" w:rsidRPr="006F7ECC" w:rsidRDefault="00850E90" w:rsidP="00850E90">
      <w:pPr>
        <w:rPr>
          <w:sz w:val="20"/>
          <w:szCs w:val="20"/>
          <w:lang w:val="ru-RU"/>
        </w:rPr>
      </w:pPr>
      <w:r w:rsidRPr="006F7ECC">
        <w:rPr>
          <w:sz w:val="20"/>
          <w:szCs w:val="20"/>
          <w:lang w:val="fr-FR"/>
        </w:rPr>
        <w:t xml:space="preserve">Provincia </w:t>
      </w:r>
      <w:r w:rsidRPr="006F7ECC">
        <w:rPr>
          <w:sz w:val="20"/>
          <w:szCs w:val="20"/>
        </w:rPr>
        <w:t>Autono</w:t>
      </w:r>
      <w:r w:rsidRPr="006F7ECC">
        <w:rPr>
          <w:sz w:val="20"/>
          <w:szCs w:val="20"/>
          <w:lang w:val="fr-FR"/>
        </w:rPr>
        <w:t>m</w:t>
      </w:r>
      <w:r w:rsidRPr="006F7ECC">
        <w:rPr>
          <w:sz w:val="20"/>
          <w:szCs w:val="20"/>
          <w:lang w:val="ro-RO"/>
        </w:rPr>
        <w:t>ă</w:t>
      </w:r>
      <w:r w:rsidRPr="006F7ECC">
        <w:rPr>
          <w:sz w:val="20"/>
          <w:szCs w:val="20"/>
        </w:rPr>
        <w:t xml:space="preserve"> Vo</w:t>
      </w:r>
      <w:r w:rsidRPr="006F7ECC">
        <w:rPr>
          <w:sz w:val="20"/>
          <w:szCs w:val="20"/>
          <w:lang w:val="ro-RO"/>
        </w:rPr>
        <w:t>i</w:t>
      </w:r>
      <w:r w:rsidRPr="006F7ECC">
        <w:rPr>
          <w:sz w:val="20"/>
          <w:szCs w:val="20"/>
        </w:rPr>
        <w:t>vodina</w:t>
      </w:r>
    </w:p>
    <w:p w:rsidR="00850E90" w:rsidRPr="006F7ECC" w:rsidRDefault="00850E90" w:rsidP="00850E90">
      <w:pPr>
        <w:rPr>
          <w:sz w:val="20"/>
          <w:szCs w:val="20"/>
          <w:lang w:val="ro-RO"/>
        </w:rPr>
      </w:pPr>
      <w:r w:rsidRPr="006F7ECC">
        <w:rPr>
          <w:sz w:val="20"/>
          <w:szCs w:val="20"/>
          <w:lang w:val="ro-RO"/>
        </w:rPr>
        <w:t>Guvernul Provinciei</w:t>
      </w:r>
      <w:r w:rsidRPr="006F7ECC">
        <w:rPr>
          <w:sz w:val="20"/>
          <w:szCs w:val="20"/>
          <w:lang w:val="ru-RU"/>
        </w:rPr>
        <w:t>Autonom</w:t>
      </w:r>
      <w:r w:rsidRPr="006F7ECC">
        <w:rPr>
          <w:sz w:val="20"/>
          <w:szCs w:val="20"/>
          <w:lang w:val="ro-RO"/>
        </w:rPr>
        <w:t>e</w:t>
      </w:r>
      <w:r w:rsidRPr="006F7ECC">
        <w:rPr>
          <w:sz w:val="20"/>
          <w:szCs w:val="20"/>
          <w:lang w:val="ru-RU"/>
        </w:rPr>
        <w:t xml:space="preserve"> Vo</w:t>
      </w:r>
      <w:r w:rsidRPr="006F7ECC">
        <w:rPr>
          <w:sz w:val="20"/>
          <w:szCs w:val="20"/>
          <w:lang w:val="ro-RO"/>
        </w:rPr>
        <w:t>i</w:t>
      </w:r>
      <w:r w:rsidRPr="006F7ECC">
        <w:rPr>
          <w:sz w:val="20"/>
          <w:szCs w:val="20"/>
          <w:lang w:val="ru-RU"/>
        </w:rPr>
        <w:t>vodin</w:t>
      </w:r>
      <w:r w:rsidRPr="006F7ECC">
        <w:rPr>
          <w:sz w:val="20"/>
          <w:szCs w:val="20"/>
          <w:lang w:val="ro-RO"/>
        </w:rPr>
        <w:t>a</w:t>
      </w:r>
    </w:p>
    <w:p w:rsidR="00850E90" w:rsidRPr="006F7ECC" w:rsidRDefault="00850E90" w:rsidP="00850E90">
      <w:pPr>
        <w:rPr>
          <w:sz w:val="20"/>
          <w:szCs w:val="20"/>
          <w:lang w:val="ro-RO"/>
        </w:rPr>
      </w:pPr>
      <w:r w:rsidRPr="006F7ECC">
        <w:rPr>
          <w:sz w:val="20"/>
          <w:szCs w:val="20"/>
          <w:lang w:val="ro-RO"/>
        </w:rPr>
        <w:t xml:space="preserve">DIRECŢIA PENTRU ACTIVITĂŢILE COMUNE </w:t>
      </w:r>
    </w:p>
    <w:p w:rsidR="00850E90" w:rsidRPr="006F7ECC" w:rsidRDefault="00850E90" w:rsidP="00850E90">
      <w:pPr>
        <w:rPr>
          <w:sz w:val="20"/>
          <w:szCs w:val="20"/>
          <w:lang w:val="ro-RO"/>
        </w:rPr>
      </w:pPr>
      <w:r w:rsidRPr="006F7ECC">
        <w:rPr>
          <w:sz w:val="20"/>
          <w:szCs w:val="20"/>
          <w:lang w:val="ro-RO"/>
        </w:rPr>
        <w:t>ALE ORGANELOR PROVINCIALE</w:t>
      </w:r>
    </w:p>
    <w:p w:rsidR="00850E90" w:rsidRPr="006F7ECC" w:rsidRDefault="00850E90" w:rsidP="00850E90">
      <w:pPr>
        <w:rPr>
          <w:sz w:val="20"/>
          <w:szCs w:val="20"/>
          <w:lang w:val="sr-Latn-CS"/>
        </w:rPr>
      </w:pPr>
      <w:r w:rsidRPr="006F7ECC">
        <w:rPr>
          <w:sz w:val="20"/>
          <w:szCs w:val="20"/>
          <w:lang w:val="ro-RO"/>
        </w:rPr>
        <w:t>Numărul obiectului</w:t>
      </w:r>
      <w:r w:rsidRPr="006F7ECC">
        <w:rPr>
          <w:sz w:val="20"/>
          <w:szCs w:val="20"/>
          <w:lang w:val="sr-Latn-CS"/>
        </w:rPr>
        <w:t>: _________________</w:t>
      </w:r>
    </w:p>
    <w:p w:rsidR="00850E90" w:rsidRPr="006F7ECC" w:rsidRDefault="00850E90" w:rsidP="00850E90">
      <w:pPr>
        <w:rPr>
          <w:sz w:val="20"/>
          <w:szCs w:val="20"/>
          <w:lang w:val="sr-Latn-CS"/>
        </w:rPr>
      </w:pPr>
      <w:r w:rsidRPr="006F7ECC">
        <w:rPr>
          <w:sz w:val="20"/>
          <w:szCs w:val="20"/>
        </w:rPr>
        <w:t>Dat</w:t>
      </w:r>
      <w:r w:rsidRPr="006F7ECC">
        <w:rPr>
          <w:sz w:val="20"/>
          <w:szCs w:val="20"/>
          <w:lang w:val="ro-RO"/>
        </w:rPr>
        <w:t>a</w:t>
      </w:r>
      <w:r w:rsidRPr="006F7ECC">
        <w:rPr>
          <w:sz w:val="20"/>
          <w:szCs w:val="20"/>
          <w:lang w:val="sr-Latn-CS"/>
        </w:rPr>
        <w:t>:</w:t>
      </w:r>
      <w:r w:rsidRPr="006F7ECC">
        <w:rPr>
          <w:sz w:val="20"/>
          <w:szCs w:val="20"/>
        </w:rPr>
        <w:t>_________________</w:t>
      </w:r>
    </w:p>
    <w:p w:rsidR="00850E90" w:rsidRPr="006F7ECC" w:rsidRDefault="00850E90" w:rsidP="00850E90">
      <w:pPr>
        <w:ind w:firstLine="720"/>
        <w:rPr>
          <w:sz w:val="20"/>
          <w:szCs w:val="20"/>
          <w:lang w:val="sr-Latn-CS"/>
        </w:rPr>
      </w:pPr>
    </w:p>
    <w:p w:rsidR="00850E90" w:rsidRPr="006F7ECC" w:rsidRDefault="00850E90" w:rsidP="00850E90">
      <w:pPr>
        <w:rPr>
          <w:sz w:val="20"/>
          <w:szCs w:val="20"/>
          <w:lang w:val="sr-Latn-CS"/>
        </w:rPr>
      </w:pPr>
      <w:r w:rsidRPr="006F7ECC">
        <w:rPr>
          <w:sz w:val="20"/>
          <w:szCs w:val="20"/>
          <w:lang w:val="sr-Latn-CS"/>
        </w:rPr>
        <w:t>______________________________________________</w:t>
      </w:r>
    </w:p>
    <w:p w:rsidR="00850E90" w:rsidRPr="006F7ECC" w:rsidRDefault="00850E90" w:rsidP="00850E90">
      <w:pPr>
        <w:rPr>
          <w:sz w:val="20"/>
          <w:szCs w:val="20"/>
          <w:lang w:val="sr-Latn-CS"/>
        </w:rPr>
      </w:pPr>
      <w:r w:rsidRPr="006F7ECC">
        <w:rPr>
          <w:sz w:val="20"/>
          <w:szCs w:val="20"/>
          <w:lang w:val="sr-Latn-CS"/>
        </w:rPr>
        <w:t>______________________________________________</w:t>
      </w:r>
    </w:p>
    <w:p w:rsidR="00850E90" w:rsidRPr="006F7ECC" w:rsidRDefault="00850E90" w:rsidP="00850E90">
      <w:pPr>
        <w:rPr>
          <w:sz w:val="20"/>
          <w:szCs w:val="20"/>
          <w:lang w:val="sr-Latn-CS"/>
        </w:rPr>
      </w:pPr>
      <w:r w:rsidRPr="006F7ECC">
        <w:rPr>
          <w:sz w:val="20"/>
          <w:szCs w:val="20"/>
          <w:lang w:val="sr-Latn-CS"/>
        </w:rPr>
        <w:t>______________________________________________</w:t>
      </w:r>
    </w:p>
    <w:p w:rsidR="00850E90" w:rsidRPr="006F7ECC" w:rsidRDefault="00850E90" w:rsidP="00850E90">
      <w:pPr>
        <w:rPr>
          <w:sz w:val="20"/>
          <w:szCs w:val="20"/>
          <w:lang w:val="sr-Latn-CS"/>
        </w:rPr>
      </w:pPr>
      <w:r w:rsidRPr="006F7ECC">
        <w:rPr>
          <w:sz w:val="20"/>
          <w:szCs w:val="20"/>
          <w:lang w:val="sr-Latn-CS"/>
        </w:rPr>
        <w:t>Prenumele şi numele / denumirea/ şi adresa semnatarului cererii</w:t>
      </w:r>
    </w:p>
    <w:p w:rsidR="00850E90" w:rsidRPr="006F7ECC" w:rsidRDefault="00850E90" w:rsidP="00850E90">
      <w:pPr>
        <w:ind w:firstLine="720"/>
        <w:jc w:val="center"/>
        <w:rPr>
          <w:sz w:val="22"/>
          <w:szCs w:val="22"/>
          <w:lang w:val="sr-Latn-CS"/>
        </w:rPr>
      </w:pPr>
    </w:p>
    <w:p w:rsidR="00850E90" w:rsidRPr="006F7ECC" w:rsidRDefault="00850E90" w:rsidP="00850E90">
      <w:pPr>
        <w:rPr>
          <w:sz w:val="22"/>
          <w:szCs w:val="22"/>
          <w:lang w:val="sr-Latn-CS"/>
        </w:rPr>
      </w:pPr>
    </w:p>
    <w:p w:rsidR="00850E90" w:rsidRPr="006F7ECC" w:rsidRDefault="00850E90" w:rsidP="00850E90">
      <w:pPr>
        <w:jc w:val="center"/>
        <w:rPr>
          <w:b/>
          <w:lang w:val="ro-RO"/>
        </w:rPr>
      </w:pPr>
      <w:r w:rsidRPr="006F7ECC">
        <w:rPr>
          <w:b/>
          <w:lang w:val="ro-RO"/>
        </w:rPr>
        <w:t>A N U N Ţ</w:t>
      </w:r>
    </w:p>
    <w:p w:rsidR="00850E90" w:rsidRPr="006F7ECC" w:rsidRDefault="00850E90" w:rsidP="00850E90">
      <w:pPr>
        <w:jc w:val="center"/>
        <w:rPr>
          <w:b/>
          <w:sz w:val="22"/>
          <w:szCs w:val="22"/>
          <w:lang w:val="fr-FR"/>
        </w:rPr>
      </w:pPr>
      <w:r w:rsidRPr="006F7ECC">
        <w:rPr>
          <w:b/>
          <w:sz w:val="22"/>
          <w:szCs w:val="22"/>
          <w:lang w:val="fr-FR"/>
        </w:rPr>
        <w:t xml:space="preserve">privind punerea la dispoziţie a documentului </w:t>
      </w:r>
    </w:p>
    <w:p w:rsidR="00850E90" w:rsidRPr="006F7ECC" w:rsidRDefault="00850E90" w:rsidP="00850E90">
      <w:pPr>
        <w:ind w:left="1440" w:firstLine="720"/>
        <w:rPr>
          <w:b/>
          <w:sz w:val="22"/>
          <w:szCs w:val="22"/>
          <w:lang w:val="ro-RO"/>
        </w:rPr>
      </w:pPr>
      <w:r w:rsidRPr="006F7ECC">
        <w:rPr>
          <w:b/>
          <w:sz w:val="22"/>
          <w:szCs w:val="22"/>
          <w:lang w:val="fr-FR"/>
        </w:rPr>
        <w:t xml:space="preserve">care conţine informaţia solicitată şi a copiei </w:t>
      </w:r>
    </w:p>
    <w:p w:rsidR="00850E90" w:rsidRPr="006F7ECC" w:rsidRDefault="00850E90" w:rsidP="00850E90">
      <w:pPr>
        <w:ind w:firstLine="720"/>
        <w:rPr>
          <w:sz w:val="22"/>
          <w:szCs w:val="22"/>
          <w:lang w:val="ro-RO"/>
        </w:rPr>
      </w:pPr>
    </w:p>
    <w:p w:rsidR="00850E90" w:rsidRPr="006F7ECC" w:rsidRDefault="00850E90" w:rsidP="00850E90">
      <w:pPr>
        <w:ind w:firstLine="720"/>
        <w:rPr>
          <w:sz w:val="22"/>
          <w:szCs w:val="22"/>
          <w:lang w:val="sr-Latn-CS"/>
        </w:rPr>
      </w:pPr>
      <w:r w:rsidRPr="006F7ECC">
        <w:rPr>
          <w:sz w:val="22"/>
          <w:szCs w:val="22"/>
          <w:lang w:val="ro-RO"/>
        </w:rPr>
        <w:t xml:space="preserve">În baza articolului </w:t>
      </w:r>
      <w:r w:rsidRPr="006F7ECC">
        <w:rPr>
          <w:sz w:val="22"/>
          <w:szCs w:val="22"/>
        </w:rPr>
        <w:t>16</w:t>
      </w:r>
      <w:r w:rsidRPr="006F7ECC">
        <w:rPr>
          <w:sz w:val="22"/>
          <w:szCs w:val="22"/>
          <w:lang w:val="ro-RO"/>
        </w:rPr>
        <w:t>, alineatul</w:t>
      </w:r>
      <w:r w:rsidRPr="006F7ECC">
        <w:rPr>
          <w:sz w:val="22"/>
          <w:szCs w:val="22"/>
        </w:rPr>
        <w:t xml:space="preserve"> 1</w:t>
      </w:r>
      <w:r w:rsidRPr="006F7ECC">
        <w:rPr>
          <w:sz w:val="22"/>
          <w:szCs w:val="22"/>
          <w:lang w:val="ro-RO"/>
        </w:rPr>
        <w:t xml:space="preserve"> din </w:t>
      </w:r>
      <w:r w:rsidRPr="006F7ECC">
        <w:rPr>
          <w:sz w:val="22"/>
          <w:szCs w:val="22"/>
        </w:rPr>
        <w:t xml:space="preserve">Legea privind liberul acces la informaţiile de interes public, procedând înbaza cererii dumneavoastră de la acces liber la informaţiile </w:t>
      </w:r>
      <w:r w:rsidRPr="006F7ECC">
        <w:rPr>
          <w:sz w:val="22"/>
          <w:szCs w:val="22"/>
          <w:lang w:val="sr-Latn-CS"/>
        </w:rPr>
        <w:t xml:space="preserve">din _____anul____, prin care aţi solicitat acces la documentul/documentele cu informaţii despre: </w:t>
      </w:r>
    </w:p>
    <w:p w:rsidR="00850E90" w:rsidRPr="006F7ECC" w:rsidRDefault="00850E90" w:rsidP="00850E90">
      <w:pPr>
        <w:rPr>
          <w:sz w:val="22"/>
          <w:szCs w:val="22"/>
        </w:rPr>
      </w:pPr>
      <w:r w:rsidRPr="006F7ECC">
        <w:rPr>
          <w:sz w:val="22"/>
          <w:szCs w:val="22"/>
          <w:lang w:val="sr-Latn-CS"/>
        </w:rPr>
        <w:t>____________________________________________________________________</w:t>
      </w:r>
    </w:p>
    <w:p w:rsidR="00850E90" w:rsidRPr="006F7ECC" w:rsidRDefault="00850E90" w:rsidP="00850E90">
      <w:pPr>
        <w:rPr>
          <w:sz w:val="22"/>
          <w:szCs w:val="22"/>
        </w:rPr>
      </w:pPr>
      <w:r w:rsidRPr="006F7ECC">
        <w:rPr>
          <w:sz w:val="22"/>
          <w:szCs w:val="22"/>
          <w:lang w:val="sr-Latn-CS"/>
        </w:rPr>
        <w:t>____________________________________________________________________</w:t>
      </w:r>
    </w:p>
    <w:p w:rsidR="00850E90" w:rsidRPr="006F7ECC" w:rsidRDefault="00850E90" w:rsidP="00850E90">
      <w:pPr>
        <w:rPr>
          <w:sz w:val="22"/>
          <w:szCs w:val="22"/>
        </w:rPr>
      </w:pPr>
      <w:r w:rsidRPr="006F7ECC">
        <w:rPr>
          <w:sz w:val="22"/>
          <w:szCs w:val="22"/>
          <w:lang w:val="sr-Latn-CS"/>
        </w:rPr>
        <w:t>____________________________________________________________________</w:t>
      </w:r>
    </w:p>
    <w:p w:rsidR="00850E90" w:rsidRPr="006F7ECC" w:rsidRDefault="00850E90" w:rsidP="00850E90">
      <w:pPr>
        <w:jc w:val="center"/>
        <w:rPr>
          <w:sz w:val="22"/>
          <w:szCs w:val="22"/>
          <w:lang w:val="sr-Latn-CS"/>
        </w:rPr>
      </w:pPr>
      <w:r w:rsidRPr="006F7ECC">
        <w:rPr>
          <w:sz w:val="22"/>
          <w:szCs w:val="22"/>
          <w:lang w:val="sr-Latn-CS"/>
        </w:rPr>
        <w:t>(</w:t>
      </w:r>
      <w:r w:rsidRPr="006F7ECC">
        <w:rPr>
          <w:sz w:val="22"/>
          <w:szCs w:val="22"/>
          <w:lang w:val="ro-RO"/>
        </w:rPr>
        <w:t>descrierea informaţiei solicitate</w:t>
      </w:r>
      <w:r w:rsidRPr="006F7ECC">
        <w:rPr>
          <w:sz w:val="22"/>
          <w:szCs w:val="22"/>
          <w:lang w:val="sr-Latn-CS"/>
        </w:rPr>
        <w:t>)</w:t>
      </w:r>
    </w:p>
    <w:p w:rsidR="00850E90" w:rsidRPr="006F7ECC" w:rsidRDefault="00850E90" w:rsidP="00850E90">
      <w:pPr>
        <w:ind w:left="1440" w:firstLine="720"/>
        <w:rPr>
          <w:sz w:val="22"/>
          <w:szCs w:val="22"/>
          <w:lang w:val="sr-Latn-CS"/>
        </w:rPr>
      </w:pPr>
    </w:p>
    <w:p w:rsidR="00850E90" w:rsidRPr="006F7ECC" w:rsidRDefault="00850E90" w:rsidP="00850E90">
      <w:pPr>
        <w:rPr>
          <w:sz w:val="22"/>
          <w:szCs w:val="22"/>
          <w:lang w:val="ro-RO"/>
        </w:rPr>
      </w:pPr>
      <w:r w:rsidRPr="006F7ECC">
        <w:rPr>
          <w:sz w:val="22"/>
          <w:szCs w:val="22"/>
          <w:lang w:val="ro-RO"/>
        </w:rPr>
        <w:t>Vă anunţăm că pe data de</w:t>
      </w:r>
      <w:r w:rsidRPr="006F7ECC">
        <w:rPr>
          <w:sz w:val="22"/>
          <w:szCs w:val="22"/>
          <w:lang w:val="sr-Latn-CS"/>
        </w:rPr>
        <w:t>_______________</w:t>
      </w:r>
      <w:r w:rsidRPr="006F7ECC">
        <w:rPr>
          <w:sz w:val="22"/>
          <w:szCs w:val="22"/>
        </w:rPr>
        <w:t xml:space="preserve">, </w:t>
      </w:r>
      <w:r w:rsidRPr="006F7ECC">
        <w:rPr>
          <w:sz w:val="22"/>
          <w:szCs w:val="22"/>
          <w:lang w:val="ro-RO"/>
        </w:rPr>
        <w:t>la ora</w:t>
      </w:r>
      <w:r w:rsidRPr="006F7ECC">
        <w:rPr>
          <w:sz w:val="22"/>
          <w:szCs w:val="22"/>
          <w:lang w:val="sr-Latn-CS"/>
        </w:rPr>
        <w:t xml:space="preserve">_____ , repectiv între orele ____ </w:t>
      </w:r>
      <w:r w:rsidRPr="006F7ECC">
        <w:rPr>
          <w:sz w:val="22"/>
          <w:szCs w:val="22"/>
          <w:lang w:val="ro-RO"/>
        </w:rPr>
        <w:t>în încăperile organului</w:t>
      </w:r>
      <w:r w:rsidRPr="006F7ECC">
        <w:rPr>
          <w:sz w:val="22"/>
          <w:szCs w:val="22"/>
          <w:lang w:val="sr-Latn-CS"/>
        </w:rPr>
        <w:t xml:space="preserve"> ___________________strada ____________________ nr</w:t>
      </w:r>
      <w:r w:rsidRPr="006F7ECC">
        <w:rPr>
          <w:sz w:val="22"/>
          <w:szCs w:val="22"/>
        </w:rPr>
        <w:t>.</w:t>
      </w:r>
      <w:r w:rsidRPr="006F7ECC">
        <w:rPr>
          <w:sz w:val="22"/>
          <w:szCs w:val="22"/>
          <w:lang w:val="sr-Latn-CS"/>
        </w:rPr>
        <w:t xml:space="preserve"> ______, biroul nr. ____ </w:t>
      </w:r>
      <w:r w:rsidRPr="006F7ECC">
        <w:rPr>
          <w:b/>
          <w:sz w:val="22"/>
          <w:szCs w:val="22"/>
          <w:lang w:val="sr-Latn-CS"/>
        </w:rPr>
        <w:t>aveţi acces</w:t>
      </w:r>
      <w:r w:rsidRPr="006F7ECC">
        <w:rPr>
          <w:sz w:val="22"/>
          <w:szCs w:val="22"/>
          <w:lang w:val="ro-RO"/>
        </w:rPr>
        <w:t xml:space="preserve">la </w:t>
      </w:r>
      <w:r w:rsidRPr="006F7ECC">
        <w:rPr>
          <w:sz w:val="22"/>
          <w:szCs w:val="22"/>
        </w:rPr>
        <w:t>do</w:t>
      </w:r>
      <w:r w:rsidRPr="006F7ECC">
        <w:rPr>
          <w:sz w:val="22"/>
          <w:szCs w:val="22"/>
          <w:lang w:val="ro-RO"/>
        </w:rPr>
        <w:t>c</w:t>
      </w:r>
      <w:r w:rsidRPr="006F7ECC">
        <w:rPr>
          <w:sz w:val="22"/>
          <w:szCs w:val="22"/>
        </w:rPr>
        <w:t>ument</w:t>
      </w:r>
      <w:r w:rsidRPr="006F7ECC">
        <w:rPr>
          <w:sz w:val="22"/>
          <w:szCs w:val="22"/>
          <w:lang w:val="ro-RO"/>
        </w:rPr>
        <w:t>ul</w:t>
      </w:r>
      <w:r w:rsidRPr="006F7ECC">
        <w:rPr>
          <w:sz w:val="22"/>
          <w:szCs w:val="22"/>
          <w:lang w:val="sr-Latn-CS"/>
        </w:rPr>
        <w:t>/documentele în care este cuprinsă informaţia solicitată.</w:t>
      </w:r>
    </w:p>
    <w:p w:rsidR="00850E90" w:rsidRPr="006F7ECC" w:rsidRDefault="00850E90" w:rsidP="00850E90">
      <w:pPr>
        <w:rPr>
          <w:sz w:val="22"/>
          <w:szCs w:val="22"/>
          <w:lang w:val="sr-Latn-CS"/>
        </w:rPr>
      </w:pPr>
    </w:p>
    <w:p w:rsidR="00850E90" w:rsidRPr="006F7ECC" w:rsidRDefault="00850E90" w:rsidP="00850E90">
      <w:pPr>
        <w:rPr>
          <w:sz w:val="22"/>
          <w:szCs w:val="22"/>
          <w:lang w:val="ro-RO"/>
        </w:rPr>
      </w:pPr>
      <w:r w:rsidRPr="006F7ECC">
        <w:rPr>
          <w:sz w:val="22"/>
          <w:szCs w:val="22"/>
        </w:rPr>
        <w:tab/>
      </w:r>
      <w:r w:rsidRPr="006F7ECC">
        <w:rPr>
          <w:sz w:val="22"/>
          <w:szCs w:val="22"/>
          <w:lang w:val="ro-RO"/>
        </w:rPr>
        <w:t>Cu acceastă ocazie, la cererea dumneavoastră, vi se poate elibera şi copia documentului cu informaţia solicitată.</w:t>
      </w:r>
    </w:p>
    <w:p w:rsidR="00850E90" w:rsidRPr="006F7ECC" w:rsidRDefault="00850E90" w:rsidP="00850E90">
      <w:pPr>
        <w:rPr>
          <w:sz w:val="22"/>
          <w:szCs w:val="22"/>
          <w:lang w:val="ro-RO"/>
        </w:rPr>
      </w:pPr>
    </w:p>
    <w:p w:rsidR="00850E90" w:rsidRPr="006F7ECC" w:rsidRDefault="00850E90" w:rsidP="00850E90">
      <w:pPr>
        <w:rPr>
          <w:sz w:val="22"/>
          <w:szCs w:val="22"/>
          <w:lang w:val="sr-Latn-CS"/>
        </w:rPr>
      </w:pPr>
      <w:r w:rsidRPr="006F7ECC">
        <w:rPr>
          <w:sz w:val="22"/>
          <w:szCs w:val="22"/>
          <w:lang w:val="sr-Latn-CS"/>
        </w:rPr>
        <w:t>Cheltuielile sunt stipulate în Ordonanţa Republicii Serbia („Monitorul oficial R.S.“</w:t>
      </w:r>
      <w:r w:rsidRPr="006F7ECC">
        <w:rPr>
          <w:sz w:val="22"/>
          <w:szCs w:val="22"/>
        </w:rPr>
        <w:t>,</w:t>
      </w:r>
      <w:r w:rsidRPr="006F7ECC">
        <w:rPr>
          <w:sz w:val="22"/>
          <w:szCs w:val="22"/>
          <w:lang w:val="sr-Latn-CS"/>
        </w:rPr>
        <w:t xml:space="preserve"> nr. 8/06)</w:t>
      </w:r>
      <w:r w:rsidRPr="006F7ECC">
        <w:rPr>
          <w:sz w:val="22"/>
          <w:szCs w:val="22"/>
        </w:rPr>
        <w:t>,</w:t>
      </w:r>
      <w:r w:rsidRPr="006F7ECC">
        <w:rPr>
          <w:sz w:val="22"/>
          <w:szCs w:val="22"/>
          <w:lang w:val="sr-Latn-CS"/>
        </w:rPr>
        <w:t xml:space="preserve"> şi anume: c</w:t>
      </w:r>
      <w:r w:rsidRPr="006F7ECC">
        <w:rPr>
          <w:sz w:val="22"/>
          <w:szCs w:val="22"/>
        </w:rPr>
        <w:t xml:space="preserve">opia </w:t>
      </w:r>
      <w:r w:rsidRPr="006F7ECC">
        <w:rPr>
          <w:sz w:val="22"/>
          <w:szCs w:val="22"/>
          <w:lang w:val="ro-RO"/>
        </w:rPr>
        <w:t>paginii format</w:t>
      </w:r>
      <w:r w:rsidRPr="006F7ECC">
        <w:rPr>
          <w:sz w:val="22"/>
          <w:szCs w:val="22"/>
        </w:rPr>
        <w:t>A4</w:t>
      </w:r>
      <w:r w:rsidRPr="006F7ECC">
        <w:rPr>
          <w:sz w:val="22"/>
          <w:szCs w:val="22"/>
          <w:lang w:val="ro-RO"/>
        </w:rPr>
        <w:t>este de</w:t>
      </w:r>
      <w:r w:rsidRPr="006F7ECC">
        <w:rPr>
          <w:sz w:val="22"/>
          <w:szCs w:val="22"/>
          <w:lang w:val="sr-Latn-CS"/>
        </w:rPr>
        <w:t>3</w:t>
      </w:r>
      <w:r w:rsidRPr="006F7ECC">
        <w:rPr>
          <w:sz w:val="22"/>
          <w:szCs w:val="22"/>
        </w:rPr>
        <w:t xml:space="preserve"> dinar</w:t>
      </w:r>
      <w:r w:rsidRPr="006F7ECC">
        <w:rPr>
          <w:sz w:val="22"/>
          <w:szCs w:val="22"/>
          <w:lang w:val="ro-RO"/>
        </w:rPr>
        <w:t>i</w:t>
      </w:r>
      <w:r w:rsidRPr="006F7ECC">
        <w:rPr>
          <w:sz w:val="22"/>
          <w:szCs w:val="22"/>
          <w:lang w:val="sr-Latn-CS"/>
        </w:rPr>
        <w:t>, A3 format 6 dinari, CD 35 dinari, dischete 20 dinari, DVD 40 dinari, audio</w:t>
      </w:r>
      <w:r w:rsidRPr="006F7ECC">
        <w:rPr>
          <w:sz w:val="22"/>
          <w:szCs w:val="22"/>
        </w:rPr>
        <w:t>-</w:t>
      </w:r>
      <w:r w:rsidRPr="006F7ECC">
        <w:rPr>
          <w:sz w:val="22"/>
          <w:szCs w:val="22"/>
          <w:lang w:val="sr-Latn-CS"/>
        </w:rPr>
        <w:t>caseta– 150 dinari, video</w:t>
      </w:r>
      <w:r w:rsidRPr="006F7ECC">
        <w:rPr>
          <w:sz w:val="22"/>
          <w:szCs w:val="22"/>
        </w:rPr>
        <w:t>-</w:t>
      </w:r>
      <w:r w:rsidRPr="006F7ECC">
        <w:rPr>
          <w:sz w:val="22"/>
          <w:szCs w:val="22"/>
          <w:lang w:val="sr-Latn-CS"/>
        </w:rPr>
        <w:t>caseta 300 dinari, transformarea unei pagini din document din formă fizică în formă electronică– 30 dinari</w:t>
      </w:r>
      <w:r w:rsidRPr="006F7ECC">
        <w:rPr>
          <w:sz w:val="22"/>
          <w:szCs w:val="22"/>
        </w:rPr>
        <w:t>.</w:t>
      </w:r>
    </w:p>
    <w:p w:rsidR="00850E90" w:rsidRPr="006F7ECC" w:rsidRDefault="00850E90" w:rsidP="00850E90">
      <w:pPr>
        <w:rPr>
          <w:sz w:val="18"/>
          <w:szCs w:val="18"/>
          <w:lang w:val="sr-Latn-CS"/>
        </w:rPr>
      </w:pPr>
    </w:p>
    <w:p w:rsidR="00850E90" w:rsidRPr="006F7ECC" w:rsidRDefault="00850E90" w:rsidP="00850E90">
      <w:pPr>
        <w:ind w:firstLine="720"/>
        <w:rPr>
          <w:sz w:val="22"/>
          <w:szCs w:val="22"/>
          <w:lang w:val="sr-Latn-CS"/>
        </w:rPr>
      </w:pPr>
      <w:r w:rsidRPr="006F7ECC">
        <w:rPr>
          <w:sz w:val="22"/>
          <w:szCs w:val="22"/>
          <w:lang w:val="ro-RO"/>
        </w:rPr>
        <w:t xml:space="preserve">Cuantumul cheltuielilor totale pentru copii de pe documente, la solicitarea dumneavoastră este </w:t>
      </w:r>
      <w:r w:rsidRPr="006F7ECC">
        <w:rPr>
          <w:sz w:val="22"/>
          <w:szCs w:val="22"/>
          <w:lang w:val="sr-Latn-CS"/>
        </w:rPr>
        <w:t>............</w:t>
      </w:r>
      <w:r w:rsidRPr="006F7ECC">
        <w:rPr>
          <w:sz w:val="22"/>
          <w:szCs w:val="22"/>
        </w:rPr>
        <w:t xml:space="preserve"> dinar</w:t>
      </w:r>
      <w:r w:rsidRPr="006F7ECC">
        <w:rPr>
          <w:sz w:val="22"/>
          <w:szCs w:val="22"/>
          <w:lang w:val="ro-RO"/>
        </w:rPr>
        <w:t xml:space="preserve">i şi se achită pe contul la bancănumărul </w:t>
      </w:r>
      <w:r w:rsidRPr="006F7ECC">
        <w:rPr>
          <w:sz w:val="22"/>
          <w:szCs w:val="22"/>
          <w:lang w:val="sr-Latn-CS"/>
        </w:rPr>
        <w:t>97–menţionarea cifruluicomunei/oraşului în care este sediul organului autorităţii (din rEgulamnetul privind condiţiile şi ţinerea la zi a conturilor–„Monitorul oficial alR.S.“</w:t>
      </w:r>
      <w:r w:rsidRPr="006F7ECC">
        <w:rPr>
          <w:sz w:val="22"/>
          <w:szCs w:val="22"/>
        </w:rPr>
        <w:t>,</w:t>
      </w:r>
      <w:r w:rsidRPr="006F7ECC">
        <w:rPr>
          <w:sz w:val="22"/>
          <w:szCs w:val="22"/>
          <w:lang w:val="sr-Latn-CS"/>
        </w:rPr>
        <w:t xml:space="preserve"> 20/07...40/10)</w:t>
      </w:r>
      <w:r w:rsidRPr="006F7ECC">
        <w:rPr>
          <w:sz w:val="22"/>
          <w:szCs w:val="22"/>
        </w:rPr>
        <w:t>.</w:t>
      </w:r>
    </w:p>
    <w:p w:rsidR="00850E90" w:rsidRPr="006F7ECC" w:rsidRDefault="00850E90" w:rsidP="00850E90">
      <w:pPr>
        <w:rPr>
          <w:sz w:val="22"/>
          <w:szCs w:val="22"/>
        </w:rPr>
      </w:pPr>
      <w:r w:rsidRPr="006F7ECC">
        <w:rPr>
          <w:sz w:val="22"/>
          <w:szCs w:val="22"/>
          <w:lang w:val="ro-RO"/>
        </w:rPr>
        <w:t>Remis</w:t>
      </w:r>
      <w:r w:rsidRPr="006F7ECC">
        <w:rPr>
          <w:sz w:val="22"/>
          <w:szCs w:val="22"/>
        </w:rPr>
        <w:t>:</w:t>
      </w:r>
    </w:p>
    <w:p w:rsidR="00850E90" w:rsidRPr="006F7ECC" w:rsidRDefault="00850E90" w:rsidP="00850E90">
      <w:pPr>
        <w:numPr>
          <w:ilvl w:val="0"/>
          <w:numId w:val="26"/>
        </w:numPr>
        <w:tabs>
          <w:tab w:val="clear" w:pos="720"/>
          <w:tab w:val="num" w:pos="360"/>
        </w:tabs>
        <w:ind w:hanging="720"/>
        <w:rPr>
          <w:sz w:val="22"/>
          <w:szCs w:val="22"/>
        </w:rPr>
      </w:pPr>
      <w:r w:rsidRPr="006F7ECC">
        <w:rPr>
          <w:sz w:val="22"/>
          <w:szCs w:val="22"/>
          <w:lang w:val="ro-RO"/>
        </w:rPr>
        <w:t>Semnatarului cererii</w:t>
      </w:r>
      <w:r w:rsidRPr="006F7ECC">
        <w:rPr>
          <w:sz w:val="22"/>
          <w:szCs w:val="22"/>
        </w:rPr>
        <w:tab/>
      </w:r>
      <w:r w:rsidRPr="006F7ECC">
        <w:rPr>
          <w:sz w:val="22"/>
          <w:szCs w:val="22"/>
        </w:rPr>
        <w:tab/>
        <w:t>(M.P.)</w:t>
      </w:r>
    </w:p>
    <w:p w:rsidR="00850E90" w:rsidRPr="006F7ECC" w:rsidRDefault="00850E90" w:rsidP="00850E90">
      <w:pPr>
        <w:numPr>
          <w:ilvl w:val="0"/>
          <w:numId w:val="26"/>
        </w:numPr>
        <w:tabs>
          <w:tab w:val="clear" w:pos="720"/>
          <w:tab w:val="num" w:pos="360"/>
        </w:tabs>
        <w:ind w:hanging="720"/>
        <w:rPr>
          <w:sz w:val="22"/>
          <w:szCs w:val="22"/>
        </w:rPr>
      </w:pPr>
      <w:r w:rsidRPr="006F7ECC">
        <w:rPr>
          <w:sz w:val="22"/>
          <w:szCs w:val="22"/>
        </w:rPr>
        <w:t>Arhiv</w:t>
      </w:r>
      <w:r w:rsidRPr="006F7ECC">
        <w:rPr>
          <w:sz w:val="22"/>
          <w:szCs w:val="22"/>
          <w:lang w:val="ro-RO"/>
        </w:rPr>
        <w:t>ei</w:t>
      </w:r>
    </w:p>
    <w:p w:rsidR="00850E90" w:rsidRPr="006F7ECC" w:rsidRDefault="00850E90" w:rsidP="00850E90">
      <w:pPr>
        <w:rPr>
          <w:sz w:val="22"/>
          <w:szCs w:val="22"/>
        </w:rPr>
      </w:pPr>
      <w:r w:rsidRPr="006F7ECC">
        <w:rPr>
          <w:sz w:val="22"/>
          <w:szCs w:val="22"/>
        </w:rPr>
        <w:tab/>
      </w:r>
      <w:r w:rsidRPr="006F7ECC">
        <w:rPr>
          <w:sz w:val="22"/>
          <w:szCs w:val="22"/>
        </w:rPr>
        <w:tab/>
      </w:r>
      <w:r w:rsidRPr="006F7ECC">
        <w:rPr>
          <w:sz w:val="22"/>
          <w:szCs w:val="22"/>
        </w:rPr>
        <w:tab/>
      </w:r>
      <w:r w:rsidRPr="006F7ECC">
        <w:rPr>
          <w:sz w:val="22"/>
          <w:szCs w:val="22"/>
        </w:rPr>
        <w:tab/>
      </w:r>
      <w:r w:rsidRPr="006F7ECC">
        <w:rPr>
          <w:sz w:val="22"/>
          <w:szCs w:val="22"/>
        </w:rPr>
        <w:tab/>
        <w:t>_____________________________</w:t>
      </w:r>
    </w:p>
    <w:p w:rsidR="00850E90" w:rsidRPr="006F7ECC" w:rsidRDefault="00850E90" w:rsidP="00850E90">
      <w:pPr>
        <w:rPr>
          <w:sz w:val="22"/>
          <w:szCs w:val="22"/>
        </w:rPr>
      </w:pPr>
      <w:r w:rsidRPr="006F7ECC">
        <w:rPr>
          <w:sz w:val="22"/>
          <w:szCs w:val="22"/>
        </w:rPr>
        <w:t>(</w:t>
      </w:r>
      <w:r w:rsidRPr="006F7ECC">
        <w:rPr>
          <w:sz w:val="22"/>
          <w:szCs w:val="22"/>
          <w:lang w:val="ro-RO"/>
        </w:rPr>
        <w:t>semnătura persoanei autorizate</w:t>
      </w:r>
      <w:r w:rsidRPr="006F7ECC">
        <w:rPr>
          <w:sz w:val="22"/>
          <w:szCs w:val="22"/>
        </w:rPr>
        <w:t>,</w:t>
      </w:r>
    </w:p>
    <w:p w:rsidR="00850E90" w:rsidRPr="006F7ECC" w:rsidRDefault="00850E90" w:rsidP="00850E90">
      <w:pPr>
        <w:rPr>
          <w:sz w:val="22"/>
          <w:szCs w:val="22"/>
          <w:lang w:val="sr-Latn-CS"/>
        </w:rPr>
      </w:pPr>
      <w:r w:rsidRPr="006F7ECC">
        <w:rPr>
          <w:sz w:val="22"/>
          <w:szCs w:val="22"/>
          <w:lang w:val="sr-Latn-CS"/>
        </w:rPr>
        <w:t>respectiv a şefului organului</w:t>
      </w:r>
      <w:r w:rsidRPr="006F7ECC">
        <w:rPr>
          <w:sz w:val="22"/>
          <w:szCs w:val="22"/>
        </w:rPr>
        <w:t>)</w:t>
      </w:r>
    </w:p>
    <w:p w:rsidR="00850E90" w:rsidRPr="006F7ECC" w:rsidRDefault="00850E90" w:rsidP="00850E90">
      <w:pPr>
        <w:jc w:val="left"/>
        <w:rPr>
          <w:b/>
          <w:sz w:val="22"/>
          <w:szCs w:val="22"/>
          <w:lang w:val="en-US"/>
        </w:rPr>
      </w:pPr>
    </w:p>
    <w:p w:rsidR="00850E90" w:rsidRPr="006F7ECC" w:rsidRDefault="007D464E" w:rsidP="00850E90">
      <w:pPr>
        <w:jc w:val="left"/>
        <w:rPr>
          <w:b/>
          <w:sz w:val="22"/>
          <w:szCs w:val="22"/>
          <w:lang w:val="en-US"/>
        </w:rPr>
      </w:pPr>
      <w:r w:rsidRPr="006F7ECC">
        <w:rPr>
          <w:b/>
          <w:sz w:val="22"/>
          <w:szCs w:val="22"/>
          <w:lang w:val="en-US"/>
        </w:rPr>
        <w:br w:type="page"/>
      </w:r>
    </w:p>
    <w:p w:rsidR="00850E90" w:rsidRPr="006F7ECC" w:rsidRDefault="00850E90" w:rsidP="00850E90">
      <w:pPr>
        <w:jc w:val="left"/>
        <w:rPr>
          <w:b/>
          <w:sz w:val="22"/>
          <w:szCs w:val="22"/>
          <w:lang w:val="ro-RO"/>
        </w:rPr>
      </w:pPr>
      <w:r w:rsidRPr="006F7ECC">
        <w:rPr>
          <w:b/>
          <w:sz w:val="22"/>
          <w:szCs w:val="22"/>
          <w:lang w:val="ro-RO"/>
        </w:rPr>
        <w:lastRenderedPageBreak/>
        <w:t xml:space="preserve">EXEMPLU DE ACŢIUNE ÎMPOTRIVA DECIZIEI DE PRIMĂ </w:t>
      </w:r>
    </w:p>
    <w:p w:rsidR="00850E90" w:rsidRPr="006F7ECC" w:rsidRDefault="00850E90" w:rsidP="00850E90">
      <w:pPr>
        <w:jc w:val="left"/>
        <w:rPr>
          <w:b/>
          <w:sz w:val="22"/>
          <w:szCs w:val="22"/>
        </w:rPr>
      </w:pPr>
      <w:r w:rsidRPr="006F7ECC">
        <w:rPr>
          <w:b/>
          <w:sz w:val="22"/>
          <w:szCs w:val="22"/>
          <w:lang w:val="ro-RO"/>
        </w:rPr>
        <w:t>ÎMPOTRIVA CĂREIA NU ESTE PERMIS RECURS</w:t>
      </w:r>
    </w:p>
    <w:p w:rsidR="00850E90" w:rsidRPr="006F7ECC" w:rsidRDefault="00850E90" w:rsidP="00850E90">
      <w:pPr>
        <w:rPr>
          <w:sz w:val="22"/>
          <w:szCs w:val="22"/>
        </w:rPr>
      </w:pPr>
    </w:p>
    <w:p w:rsidR="00850E90" w:rsidRPr="006F7ECC" w:rsidRDefault="00850E90" w:rsidP="00850E90">
      <w:pPr>
        <w:jc w:val="right"/>
        <w:rPr>
          <w:sz w:val="22"/>
          <w:szCs w:val="22"/>
          <w:lang w:val="ro-RO"/>
        </w:rPr>
      </w:pPr>
      <w:r w:rsidRPr="006F7ECC">
        <w:rPr>
          <w:sz w:val="22"/>
          <w:szCs w:val="22"/>
          <w:lang w:val="ro-RO"/>
        </w:rPr>
        <w:t>TRIBUNAL ADMINNISTRATIV</w:t>
      </w:r>
    </w:p>
    <w:p w:rsidR="00850E90" w:rsidRPr="006F7ECC" w:rsidRDefault="00850E90" w:rsidP="00850E90">
      <w:pPr>
        <w:jc w:val="right"/>
        <w:rPr>
          <w:sz w:val="22"/>
          <w:szCs w:val="22"/>
        </w:rPr>
      </w:pPr>
      <w:r w:rsidRPr="006F7ECC">
        <w:rPr>
          <w:sz w:val="22"/>
          <w:szCs w:val="22"/>
        </w:rPr>
        <w:t>B e o g r a d</w:t>
      </w:r>
    </w:p>
    <w:p w:rsidR="00850E90" w:rsidRPr="006F7ECC" w:rsidRDefault="00850E90" w:rsidP="00850E90">
      <w:pPr>
        <w:ind w:left="360"/>
        <w:jc w:val="right"/>
        <w:rPr>
          <w:sz w:val="22"/>
          <w:szCs w:val="22"/>
        </w:rPr>
      </w:pPr>
      <w:r w:rsidRPr="006F7ECC">
        <w:rPr>
          <w:sz w:val="22"/>
          <w:szCs w:val="22"/>
        </w:rPr>
        <w:t>Nemanjina 9</w:t>
      </w:r>
    </w:p>
    <w:p w:rsidR="00850E90" w:rsidRPr="006F7ECC" w:rsidRDefault="00850E90" w:rsidP="00850E90">
      <w:pPr>
        <w:ind w:left="360"/>
        <w:jc w:val="right"/>
        <w:rPr>
          <w:sz w:val="22"/>
          <w:szCs w:val="22"/>
        </w:rPr>
      </w:pPr>
    </w:p>
    <w:p w:rsidR="00850E90" w:rsidRPr="006F7ECC" w:rsidRDefault="00850E90" w:rsidP="00850E90">
      <w:pPr>
        <w:pStyle w:val="BodyText"/>
        <w:jc w:val="left"/>
        <w:rPr>
          <w:rFonts w:cs="Times New Roman"/>
          <w:sz w:val="22"/>
          <w:szCs w:val="22"/>
        </w:rPr>
      </w:pPr>
      <w:r w:rsidRPr="006F7ECC">
        <w:rPr>
          <w:rFonts w:cs="Times New Roman"/>
          <w:sz w:val="22"/>
          <w:szCs w:val="22"/>
          <w:lang w:val="ro-RO"/>
        </w:rPr>
        <w:t>RECLAMANT</w:t>
      </w:r>
      <w:r w:rsidRPr="006F7ECC">
        <w:rPr>
          <w:rFonts w:cs="Times New Roman"/>
          <w:sz w:val="22"/>
          <w:szCs w:val="22"/>
        </w:rPr>
        <w:t>:_______________________________</w:t>
      </w:r>
    </w:p>
    <w:p w:rsidR="00850E90" w:rsidRPr="006F7ECC" w:rsidRDefault="00850E90" w:rsidP="00850E90">
      <w:pPr>
        <w:rPr>
          <w:sz w:val="22"/>
          <w:szCs w:val="22"/>
        </w:rPr>
      </w:pPr>
      <w:r w:rsidRPr="006F7ECC">
        <w:rPr>
          <w:sz w:val="22"/>
          <w:szCs w:val="22"/>
          <w:lang w:val="ro-RO"/>
        </w:rPr>
        <w:t>RECLAMAT</w:t>
      </w:r>
      <w:r w:rsidRPr="006F7ECC">
        <w:rPr>
          <w:sz w:val="22"/>
          <w:szCs w:val="22"/>
        </w:rPr>
        <w:t>:________________________________</w:t>
      </w:r>
    </w:p>
    <w:p w:rsidR="00850E90" w:rsidRPr="006F7ECC" w:rsidRDefault="00850E90" w:rsidP="00850E90">
      <w:pPr>
        <w:ind w:firstLine="360"/>
        <w:rPr>
          <w:sz w:val="22"/>
          <w:szCs w:val="22"/>
        </w:rPr>
      </w:pPr>
    </w:p>
    <w:p w:rsidR="00850E90" w:rsidRPr="006F7ECC" w:rsidRDefault="00850E90" w:rsidP="00850E90">
      <w:pPr>
        <w:ind w:firstLine="360"/>
        <w:rPr>
          <w:sz w:val="22"/>
          <w:szCs w:val="22"/>
          <w:lang w:val="ro-RO"/>
        </w:rPr>
      </w:pPr>
      <w:r w:rsidRPr="006F7ECC">
        <w:rPr>
          <w:sz w:val="22"/>
          <w:szCs w:val="22"/>
          <w:lang w:val="ro-RO"/>
        </w:rPr>
        <w:t xml:space="preserve">Împotriva deciziei organului autorităţii </w:t>
      </w:r>
      <w:r w:rsidRPr="006F7ECC">
        <w:rPr>
          <w:sz w:val="22"/>
          <w:szCs w:val="22"/>
        </w:rPr>
        <w:t>(</w:t>
      </w:r>
      <w:r w:rsidRPr="006F7ECC">
        <w:rPr>
          <w:sz w:val="22"/>
          <w:szCs w:val="22"/>
          <w:lang w:val="ro-RO"/>
        </w:rPr>
        <w:t xml:space="preserve">a invoca denumirea organului) </w:t>
      </w:r>
      <w:r w:rsidRPr="006F7ECC">
        <w:rPr>
          <w:sz w:val="22"/>
          <w:szCs w:val="22"/>
        </w:rPr>
        <w:t>_______________</w:t>
      </w:r>
      <w:r w:rsidRPr="006F7ECC">
        <w:rPr>
          <w:sz w:val="22"/>
          <w:szCs w:val="22"/>
          <w:lang w:val="ro-RO"/>
        </w:rPr>
        <w:t>numărul</w:t>
      </w:r>
      <w:r w:rsidRPr="006F7ECC">
        <w:rPr>
          <w:sz w:val="22"/>
          <w:szCs w:val="22"/>
        </w:rPr>
        <w:t xml:space="preserve">:__ </w:t>
      </w:r>
      <w:r w:rsidRPr="006F7ECC">
        <w:rPr>
          <w:sz w:val="22"/>
          <w:szCs w:val="22"/>
          <w:lang w:val="ro-RO"/>
        </w:rPr>
        <w:t>din</w:t>
      </w:r>
      <w:r w:rsidRPr="006F7ECC">
        <w:rPr>
          <w:sz w:val="22"/>
          <w:szCs w:val="22"/>
        </w:rPr>
        <w:t xml:space="preserve"> _____, </w:t>
      </w:r>
      <w:r w:rsidRPr="006F7ECC">
        <w:rPr>
          <w:sz w:val="22"/>
          <w:szCs w:val="22"/>
          <w:lang w:val="ro-RO"/>
        </w:rPr>
        <w:t>în baza articolului</w:t>
      </w:r>
      <w:r w:rsidRPr="006F7ECC">
        <w:rPr>
          <w:sz w:val="22"/>
          <w:szCs w:val="22"/>
        </w:rPr>
        <w:t>22</w:t>
      </w:r>
      <w:r w:rsidRPr="006F7ECC">
        <w:rPr>
          <w:sz w:val="22"/>
          <w:szCs w:val="22"/>
          <w:lang w:val="ro-RO"/>
        </w:rPr>
        <w:t>, alineatele</w:t>
      </w:r>
      <w:r w:rsidRPr="006F7ECC">
        <w:rPr>
          <w:sz w:val="22"/>
          <w:szCs w:val="22"/>
        </w:rPr>
        <w:t xml:space="preserve">2 </w:t>
      </w:r>
      <w:r w:rsidRPr="006F7ECC">
        <w:rPr>
          <w:sz w:val="22"/>
          <w:szCs w:val="22"/>
          <w:lang w:val="ro-RO"/>
        </w:rPr>
        <w:t>ş</w:t>
      </w:r>
      <w:r w:rsidRPr="006F7ECC">
        <w:rPr>
          <w:sz w:val="22"/>
          <w:szCs w:val="22"/>
        </w:rPr>
        <w:t>i 3.</w:t>
      </w:r>
      <w:r w:rsidRPr="006F7ECC">
        <w:rPr>
          <w:sz w:val="22"/>
          <w:szCs w:val="22"/>
          <w:lang w:val="ro-RO"/>
        </w:rPr>
        <w:t xml:space="preserve"> din </w:t>
      </w:r>
      <w:r w:rsidRPr="006F7ECC">
        <w:rPr>
          <w:sz w:val="22"/>
          <w:szCs w:val="22"/>
        </w:rPr>
        <w:t>Legea privind liberul acces la informaţiile de interes public (</w:t>
      </w:r>
      <w:r w:rsidRPr="006F7ECC">
        <w:rPr>
          <w:sz w:val="22"/>
          <w:szCs w:val="22"/>
          <w:lang w:val="ro-RO"/>
        </w:rPr>
        <w:t xml:space="preserve">Buletinul oficial al </w:t>
      </w:r>
      <w:r w:rsidRPr="006F7ECC">
        <w:rPr>
          <w:sz w:val="22"/>
          <w:szCs w:val="22"/>
        </w:rPr>
        <w:t>R</w:t>
      </w:r>
      <w:r w:rsidRPr="006F7ECC">
        <w:rPr>
          <w:sz w:val="22"/>
          <w:szCs w:val="22"/>
          <w:lang w:val="ro-RO"/>
        </w:rPr>
        <w:t>.</w:t>
      </w:r>
      <w:r w:rsidRPr="006F7ECC">
        <w:rPr>
          <w:sz w:val="22"/>
          <w:szCs w:val="22"/>
        </w:rPr>
        <w:t>S</w:t>
      </w:r>
      <w:r w:rsidRPr="006F7ECC">
        <w:rPr>
          <w:sz w:val="22"/>
          <w:szCs w:val="22"/>
          <w:lang w:val="ro-RO"/>
        </w:rPr>
        <w:t>.</w:t>
      </w:r>
      <w:r w:rsidRPr="006F7ECC">
        <w:rPr>
          <w:sz w:val="22"/>
          <w:szCs w:val="22"/>
        </w:rPr>
        <w:t xml:space="preserve">“ </w:t>
      </w:r>
      <w:r w:rsidRPr="006F7ECC">
        <w:rPr>
          <w:sz w:val="22"/>
          <w:szCs w:val="22"/>
          <w:lang w:val="ro-RO"/>
        </w:rPr>
        <w:t>n</w:t>
      </w:r>
      <w:r w:rsidRPr="006F7ECC">
        <w:rPr>
          <w:sz w:val="22"/>
          <w:szCs w:val="22"/>
        </w:rPr>
        <w:t>r.</w:t>
      </w:r>
      <w:r w:rsidRPr="006F7ECC">
        <w:rPr>
          <w:sz w:val="22"/>
          <w:szCs w:val="22"/>
          <w:lang w:val="ru-RU"/>
        </w:rPr>
        <w:t xml:space="preserve"> 120/04</w:t>
      </w:r>
      <w:r w:rsidRPr="006F7ECC">
        <w:rPr>
          <w:sz w:val="22"/>
          <w:szCs w:val="22"/>
        </w:rPr>
        <w:t>.</w:t>
      </w:r>
      <w:r w:rsidRPr="006F7ECC">
        <w:rPr>
          <w:sz w:val="22"/>
          <w:szCs w:val="22"/>
          <w:lang w:val="ru-RU"/>
        </w:rPr>
        <w:t xml:space="preserve"> 54/07</w:t>
      </w:r>
      <w:r w:rsidRPr="006F7ECC">
        <w:rPr>
          <w:sz w:val="22"/>
          <w:szCs w:val="22"/>
        </w:rPr>
        <w:t xml:space="preserve">, 104/09 </w:t>
      </w:r>
      <w:r w:rsidRPr="006F7ECC">
        <w:rPr>
          <w:sz w:val="22"/>
          <w:szCs w:val="22"/>
          <w:lang w:val="ro-RO"/>
        </w:rPr>
        <w:t>ş</w:t>
      </w:r>
      <w:r w:rsidRPr="006F7ECC">
        <w:rPr>
          <w:sz w:val="22"/>
          <w:szCs w:val="22"/>
        </w:rPr>
        <w:t>i 36/10),</w:t>
      </w:r>
      <w:r w:rsidRPr="006F7ECC">
        <w:rPr>
          <w:sz w:val="22"/>
          <w:szCs w:val="22"/>
          <w:lang w:val="ro-RO"/>
        </w:rPr>
        <w:t>articolului</w:t>
      </w:r>
      <w:r w:rsidRPr="006F7ECC">
        <w:rPr>
          <w:sz w:val="22"/>
          <w:szCs w:val="22"/>
        </w:rPr>
        <w:t xml:space="preserve"> 14</w:t>
      </w:r>
      <w:r w:rsidRPr="006F7ECC">
        <w:rPr>
          <w:sz w:val="22"/>
          <w:szCs w:val="22"/>
          <w:lang w:val="ro-RO"/>
        </w:rPr>
        <w:t>, alineatul</w:t>
      </w:r>
      <w:r w:rsidRPr="006F7ECC">
        <w:rPr>
          <w:sz w:val="22"/>
          <w:szCs w:val="22"/>
        </w:rPr>
        <w:t xml:space="preserve"> 2</w:t>
      </w:r>
      <w:r w:rsidRPr="006F7ECC">
        <w:rPr>
          <w:sz w:val="22"/>
          <w:szCs w:val="22"/>
          <w:lang w:val="ro-RO"/>
        </w:rPr>
        <w:t xml:space="preserve"> ş</w:t>
      </w:r>
      <w:r w:rsidRPr="006F7ECC">
        <w:rPr>
          <w:sz w:val="22"/>
          <w:szCs w:val="22"/>
        </w:rPr>
        <w:t xml:space="preserve">i </w:t>
      </w:r>
      <w:r w:rsidRPr="006F7ECC">
        <w:rPr>
          <w:sz w:val="22"/>
          <w:szCs w:val="22"/>
          <w:lang w:val="ro-RO"/>
        </w:rPr>
        <w:t xml:space="preserve">articolului </w:t>
      </w:r>
      <w:r w:rsidRPr="006F7ECC">
        <w:rPr>
          <w:sz w:val="22"/>
          <w:szCs w:val="22"/>
        </w:rPr>
        <w:t>18</w:t>
      </w:r>
      <w:r w:rsidRPr="006F7ECC">
        <w:rPr>
          <w:sz w:val="22"/>
          <w:szCs w:val="22"/>
          <w:lang w:val="ro-RO"/>
        </w:rPr>
        <w:t>, alineatul</w:t>
      </w:r>
      <w:r w:rsidRPr="006F7ECC">
        <w:rPr>
          <w:sz w:val="22"/>
          <w:szCs w:val="22"/>
        </w:rPr>
        <w:t xml:space="preserve"> 1</w:t>
      </w:r>
      <w:r w:rsidRPr="006F7ECC">
        <w:rPr>
          <w:sz w:val="22"/>
          <w:szCs w:val="22"/>
          <w:lang w:val="ro-RO"/>
        </w:rPr>
        <w:t xml:space="preserve"> din Legea privind contenciosul administrativ</w:t>
      </w:r>
      <w:r w:rsidRPr="006F7ECC">
        <w:rPr>
          <w:sz w:val="22"/>
          <w:szCs w:val="22"/>
        </w:rPr>
        <w:t>(„</w:t>
      </w:r>
      <w:r w:rsidRPr="006F7ECC">
        <w:rPr>
          <w:sz w:val="22"/>
          <w:szCs w:val="22"/>
          <w:lang w:val="ro-RO"/>
        </w:rPr>
        <w:t>Monitorul oficial al</w:t>
      </w:r>
      <w:r w:rsidRPr="006F7ECC">
        <w:rPr>
          <w:sz w:val="22"/>
          <w:szCs w:val="22"/>
        </w:rPr>
        <w:t>R</w:t>
      </w:r>
      <w:r w:rsidRPr="006F7ECC">
        <w:rPr>
          <w:sz w:val="22"/>
          <w:szCs w:val="22"/>
          <w:lang w:val="ro-RO"/>
        </w:rPr>
        <w:t>.</w:t>
      </w:r>
      <w:r w:rsidRPr="006F7ECC">
        <w:rPr>
          <w:sz w:val="22"/>
          <w:szCs w:val="22"/>
        </w:rPr>
        <w:t>S</w:t>
      </w:r>
      <w:r w:rsidRPr="006F7ECC">
        <w:rPr>
          <w:sz w:val="22"/>
          <w:szCs w:val="22"/>
          <w:lang w:val="ro-RO"/>
        </w:rPr>
        <w:t>.</w:t>
      </w:r>
      <w:r w:rsidRPr="006F7ECC">
        <w:rPr>
          <w:sz w:val="22"/>
          <w:szCs w:val="22"/>
        </w:rPr>
        <w:t xml:space="preserve">“ </w:t>
      </w:r>
      <w:r w:rsidRPr="006F7ECC">
        <w:rPr>
          <w:sz w:val="22"/>
          <w:szCs w:val="22"/>
          <w:lang w:val="ro-RO"/>
        </w:rPr>
        <w:t>numărul</w:t>
      </w:r>
      <w:r w:rsidRPr="006F7ECC">
        <w:rPr>
          <w:sz w:val="22"/>
          <w:szCs w:val="22"/>
        </w:rPr>
        <w:t xml:space="preserve"> 111/09), </w:t>
      </w:r>
      <w:r w:rsidRPr="006F7ECC">
        <w:rPr>
          <w:sz w:val="22"/>
          <w:szCs w:val="22"/>
          <w:lang w:val="ro-RO"/>
        </w:rPr>
        <w:t>în termenul prevăzut de lege</w:t>
      </w:r>
      <w:r w:rsidRPr="006F7ECC">
        <w:rPr>
          <w:sz w:val="22"/>
          <w:szCs w:val="22"/>
        </w:rPr>
        <w:t>, p</w:t>
      </w:r>
      <w:r w:rsidRPr="006F7ECC">
        <w:rPr>
          <w:sz w:val="22"/>
          <w:szCs w:val="22"/>
          <w:lang w:val="ro-RO"/>
        </w:rPr>
        <w:t>rezint următoarea</w:t>
      </w:r>
    </w:p>
    <w:p w:rsidR="00850E90" w:rsidRPr="006F7ECC" w:rsidRDefault="00850E90" w:rsidP="00850E90">
      <w:pPr>
        <w:ind w:left="360" w:hanging="360"/>
        <w:rPr>
          <w:sz w:val="22"/>
          <w:szCs w:val="22"/>
        </w:rPr>
      </w:pPr>
    </w:p>
    <w:p w:rsidR="00850E90" w:rsidRPr="006F7ECC" w:rsidRDefault="00850E90" w:rsidP="00850E90">
      <w:pPr>
        <w:ind w:left="360" w:hanging="360"/>
        <w:jc w:val="center"/>
        <w:rPr>
          <w:sz w:val="22"/>
          <w:szCs w:val="22"/>
          <w:lang w:val="ro-RO"/>
        </w:rPr>
      </w:pPr>
      <w:r w:rsidRPr="006F7ECC">
        <w:rPr>
          <w:sz w:val="22"/>
          <w:szCs w:val="22"/>
          <w:lang w:val="ro-RO"/>
        </w:rPr>
        <w:t>A C Ţ I U N E</w:t>
      </w:r>
    </w:p>
    <w:p w:rsidR="00850E90" w:rsidRPr="006F7ECC" w:rsidRDefault="00850E90" w:rsidP="00850E90">
      <w:pPr>
        <w:ind w:hanging="360"/>
        <w:rPr>
          <w:i/>
          <w:sz w:val="22"/>
          <w:szCs w:val="22"/>
        </w:rPr>
      </w:pPr>
      <w:r w:rsidRPr="006F7ECC">
        <w:rPr>
          <w:sz w:val="22"/>
          <w:szCs w:val="22"/>
          <w:lang w:val="ro-RO"/>
        </w:rPr>
        <w:t>Pe motivul că</w:t>
      </w:r>
      <w:r w:rsidRPr="006F7ECC">
        <w:rPr>
          <w:sz w:val="22"/>
          <w:szCs w:val="22"/>
        </w:rPr>
        <w:t>:</w:t>
      </w:r>
      <w:r w:rsidRPr="006F7ECC">
        <w:rPr>
          <w:i/>
          <w:sz w:val="22"/>
          <w:szCs w:val="22"/>
          <w:lang w:val="ru-RU"/>
        </w:rPr>
        <w:t>(</w:t>
      </w:r>
      <w:r w:rsidRPr="006F7ECC">
        <w:rPr>
          <w:i/>
          <w:sz w:val="22"/>
          <w:szCs w:val="22"/>
          <w:lang w:val="ro-RO"/>
        </w:rPr>
        <w:t>a încercui motivul</w:t>
      </w:r>
      <w:r w:rsidRPr="006F7ECC">
        <w:rPr>
          <w:i/>
          <w:sz w:val="22"/>
          <w:szCs w:val="22"/>
        </w:rPr>
        <w:t>)</w:t>
      </w:r>
    </w:p>
    <w:p w:rsidR="00850E90" w:rsidRPr="006F7ECC" w:rsidRDefault="00850E90" w:rsidP="00850E90">
      <w:pPr>
        <w:ind w:hanging="360"/>
        <w:rPr>
          <w:sz w:val="22"/>
          <w:szCs w:val="22"/>
          <w:lang w:val="ro-RO"/>
        </w:rPr>
      </w:pPr>
      <w:r w:rsidRPr="006F7ECC">
        <w:rPr>
          <w:sz w:val="22"/>
          <w:szCs w:val="22"/>
        </w:rPr>
        <w:t xml:space="preserve">1) </w:t>
      </w:r>
      <w:r w:rsidRPr="006F7ECC">
        <w:rPr>
          <w:sz w:val="22"/>
          <w:szCs w:val="22"/>
          <w:lang w:val="ro-RO"/>
        </w:rPr>
        <w:t>în act nu a fost defel, sau nu a fost corect aplicată legea, altă reglementare sau act general;</w:t>
      </w:r>
    </w:p>
    <w:p w:rsidR="00850E90" w:rsidRPr="006F7ECC" w:rsidRDefault="00850E90" w:rsidP="00850E90">
      <w:pPr>
        <w:ind w:hanging="360"/>
        <w:rPr>
          <w:sz w:val="22"/>
          <w:szCs w:val="22"/>
        </w:rPr>
      </w:pPr>
      <w:r w:rsidRPr="006F7ECC">
        <w:rPr>
          <w:sz w:val="22"/>
          <w:szCs w:val="22"/>
        </w:rPr>
        <w:t xml:space="preserve">2) </w:t>
      </w:r>
      <w:r w:rsidRPr="006F7ECC">
        <w:rPr>
          <w:sz w:val="22"/>
          <w:szCs w:val="22"/>
          <w:lang w:val="ro-RO"/>
        </w:rPr>
        <w:t>actul a fost adoptat de organ necompetent</w:t>
      </w:r>
      <w:r w:rsidRPr="006F7ECC">
        <w:rPr>
          <w:sz w:val="22"/>
          <w:szCs w:val="22"/>
        </w:rPr>
        <w:t>;</w:t>
      </w:r>
    </w:p>
    <w:p w:rsidR="00850E90" w:rsidRPr="006F7ECC" w:rsidRDefault="00850E90" w:rsidP="00850E90">
      <w:pPr>
        <w:ind w:hanging="360"/>
        <w:rPr>
          <w:sz w:val="22"/>
          <w:szCs w:val="22"/>
        </w:rPr>
      </w:pPr>
      <w:r w:rsidRPr="006F7ECC">
        <w:rPr>
          <w:sz w:val="22"/>
          <w:szCs w:val="22"/>
        </w:rPr>
        <w:t xml:space="preserve">3) </w:t>
      </w:r>
      <w:r w:rsidRPr="006F7ECC">
        <w:rPr>
          <w:sz w:val="22"/>
          <w:szCs w:val="22"/>
          <w:lang w:val="ro-RO"/>
        </w:rPr>
        <w:t>în procedura de adoptatre a actului nu s-a procedat în baza regulelor de procedură;</w:t>
      </w:r>
    </w:p>
    <w:p w:rsidR="00850E90" w:rsidRPr="006F7ECC" w:rsidRDefault="00850E90" w:rsidP="00850E90">
      <w:pPr>
        <w:ind w:hanging="360"/>
        <w:rPr>
          <w:sz w:val="22"/>
          <w:szCs w:val="22"/>
          <w:lang w:val="ro-RO"/>
        </w:rPr>
      </w:pPr>
      <w:r w:rsidRPr="006F7ECC">
        <w:rPr>
          <w:sz w:val="22"/>
          <w:szCs w:val="22"/>
        </w:rPr>
        <w:t xml:space="preserve">4) </w:t>
      </w:r>
      <w:r w:rsidRPr="006F7ECC">
        <w:rPr>
          <w:sz w:val="22"/>
          <w:szCs w:val="22"/>
          <w:lang w:val="ro-RO"/>
        </w:rPr>
        <w:t>starea de fapte nu a fost complet şi corect stabilită, sau în baza faptelor stabilite a fost scoasă o concluzie nereglementară, raportat la starea de fapte</w:t>
      </w:r>
    </w:p>
    <w:p w:rsidR="00850E90" w:rsidRPr="006F7ECC" w:rsidRDefault="00850E90" w:rsidP="00850E90">
      <w:pPr>
        <w:ind w:hanging="360"/>
        <w:rPr>
          <w:sz w:val="22"/>
          <w:szCs w:val="22"/>
        </w:rPr>
      </w:pPr>
      <w:r w:rsidRPr="006F7ECC">
        <w:rPr>
          <w:sz w:val="22"/>
          <w:szCs w:val="22"/>
        </w:rPr>
        <w:t xml:space="preserve">5) </w:t>
      </w:r>
      <w:r w:rsidRPr="006F7ECC">
        <w:rPr>
          <w:sz w:val="22"/>
          <w:szCs w:val="22"/>
          <w:lang w:val="ro-RO"/>
        </w:rPr>
        <w:t>în actul adoptat în baza liberei aprecieri, organul a depăşit limita autorizaţiei legale, sau dacă actul nu a fost adoptat în conformitate cu scopul în care autorizaţia a fost dată.</w:t>
      </w:r>
    </w:p>
    <w:p w:rsidR="00850E90" w:rsidRPr="006F7ECC" w:rsidRDefault="00850E90" w:rsidP="00850E90">
      <w:pPr>
        <w:ind w:left="360" w:hanging="360"/>
        <w:jc w:val="center"/>
        <w:rPr>
          <w:sz w:val="22"/>
          <w:szCs w:val="22"/>
          <w:lang w:val="ro-RO"/>
        </w:rPr>
      </w:pPr>
      <w:r w:rsidRPr="006F7ECC">
        <w:rPr>
          <w:sz w:val="22"/>
          <w:szCs w:val="22"/>
          <w:lang w:val="ro-RO"/>
        </w:rPr>
        <w:t>E X P U N E R E</w:t>
      </w:r>
      <w:r w:rsidR="00DE7011">
        <w:rPr>
          <w:sz w:val="22"/>
          <w:szCs w:val="22"/>
          <w:lang w:val="ro-RO"/>
        </w:rPr>
        <w:t xml:space="preserve">  </w:t>
      </w:r>
      <w:r w:rsidRPr="006F7ECC">
        <w:rPr>
          <w:sz w:val="22"/>
          <w:szCs w:val="22"/>
          <w:lang w:val="ro-RO"/>
        </w:rPr>
        <w:t>D E</w:t>
      </w:r>
      <w:r w:rsidR="00DE7011">
        <w:rPr>
          <w:sz w:val="22"/>
          <w:szCs w:val="22"/>
          <w:lang w:val="ro-RO"/>
        </w:rPr>
        <w:t xml:space="preserve">  </w:t>
      </w:r>
      <w:r w:rsidRPr="006F7ECC">
        <w:rPr>
          <w:sz w:val="22"/>
          <w:szCs w:val="22"/>
          <w:lang w:val="ro-RO"/>
        </w:rPr>
        <w:t>M O T I V E</w:t>
      </w:r>
    </w:p>
    <w:p w:rsidR="00850E90" w:rsidRPr="006F7ECC" w:rsidRDefault="00850E90" w:rsidP="00850E90">
      <w:pPr>
        <w:ind w:left="360" w:firstLine="360"/>
        <w:rPr>
          <w:sz w:val="22"/>
          <w:szCs w:val="22"/>
        </w:rPr>
      </w:pPr>
    </w:p>
    <w:p w:rsidR="00850E90" w:rsidRPr="006F7ECC" w:rsidRDefault="00850E90" w:rsidP="00850E90">
      <w:pPr>
        <w:pBdr>
          <w:bottom w:val="single" w:sz="12" w:space="1" w:color="auto"/>
        </w:pBdr>
        <w:ind w:firstLine="720"/>
        <w:rPr>
          <w:sz w:val="22"/>
          <w:szCs w:val="22"/>
        </w:rPr>
      </w:pPr>
      <w:r w:rsidRPr="006F7ECC">
        <w:rPr>
          <w:sz w:val="22"/>
          <w:szCs w:val="22"/>
          <w:lang w:val="ro-RO"/>
        </w:rPr>
        <w:t>Prin decizia organului autorităţii</w:t>
      </w:r>
      <w:r w:rsidRPr="006F7ECC">
        <w:rPr>
          <w:i/>
          <w:sz w:val="22"/>
          <w:szCs w:val="22"/>
        </w:rPr>
        <w:t>(</w:t>
      </w:r>
      <w:r w:rsidRPr="006F7ECC">
        <w:rPr>
          <w:i/>
          <w:sz w:val="22"/>
          <w:szCs w:val="22"/>
          <w:lang w:val="ro-RO"/>
        </w:rPr>
        <w:t>a menţiona denumirea organului</w:t>
      </w:r>
      <w:r w:rsidRPr="006F7ECC">
        <w:rPr>
          <w:sz w:val="22"/>
          <w:szCs w:val="22"/>
        </w:rPr>
        <w:t>)______________________________________</w:t>
      </w:r>
      <w:r w:rsidRPr="006F7ECC">
        <w:rPr>
          <w:sz w:val="22"/>
          <w:szCs w:val="22"/>
          <w:lang w:val="ro-RO"/>
        </w:rPr>
        <w:t>numărul</w:t>
      </w:r>
      <w:r w:rsidRPr="006F7ECC">
        <w:rPr>
          <w:sz w:val="22"/>
          <w:szCs w:val="22"/>
        </w:rPr>
        <w:t>_______</w:t>
      </w:r>
      <w:r w:rsidRPr="006F7ECC">
        <w:rPr>
          <w:sz w:val="22"/>
          <w:szCs w:val="22"/>
          <w:lang w:val="ro-RO"/>
        </w:rPr>
        <w:t>din</w:t>
      </w:r>
      <w:r w:rsidRPr="006F7ECC">
        <w:rPr>
          <w:sz w:val="22"/>
          <w:szCs w:val="22"/>
        </w:rPr>
        <w:t xml:space="preserve">______ </w:t>
      </w:r>
      <w:r w:rsidRPr="006F7ECC">
        <w:rPr>
          <w:sz w:val="22"/>
          <w:szCs w:val="22"/>
          <w:lang w:val="ro-RO"/>
        </w:rPr>
        <w:t xml:space="preserve">mi-a fost respinsă cererea de liber acces la informaţiile de interes public, ca fiind neîntemeiată. </w:t>
      </w:r>
    </w:p>
    <w:p w:rsidR="00850E90" w:rsidRPr="006F7ECC" w:rsidRDefault="00850E90" w:rsidP="00850E90">
      <w:pPr>
        <w:pBdr>
          <w:bottom w:val="single" w:sz="12" w:space="1" w:color="auto"/>
        </w:pBdr>
        <w:ind w:firstLine="720"/>
        <w:rPr>
          <w:sz w:val="22"/>
          <w:szCs w:val="22"/>
        </w:rPr>
      </w:pPr>
    </w:p>
    <w:p w:rsidR="00850E90" w:rsidRPr="006F7ECC" w:rsidRDefault="00850E90" w:rsidP="00850E90">
      <w:pPr>
        <w:ind w:firstLine="720"/>
        <w:jc w:val="center"/>
        <w:rPr>
          <w:i/>
          <w:sz w:val="22"/>
          <w:szCs w:val="22"/>
          <w:lang w:val="ru-RU"/>
        </w:rPr>
      </w:pPr>
      <w:r w:rsidRPr="006F7ECC">
        <w:rPr>
          <w:i/>
          <w:sz w:val="22"/>
          <w:szCs w:val="22"/>
          <w:lang w:val="ro-RO"/>
        </w:rPr>
        <w:t>(A justifica din ce cauză decizia nu este în conformitate cu legea</w:t>
      </w:r>
      <w:r w:rsidRPr="006F7ECC">
        <w:rPr>
          <w:i/>
          <w:sz w:val="22"/>
          <w:szCs w:val="22"/>
        </w:rPr>
        <w:t>)</w:t>
      </w:r>
    </w:p>
    <w:p w:rsidR="00850E90" w:rsidRPr="006F7ECC" w:rsidRDefault="00850E90" w:rsidP="00850E90">
      <w:pPr>
        <w:ind w:firstLine="720"/>
        <w:jc w:val="center"/>
        <w:rPr>
          <w:sz w:val="22"/>
          <w:szCs w:val="22"/>
        </w:rPr>
      </w:pPr>
    </w:p>
    <w:p w:rsidR="00850E90" w:rsidRPr="006F7ECC" w:rsidRDefault="00850E90" w:rsidP="00850E90">
      <w:pPr>
        <w:ind w:firstLine="720"/>
        <w:rPr>
          <w:sz w:val="22"/>
          <w:szCs w:val="22"/>
        </w:rPr>
      </w:pPr>
      <w:r w:rsidRPr="006F7ECC">
        <w:rPr>
          <w:sz w:val="22"/>
          <w:szCs w:val="22"/>
          <w:lang w:val="ro-RO"/>
        </w:rPr>
        <w:t>Deoarece prin decizia invocată reclamantului îi sunt îngrădite drepturile constituţionale şi legale de acces la informaţiile solicitate, reclamantul p o p u n e ca Tribunalul Administrativ să accepte acţiunea prezentată şi să anuleze decizia autorităţii</w:t>
      </w:r>
      <w:r w:rsidRPr="006F7ECC">
        <w:rPr>
          <w:sz w:val="22"/>
          <w:szCs w:val="22"/>
        </w:rPr>
        <w:t xml:space="preserve">______________ </w:t>
      </w:r>
      <w:r w:rsidRPr="006F7ECC">
        <w:rPr>
          <w:sz w:val="22"/>
          <w:szCs w:val="22"/>
          <w:lang w:val="ro-RO"/>
        </w:rPr>
        <w:t>numărul</w:t>
      </w:r>
      <w:r w:rsidRPr="006F7ECC">
        <w:rPr>
          <w:sz w:val="22"/>
          <w:szCs w:val="22"/>
        </w:rPr>
        <w:t xml:space="preserve">:________ </w:t>
      </w:r>
      <w:r w:rsidRPr="006F7ECC">
        <w:rPr>
          <w:sz w:val="22"/>
          <w:szCs w:val="22"/>
          <w:lang w:val="ro-RO"/>
        </w:rPr>
        <w:t>din</w:t>
      </w:r>
      <w:r w:rsidRPr="006F7ECC">
        <w:rPr>
          <w:sz w:val="22"/>
          <w:szCs w:val="22"/>
        </w:rPr>
        <w:t xml:space="preserve"> _________.</w:t>
      </w:r>
    </w:p>
    <w:p w:rsidR="00850E90" w:rsidRPr="006F7ECC" w:rsidRDefault="00850E90" w:rsidP="00850E90">
      <w:pPr>
        <w:ind w:firstLine="720"/>
        <w:rPr>
          <w:sz w:val="22"/>
          <w:szCs w:val="22"/>
        </w:rPr>
      </w:pPr>
    </w:p>
    <w:p w:rsidR="00850E90" w:rsidRPr="006F7ECC" w:rsidRDefault="00850E90" w:rsidP="00850E90">
      <w:pPr>
        <w:ind w:firstLine="720"/>
        <w:rPr>
          <w:sz w:val="22"/>
          <w:szCs w:val="22"/>
        </w:rPr>
      </w:pPr>
      <w:r w:rsidRPr="006F7ECC">
        <w:rPr>
          <w:sz w:val="22"/>
          <w:szCs w:val="22"/>
          <w:lang w:val="ro-RO"/>
        </w:rPr>
        <w:t>Anexe</w:t>
      </w:r>
      <w:r w:rsidRPr="006F7ECC">
        <w:rPr>
          <w:sz w:val="22"/>
          <w:szCs w:val="22"/>
        </w:rPr>
        <w:t xml:space="preserve">: </w:t>
      </w:r>
      <w:r w:rsidRPr="006F7ECC">
        <w:rPr>
          <w:sz w:val="22"/>
          <w:szCs w:val="22"/>
          <w:lang w:val="ro-RO"/>
        </w:rPr>
        <w:t>decizia autorităţii</w:t>
      </w:r>
      <w:r w:rsidRPr="006F7ECC">
        <w:rPr>
          <w:sz w:val="22"/>
          <w:szCs w:val="22"/>
        </w:rPr>
        <w:t xml:space="preserve">______________ </w:t>
      </w:r>
      <w:r w:rsidRPr="006F7ECC">
        <w:rPr>
          <w:sz w:val="22"/>
          <w:szCs w:val="22"/>
          <w:lang w:val="ro-RO"/>
        </w:rPr>
        <w:t>numărul</w:t>
      </w:r>
      <w:r w:rsidRPr="006F7ECC">
        <w:rPr>
          <w:sz w:val="22"/>
          <w:szCs w:val="22"/>
        </w:rPr>
        <w:t xml:space="preserve">:________ </w:t>
      </w:r>
      <w:r w:rsidRPr="006F7ECC">
        <w:rPr>
          <w:sz w:val="22"/>
          <w:szCs w:val="22"/>
          <w:lang w:val="ro-RO"/>
        </w:rPr>
        <w:t>din</w:t>
      </w:r>
      <w:r w:rsidRPr="006F7ECC">
        <w:rPr>
          <w:sz w:val="22"/>
          <w:szCs w:val="22"/>
        </w:rPr>
        <w:t xml:space="preserve"> _________.</w:t>
      </w:r>
    </w:p>
    <w:p w:rsidR="00850E90" w:rsidRPr="006F7ECC" w:rsidRDefault="00850E90" w:rsidP="00850E90">
      <w:pPr>
        <w:ind w:left="360"/>
        <w:rPr>
          <w:sz w:val="22"/>
          <w:szCs w:val="22"/>
        </w:rPr>
      </w:pPr>
    </w:p>
    <w:p w:rsidR="00850E90" w:rsidRPr="006F7ECC" w:rsidRDefault="00850E90" w:rsidP="00850E90">
      <w:pPr>
        <w:ind w:left="360"/>
        <w:rPr>
          <w:sz w:val="22"/>
          <w:szCs w:val="22"/>
        </w:rPr>
      </w:pPr>
      <w:r w:rsidRPr="006F7ECC">
        <w:rPr>
          <w:sz w:val="22"/>
          <w:szCs w:val="22"/>
        </w:rPr>
        <w:t>Da</w:t>
      </w:r>
      <w:r w:rsidRPr="006F7ECC">
        <w:rPr>
          <w:sz w:val="22"/>
          <w:szCs w:val="22"/>
          <w:lang w:val="ro-RO"/>
        </w:rPr>
        <w:t>ta</w:t>
      </w:r>
      <w:r w:rsidRPr="006F7ECC">
        <w:rPr>
          <w:sz w:val="22"/>
          <w:szCs w:val="22"/>
        </w:rPr>
        <w:t>________20____________________________</w:t>
      </w:r>
    </w:p>
    <w:p w:rsidR="00850E90" w:rsidRPr="006F7ECC" w:rsidRDefault="00850E90" w:rsidP="00850E90">
      <w:pPr>
        <w:ind w:left="360"/>
        <w:rPr>
          <w:sz w:val="22"/>
          <w:szCs w:val="22"/>
          <w:lang w:val="ro-RO"/>
        </w:rPr>
      </w:pPr>
      <w:r w:rsidRPr="006F7ECC">
        <w:rPr>
          <w:sz w:val="22"/>
          <w:szCs w:val="22"/>
          <w:lang w:val="ro-RO"/>
        </w:rPr>
        <w:t>Reclamant</w:t>
      </w:r>
      <w:r w:rsidRPr="006F7ECC">
        <w:rPr>
          <w:sz w:val="22"/>
          <w:szCs w:val="22"/>
        </w:rPr>
        <w:t>/</w:t>
      </w:r>
      <w:r w:rsidRPr="006F7ECC">
        <w:rPr>
          <w:sz w:val="22"/>
          <w:szCs w:val="22"/>
          <w:lang w:val="ro-RO"/>
        </w:rPr>
        <w:t>prenumele şi numele, denumire</w:t>
      </w:r>
    </w:p>
    <w:p w:rsidR="00850E90" w:rsidRPr="006F7ECC" w:rsidRDefault="00850E90" w:rsidP="00850E90">
      <w:pPr>
        <w:ind w:left="360"/>
        <w:rPr>
          <w:sz w:val="22"/>
          <w:szCs w:val="22"/>
        </w:rPr>
      </w:pPr>
      <w:r w:rsidRPr="006F7ECC">
        <w:rPr>
          <w:sz w:val="22"/>
          <w:szCs w:val="22"/>
        </w:rPr>
        <w:t>________________________</w:t>
      </w:r>
    </w:p>
    <w:p w:rsidR="00850E90" w:rsidRPr="006F7ECC" w:rsidRDefault="00850E90" w:rsidP="00850E90">
      <w:pPr>
        <w:ind w:left="360"/>
        <w:rPr>
          <w:sz w:val="22"/>
          <w:szCs w:val="22"/>
          <w:lang w:val="ro-RO"/>
        </w:rPr>
      </w:pPr>
      <w:r w:rsidRPr="006F7ECC">
        <w:rPr>
          <w:sz w:val="22"/>
          <w:szCs w:val="22"/>
        </w:rPr>
        <w:t>adresa, sedi</w:t>
      </w:r>
      <w:r w:rsidRPr="006F7ECC">
        <w:rPr>
          <w:sz w:val="22"/>
          <w:szCs w:val="22"/>
          <w:lang w:val="ro-RO"/>
        </w:rPr>
        <w:t>ul</w:t>
      </w:r>
    </w:p>
    <w:p w:rsidR="00850E90" w:rsidRPr="006F7ECC" w:rsidRDefault="00850E90" w:rsidP="00850E90">
      <w:pPr>
        <w:ind w:left="360"/>
        <w:rPr>
          <w:sz w:val="22"/>
          <w:szCs w:val="22"/>
        </w:rPr>
      </w:pPr>
      <w:r w:rsidRPr="006F7ECC">
        <w:rPr>
          <w:sz w:val="22"/>
          <w:szCs w:val="22"/>
        </w:rPr>
        <w:t>_________________________</w:t>
      </w:r>
    </w:p>
    <w:p w:rsidR="00850E90" w:rsidRPr="00AF1C91" w:rsidRDefault="00850E90" w:rsidP="00850E90">
      <w:pPr>
        <w:ind w:left="360"/>
        <w:rPr>
          <w:sz w:val="22"/>
          <w:szCs w:val="22"/>
          <w:lang w:val="ro-RO"/>
        </w:rPr>
      </w:pPr>
      <w:r w:rsidRPr="006F7ECC">
        <w:rPr>
          <w:sz w:val="22"/>
          <w:szCs w:val="22"/>
          <w:lang w:val="ro-RO"/>
        </w:rPr>
        <w:t>semnătura</w:t>
      </w:r>
    </w:p>
    <w:p w:rsidR="00755ED6" w:rsidRPr="00AF1C91" w:rsidRDefault="00755ED6" w:rsidP="00A078F2">
      <w:pPr>
        <w:ind w:left="360"/>
      </w:pPr>
    </w:p>
    <w:sectPr w:rsidR="00755ED6" w:rsidRPr="00AF1C91" w:rsidSect="00E611F1">
      <w:pgSz w:w="11906" w:h="16838" w:code="9"/>
      <w:pgMar w:top="1134" w:right="1134" w:bottom="1134" w:left="1134" w:header="50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3A2" w:rsidRDefault="006E13A2">
      <w:r>
        <w:separator/>
      </w:r>
    </w:p>
  </w:endnote>
  <w:endnote w:type="continuationSeparator" w:id="0">
    <w:p w:rsidR="006E13A2" w:rsidRDefault="006E1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CB" w:rsidRDefault="004778CB" w:rsidP="00314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30</w:t>
    </w:r>
    <w:r>
      <w:rPr>
        <w:rStyle w:val="PageNumber"/>
      </w:rPr>
      <w:fldChar w:fldCharType="end"/>
    </w:r>
  </w:p>
  <w:p w:rsidR="004778CB" w:rsidRDefault="004778CB" w:rsidP="002474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CB" w:rsidRPr="002474FC" w:rsidRDefault="004778CB" w:rsidP="00314BD7">
    <w:pPr>
      <w:pStyle w:val="Footer"/>
      <w:framePr w:wrap="around" w:vAnchor="text" w:hAnchor="margin" w:xAlign="right" w:y="1"/>
      <w:rPr>
        <w:rStyle w:val="PageNumber"/>
        <w:sz w:val="18"/>
        <w:szCs w:val="18"/>
      </w:rPr>
    </w:pPr>
    <w:r w:rsidRPr="002474FC">
      <w:rPr>
        <w:rStyle w:val="PageNumber"/>
        <w:sz w:val="18"/>
        <w:szCs w:val="18"/>
      </w:rPr>
      <w:fldChar w:fldCharType="begin"/>
    </w:r>
    <w:r w:rsidRPr="002474FC">
      <w:rPr>
        <w:rStyle w:val="PageNumber"/>
        <w:sz w:val="18"/>
        <w:szCs w:val="18"/>
      </w:rPr>
      <w:instrText xml:space="preserve">PAGE  </w:instrText>
    </w:r>
    <w:r w:rsidRPr="002474FC">
      <w:rPr>
        <w:rStyle w:val="PageNumber"/>
        <w:sz w:val="18"/>
        <w:szCs w:val="18"/>
      </w:rPr>
      <w:fldChar w:fldCharType="separate"/>
    </w:r>
    <w:r w:rsidR="00E8698E">
      <w:rPr>
        <w:rStyle w:val="PageNumber"/>
        <w:sz w:val="18"/>
        <w:szCs w:val="18"/>
      </w:rPr>
      <w:t>21</w:t>
    </w:r>
    <w:r w:rsidRPr="002474FC">
      <w:rPr>
        <w:rStyle w:val="PageNumber"/>
        <w:sz w:val="18"/>
        <w:szCs w:val="18"/>
      </w:rPr>
      <w:fldChar w:fldCharType="end"/>
    </w:r>
  </w:p>
  <w:p w:rsidR="004778CB" w:rsidRDefault="004778CB" w:rsidP="002474F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CB" w:rsidRDefault="004778CB" w:rsidP="00961C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30</w:t>
    </w:r>
    <w:r>
      <w:rPr>
        <w:rStyle w:val="PageNumber"/>
      </w:rPr>
      <w:fldChar w:fldCharType="end"/>
    </w:r>
  </w:p>
  <w:p w:rsidR="004778CB" w:rsidRDefault="004778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CB" w:rsidRPr="008C6F80" w:rsidRDefault="004778CB" w:rsidP="00961C62">
    <w:pPr>
      <w:pStyle w:val="Footer"/>
      <w:framePr w:w="253" w:wrap="around" w:vAnchor="text" w:hAnchor="page" w:x="10471" w:y="-3"/>
      <w:jc w:val="right"/>
      <w:rPr>
        <w:rStyle w:val="PageNumber"/>
        <w:sz w:val="18"/>
        <w:szCs w:val="18"/>
      </w:rPr>
    </w:pPr>
    <w:r w:rsidRPr="008C6F80">
      <w:rPr>
        <w:rStyle w:val="PageNumber"/>
        <w:sz w:val="18"/>
        <w:szCs w:val="18"/>
      </w:rPr>
      <w:fldChar w:fldCharType="begin"/>
    </w:r>
    <w:r w:rsidRPr="008C6F80">
      <w:rPr>
        <w:rStyle w:val="PageNumber"/>
        <w:sz w:val="18"/>
        <w:szCs w:val="18"/>
      </w:rPr>
      <w:instrText xml:space="preserve">PAGE  </w:instrText>
    </w:r>
    <w:r w:rsidRPr="008C6F80">
      <w:rPr>
        <w:rStyle w:val="PageNumber"/>
        <w:sz w:val="18"/>
        <w:szCs w:val="18"/>
      </w:rPr>
      <w:fldChar w:fldCharType="separate"/>
    </w:r>
    <w:r w:rsidR="00E8698E">
      <w:rPr>
        <w:rStyle w:val="PageNumber"/>
        <w:sz w:val="18"/>
        <w:szCs w:val="18"/>
      </w:rPr>
      <w:t>37</w:t>
    </w:r>
    <w:r w:rsidRPr="008C6F80">
      <w:rPr>
        <w:rStyle w:val="PageNumber"/>
        <w:sz w:val="18"/>
        <w:szCs w:val="18"/>
      </w:rPr>
      <w:fldChar w:fldCharType="end"/>
    </w:r>
  </w:p>
  <w:p w:rsidR="004778CB" w:rsidRDefault="00477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3A2" w:rsidRDefault="006E13A2">
      <w:r>
        <w:separator/>
      </w:r>
    </w:p>
  </w:footnote>
  <w:footnote w:type="continuationSeparator" w:id="0">
    <w:p w:rsidR="006E13A2" w:rsidRDefault="006E1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CB" w:rsidRPr="001B7D9D" w:rsidRDefault="004778CB" w:rsidP="009151C6">
    <w:pPr>
      <w:pStyle w:val="Header"/>
      <w:jc w:val="center"/>
      <w:rPr>
        <w:b/>
        <w:sz w:val="16"/>
        <w:szCs w:val="16"/>
        <w:lang w:val="ru-RU"/>
      </w:rPr>
    </w:pPr>
    <w:r>
      <w:rPr>
        <w:b/>
        <w:sz w:val="16"/>
        <w:szCs w:val="16"/>
        <w:lang w:val="sr-Latn-CS"/>
      </w:rPr>
      <w:t>Republic</w:t>
    </w:r>
    <w:r w:rsidRPr="00CD4F70">
      <w:rPr>
        <w:b/>
        <w:sz w:val="16"/>
        <w:szCs w:val="16"/>
        <w:lang w:val="ru-RU"/>
      </w:rPr>
      <w:t xml:space="preserve">а </w:t>
    </w:r>
    <w:r>
      <w:rPr>
        <w:b/>
        <w:sz w:val="16"/>
        <w:szCs w:val="16"/>
        <w:lang w:val="sr-Latn-CS"/>
      </w:rPr>
      <w:t>Serbia</w:t>
    </w:r>
    <w:r w:rsidRPr="00CD4F70">
      <w:rPr>
        <w:b/>
        <w:sz w:val="16"/>
        <w:szCs w:val="16"/>
        <w:lang w:val="ru-RU"/>
      </w:rPr>
      <w:t xml:space="preserve"> ● </w:t>
    </w:r>
    <w:r>
      <w:rPr>
        <w:b/>
        <w:sz w:val="16"/>
        <w:szCs w:val="16"/>
        <w:lang w:val="sr-Latn-CS"/>
      </w:rPr>
      <w:t>Provincia Autonom</w:t>
    </w:r>
    <w:r>
      <w:rPr>
        <w:b/>
        <w:sz w:val="16"/>
        <w:szCs w:val="16"/>
        <w:lang w:val="ro-RO"/>
      </w:rPr>
      <w:t>ă Voivodina</w:t>
    </w:r>
  </w:p>
  <w:p w:rsidR="004778CB" w:rsidRPr="00CD4F70" w:rsidRDefault="004778CB" w:rsidP="009151C6">
    <w:pPr>
      <w:pStyle w:val="Header"/>
      <w:jc w:val="center"/>
      <w:rPr>
        <w:b/>
        <w:sz w:val="16"/>
        <w:szCs w:val="16"/>
      </w:rPr>
    </w:pPr>
    <w:r w:rsidRPr="00AC3F5B">
      <w:rPr>
        <w:b/>
        <w:sz w:val="16"/>
        <w:szCs w:val="16"/>
      </w:rPr>
      <w:t>Guvernul Provincial</w:t>
    </w:r>
  </w:p>
  <w:p w:rsidR="004778CB" w:rsidRDefault="004778CB" w:rsidP="009151C6">
    <w:pPr>
      <w:pStyle w:val="Header"/>
      <w:jc w:val="center"/>
      <w:rPr>
        <w:b/>
        <w:sz w:val="16"/>
        <w:szCs w:val="16"/>
      </w:rPr>
    </w:pPr>
    <w:r>
      <w:rPr>
        <w:b/>
        <w:sz w:val="16"/>
        <w:szCs w:val="16"/>
        <w:lang w:val="ro-RO"/>
      </w:rPr>
      <w:t>DIRECŢIA PENTRU ACTIVITĂŢILE COMUNE ALE ORGANELOR PROVINCIALE</w:t>
    </w:r>
  </w:p>
  <w:p w:rsidR="004778CB" w:rsidRPr="00EC0386" w:rsidRDefault="004778CB" w:rsidP="0073717E">
    <w:pPr>
      <w:pStyle w:val="Header"/>
      <w:jc w:val="center"/>
      <w:rPr>
        <w:b/>
        <w:sz w:val="18"/>
        <w:szCs w:val="18"/>
      </w:rPr>
    </w:pPr>
    <w:r>
      <w:rPr>
        <w:b/>
        <w:sz w:val="18"/>
        <w:szCs w:val="18"/>
      </w:rPr>
      <w:t>Informatorul privind activitatea</w:t>
    </w:r>
  </w:p>
  <w:p w:rsidR="004778CB" w:rsidRPr="006F7ECC" w:rsidRDefault="004778CB" w:rsidP="00D92926">
    <w:pPr>
      <w:pStyle w:val="Header"/>
      <w:jc w:val="center"/>
      <w:rPr>
        <w:b/>
        <w:sz w:val="16"/>
        <w:szCs w:val="16"/>
        <w:lang w:val="ro-RO"/>
      </w:rPr>
    </w:pPr>
    <w:r>
      <w:rPr>
        <w:b/>
        <w:sz w:val="16"/>
        <w:szCs w:val="16"/>
        <w:lang w:val="ro-RO"/>
      </w:rPr>
      <w:t>Data ţinerii la zi</w:t>
    </w:r>
    <w:r w:rsidRPr="006F7ECC">
      <w:rPr>
        <w:b/>
        <w:sz w:val="16"/>
        <w:szCs w:val="16"/>
        <w:lang w:val="ro-RO"/>
      </w:rPr>
      <w:t xml:space="preserve">: </w:t>
    </w:r>
    <w:r>
      <w:rPr>
        <w:b/>
        <w:sz w:val="16"/>
        <w:szCs w:val="16"/>
        <w:lang w:val="en-US"/>
      </w:rPr>
      <w:t>30</w:t>
    </w:r>
    <w:r>
      <w:rPr>
        <w:b/>
        <w:sz w:val="16"/>
        <w:szCs w:val="16"/>
        <w:lang w:val="ro-RO"/>
      </w:rPr>
      <w:t>.09.2022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088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584CA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E4F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1CCEE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7DC93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7C126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A2217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BCBF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0849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40E98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5A25B4"/>
    <w:multiLevelType w:val="hybridMultilevel"/>
    <w:tmpl w:val="D90C1A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8C25DE"/>
    <w:multiLevelType w:val="multilevel"/>
    <w:tmpl w:val="CE16CE3E"/>
    <w:lvl w:ilvl="0">
      <w:start w:val="1"/>
      <w:numFmt w:val="decimal"/>
      <w:lvlText w:val="%1."/>
      <w:lvlJc w:val="left"/>
      <w:pPr>
        <w:ind w:left="334" w:hanging="360"/>
      </w:pPr>
    </w:lvl>
    <w:lvl w:ilvl="1">
      <w:start w:val="1"/>
      <w:numFmt w:val="decimal"/>
      <w:isLgl/>
      <w:lvlText w:val="%1.%2."/>
      <w:lvlJc w:val="left"/>
      <w:pPr>
        <w:ind w:left="720" w:hanging="720"/>
      </w:pPr>
    </w:lvl>
    <w:lvl w:ilvl="2">
      <w:start w:val="1"/>
      <w:numFmt w:val="decimal"/>
      <w:isLgl/>
      <w:lvlText w:val="%1.%2.%3."/>
      <w:lvlJc w:val="left"/>
      <w:pPr>
        <w:ind w:left="746" w:hanging="720"/>
      </w:pPr>
    </w:lvl>
    <w:lvl w:ilvl="3">
      <w:start w:val="1"/>
      <w:numFmt w:val="decimal"/>
      <w:isLgl/>
      <w:lvlText w:val="%1.%2.%3.%4."/>
      <w:lvlJc w:val="left"/>
      <w:pPr>
        <w:ind w:left="1132" w:hanging="1080"/>
      </w:pPr>
    </w:lvl>
    <w:lvl w:ilvl="4">
      <w:start w:val="1"/>
      <w:numFmt w:val="decimal"/>
      <w:isLgl/>
      <w:lvlText w:val="%1.%2.%3.%4.%5."/>
      <w:lvlJc w:val="left"/>
      <w:pPr>
        <w:ind w:left="1158" w:hanging="1080"/>
      </w:pPr>
    </w:lvl>
    <w:lvl w:ilvl="5">
      <w:start w:val="1"/>
      <w:numFmt w:val="decimal"/>
      <w:isLgl/>
      <w:lvlText w:val="%1.%2.%3.%4.%5.%6."/>
      <w:lvlJc w:val="left"/>
      <w:pPr>
        <w:ind w:left="1544" w:hanging="1440"/>
      </w:pPr>
    </w:lvl>
    <w:lvl w:ilvl="6">
      <w:start w:val="1"/>
      <w:numFmt w:val="decimal"/>
      <w:isLgl/>
      <w:lvlText w:val="%1.%2.%3.%4.%5.%6.%7."/>
      <w:lvlJc w:val="left"/>
      <w:pPr>
        <w:ind w:left="1570" w:hanging="1440"/>
      </w:pPr>
    </w:lvl>
    <w:lvl w:ilvl="7">
      <w:start w:val="1"/>
      <w:numFmt w:val="decimal"/>
      <w:isLgl/>
      <w:lvlText w:val="%1.%2.%3.%4.%5.%6.%7.%8."/>
      <w:lvlJc w:val="left"/>
      <w:pPr>
        <w:ind w:left="1956" w:hanging="1800"/>
      </w:pPr>
    </w:lvl>
    <w:lvl w:ilvl="8">
      <w:start w:val="1"/>
      <w:numFmt w:val="decimal"/>
      <w:isLgl/>
      <w:lvlText w:val="%1.%2.%3.%4.%5.%6.%7.%8.%9."/>
      <w:lvlJc w:val="left"/>
      <w:pPr>
        <w:ind w:left="1982" w:hanging="1800"/>
      </w:pPr>
    </w:lvl>
  </w:abstractNum>
  <w:abstractNum w:abstractNumId="12" w15:restartNumberingAfterBreak="0">
    <w:nsid w:val="01566DAC"/>
    <w:multiLevelType w:val="hybridMultilevel"/>
    <w:tmpl w:val="CF9ABDA6"/>
    <w:lvl w:ilvl="0" w:tplc="27F8C524">
      <w:start w:val="1"/>
      <w:numFmt w:val="decimal"/>
      <w:lvlText w:val="%1."/>
      <w:legacy w:legacy="1" w:legacySpace="0" w:legacyIndent="346"/>
      <w:lvlJc w:val="left"/>
      <w:rPr>
        <w:rFonts w:ascii="Verdana" w:hAnsi="Verdana"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19B4E20"/>
    <w:multiLevelType w:val="hybridMultilevel"/>
    <w:tmpl w:val="11A8A3CA"/>
    <w:lvl w:ilvl="0" w:tplc="19008A96">
      <w:start w:val="2"/>
      <w:numFmt w:val="decimal"/>
      <w:lvlText w:val="%1"/>
      <w:lvlJc w:val="left"/>
      <w:pPr>
        <w:ind w:left="334" w:hanging="360"/>
      </w:pPr>
      <w:rPr>
        <w:rFonts w:hint="default"/>
        <w:b w:val="0"/>
        <w:i w:val="0"/>
      </w:rPr>
    </w:lvl>
    <w:lvl w:ilvl="1" w:tplc="241A0019" w:tentative="1">
      <w:start w:val="1"/>
      <w:numFmt w:val="lowerLetter"/>
      <w:lvlText w:val="%2."/>
      <w:lvlJc w:val="left"/>
      <w:pPr>
        <w:ind w:left="1054" w:hanging="360"/>
      </w:pPr>
    </w:lvl>
    <w:lvl w:ilvl="2" w:tplc="241A001B" w:tentative="1">
      <w:start w:val="1"/>
      <w:numFmt w:val="lowerRoman"/>
      <w:lvlText w:val="%3."/>
      <w:lvlJc w:val="right"/>
      <w:pPr>
        <w:ind w:left="1774" w:hanging="180"/>
      </w:pPr>
    </w:lvl>
    <w:lvl w:ilvl="3" w:tplc="241A000F" w:tentative="1">
      <w:start w:val="1"/>
      <w:numFmt w:val="decimal"/>
      <w:lvlText w:val="%4."/>
      <w:lvlJc w:val="left"/>
      <w:pPr>
        <w:ind w:left="2494" w:hanging="360"/>
      </w:pPr>
    </w:lvl>
    <w:lvl w:ilvl="4" w:tplc="241A0019" w:tentative="1">
      <w:start w:val="1"/>
      <w:numFmt w:val="lowerLetter"/>
      <w:lvlText w:val="%5."/>
      <w:lvlJc w:val="left"/>
      <w:pPr>
        <w:ind w:left="3214" w:hanging="360"/>
      </w:pPr>
    </w:lvl>
    <w:lvl w:ilvl="5" w:tplc="241A001B" w:tentative="1">
      <w:start w:val="1"/>
      <w:numFmt w:val="lowerRoman"/>
      <w:lvlText w:val="%6."/>
      <w:lvlJc w:val="right"/>
      <w:pPr>
        <w:ind w:left="3934" w:hanging="180"/>
      </w:pPr>
    </w:lvl>
    <w:lvl w:ilvl="6" w:tplc="241A000F" w:tentative="1">
      <w:start w:val="1"/>
      <w:numFmt w:val="decimal"/>
      <w:lvlText w:val="%7."/>
      <w:lvlJc w:val="left"/>
      <w:pPr>
        <w:ind w:left="4654" w:hanging="360"/>
      </w:pPr>
    </w:lvl>
    <w:lvl w:ilvl="7" w:tplc="241A0019" w:tentative="1">
      <w:start w:val="1"/>
      <w:numFmt w:val="lowerLetter"/>
      <w:lvlText w:val="%8."/>
      <w:lvlJc w:val="left"/>
      <w:pPr>
        <w:ind w:left="5374" w:hanging="360"/>
      </w:pPr>
    </w:lvl>
    <w:lvl w:ilvl="8" w:tplc="241A001B" w:tentative="1">
      <w:start w:val="1"/>
      <w:numFmt w:val="lowerRoman"/>
      <w:lvlText w:val="%9."/>
      <w:lvlJc w:val="right"/>
      <w:pPr>
        <w:ind w:left="6094" w:hanging="180"/>
      </w:pPr>
    </w:lvl>
  </w:abstractNum>
  <w:abstractNum w:abstractNumId="14" w15:restartNumberingAfterBreak="0">
    <w:nsid w:val="08C75FCC"/>
    <w:multiLevelType w:val="hybridMultilevel"/>
    <w:tmpl w:val="DE2A7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C36A86"/>
    <w:multiLevelType w:val="hybridMultilevel"/>
    <w:tmpl w:val="BEB4B51C"/>
    <w:lvl w:ilvl="0" w:tplc="04090001">
      <w:start w:val="1"/>
      <w:numFmt w:val="bullet"/>
      <w:lvlText w:val=""/>
      <w:lvlJc w:val="left"/>
      <w:pPr>
        <w:tabs>
          <w:tab w:val="num" w:pos="1590"/>
        </w:tabs>
        <w:ind w:left="1590" w:hanging="360"/>
      </w:pPr>
      <w:rPr>
        <w:rFonts w:ascii="Symbol" w:hAnsi="Symbol" w:hint="default"/>
      </w:rPr>
    </w:lvl>
    <w:lvl w:ilvl="1" w:tplc="04090003" w:tentative="1">
      <w:start w:val="1"/>
      <w:numFmt w:val="bullet"/>
      <w:lvlText w:val="o"/>
      <w:lvlJc w:val="left"/>
      <w:pPr>
        <w:tabs>
          <w:tab w:val="num" w:pos="2310"/>
        </w:tabs>
        <w:ind w:left="2310" w:hanging="360"/>
      </w:pPr>
      <w:rPr>
        <w:rFonts w:ascii="Courier New" w:hAnsi="Courier New" w:cs="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cs="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cs="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6" w15:restartNumberingAfterBreak="0">
    <w:nsid w:val="18122385"/>
    <w:multiLevelType w:val="hybridMultilevel"/>
    <w:tmpl w:val="A87C2842"/>
    <w:lvl w:ilvl="0" w:tplc="A0601E02">
      <w:start w:val="1"/>
      <w:numFmt w:val="decimal"/>
      <w:lvlText w:val="%1."/>
      <w:lvlJc w:val="left"/>
      <w:pPr>
        <w:ind w:left="334" w:hanging="360"/>
      </w:pPr>
      <w:rPr>
        <w:rFonts w:hint="default"/>
        <w:b/>
        <w:i/>
      </w:rPr>
    </w:lvl>
    <w:lvl w:ilvl="1" w:tplc="04090019">
      <w:start w:val="1"/>
      <w:numFmt w:val="lowerLetter"/>
      <w:lvlText w:val="%2."/>
      <w:lvlJc w:val="left"/>
      <w:pPr>
        <w:ind w:left="1054" w:hanging="360"/>
      </w:pPr>
    </w:lvl>
    <w:lvl w:ilvl="2" w:tplc="0409001B" w:tentative="1">
      <w:start w:val="1"/>
      <w:numFmt w:val="lowerRoman"/>
      <w:lvlText w:val="%3."/>
      <w:lvlJc w:val="right"/>
      <w:pPr>
        <w:ind w:left="1774" w:hanging="180"/>
      </w:pPr>
    </w:lvl>
    <w:lvl w:ilvl="3" w:tplc="0409000F" w:tentative="1">
      <w:start w:val="1"/>
      <w:numFmt w:val="decimal"/>
      <w:lvlText w:val="%4."/>
      <w:lvlJc w:val="left"/>
      <w:pPr>
        <w:ind w:left="2494" w:hanging="360"/>
      </w:pPr>
    </w:lvl>
    <w:lvl w:ilvl="4" w:tplc="04090019" w:tentative="1">
      <w:start w:val="1"/>
      <w:numFmt w:val="lowerLetter"/>
      <w:lvlText w:val="%5."/>
      <w:lvlJc w:val="left"/>
      <w:pPr>
        <w:ind w:left="3214" w:hanging="360"/>
      </w:pPr>
    </w:lvl>
    <w:lvl w:ilvl="5" w:tplc="0409001B" w:tentative="1">
      <w:start w:val="1"/>
      <w:numFmt w:val="lowerRoman"/>
      <w:lvlText w:val="%6."/>
      <w:lvlJc w:val="right"/>
      <w:pPr>
        <w:ind w:left="3934" w:hanging="180"/>
      </w:pPr>
    </w:lvl>
    <w:lvl w:ilvl="6" w:tplc="0409000F" w:tentative="1">
      <w:start w:val="1"/>
      <w:numFmt w:val="decimal"/>
      <w:lvlText w:val="%7."/>
      <w:lvlJc w:val="left"/>
      <w:pPr>
        <w:ind w:left="4654" w:hanging="360"/>
      </w:pPr>
    </w:lvl>
    <w:lvl w:ilvl="7" w:tplc="04090019" w:tentative="1">
      <w:start w:val="1"/>
      <w:numFmt w:val="lowerLetter"/>
      <w:lvlText w:val="%8."/>
      <w:lvlJc w:val="left"/>
      <w:pPr>
        <w:ind w:left="5374" w:hanging="360"/>
      </w:pPr>
    </w:lvl>
    <w:lvl w:ilvl="8" w:tplc="0409001B" w:tentative="1">
      <w:start w:val="1"/>
      <w:numFmt w:val="lowerRoman"/>
      <w:lvlText w:val="%9."/>
      <w:lvlJc w:val="right"/>
      <w:pPr>
        <w:ind w:left="6094" w:hanging="180"/>
      </w:pPr>
    </w:lvl>
  </w:abstractNum>
  <w:abstractNum w:abstractNumId="17" w15:restartNumberingAfterBreak="0">
    <w:nsid w:val="1AE75432"/>
    <w:multiLevelType w:val="hybridMultilevel"/>
    <w:tmpl w:val="927AFF28"/>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8" w15:restartNumberingAfterBreak="0">
    <w:nsid w:val="1E665F63"/>
    <w:multiLevelType w:val="hybridMultilevel"/>
    <w:tmpl w:val="4A343DAA"/>
    <w:lvl w:ilvl="0" w:tplc="B9744C66">
      <w:start w:val="1"/>
      <w:numFmt w:val="decimal"/>
      <w:pStyle w:val="Tack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9" w15:restartNumberingAfterBreak="0">
    <w:nsid w:val="21FE498B"/>
    <w:multiLevelType w:val="hybridMultilevel"/>
    <w:tmpl w:val="3E5A4CAA"/>
    <w:lvl w:ilvl="0" w:tplc="0AB63AE8">
      <w:start w:val="1"/>
      <w:numFmt w:val="decimal"/>
      <w:lvlText w:val="%1)"/>
      <w:lvlJc w:val="left"/>
      <w:pPr>
        <w:tabs>
          <w:tab w:val="num" w:pos="780"/>
        </w:tabs>
        <w:ind w:left="780" w:hanging="360"/>
      </w:pPr>
      <w:rPr>
        <w:rFonts w:hint="default"/>
      </w:rPr>
    </w:lvl>
    <w:lvl w:ilvl="1" w:tplc="04090001">
      <w:start w:val="1"/>
      <w:numFmt w:val="bullet"/>
      <w:lvlText w:val=""/>
      <w:lvlJc w:val="left"/>
      <w:pPr>
        <w:tabs>
          <w:tab w:val="num" w:pos="1500"/>
        </w:tabs>
        <w:ind w:left="1500" w:hanging="360"/>
      </w:pPr>
      <w:rPr>
        <w:rFonts w:ascii="Symbol" w:hAnsi="Symbol"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0" w15:restartNumberingAfterBreak="0">
    <w:nsid w:val="23BE6C59"/>
    <w:multiLevelType w:val="hybridMultilevel"/>
    <w:tmpl w:val="767616F4"/>
    <w:lvl w:ilvl="0" w:tplc="4948C656">
      <w:start w:val="1"/>
      <w:numFmt w:val="lowerLetter"/>
      <w:pStyle w:val="Tackaa"/>
      <w:lvlText w:val="%1."/>
      <w:lvlJc w:val="right"/>
      <w:pPr>
        <w:tabs>
          <w:tab w:val="num" w:pos="1247"/>
        </w:tabs>
        <w:ind w:left="1247"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76168B4"/>
    <w:multiLevelType w:val="hybridMultilevel"/>
    <w:tmpl w:val="05DC0CE2"/>
    <w:lvl w:ilvl="0" w:tplc="0409000F">
      <w:start w:val="1"/>
      <w:numFmt w:val="decimal"/>
      <w:lvlText w:val="%1."/>
      <w:lvlJc w:val="left"/>
      <w:pPr>
        <w:ind w:left="72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8F87CCA"/>
    <w:multiLevelType w:val="hybridMultilevel"/>
    <w:tmpl w:val="450EBB34"/>
    <w:lvl w:ilvl="0" w:tplc="1608AC52">
      <w:start w:val="1"/>
      <w:numFmt w:val="decimal"/>
      <w:lvlText w:val="%1"/>
      <w:lvlJc w:val="left"/>
      <w:pPr>
        <w:ind w:left="334" w:hanging="360"/>
      </w:pPr>
      <w:rPr>
        <w:rFonts w:hint="default"/>
        <w:b w:val="0"/>
        <w:i w:val="0"/>
      </w:rPr>
    </w:lvl>
    <w:lvl w:ilvl="1" w:tplc="241A0019" w:tentative="1">
      <w:start w:val="1"/>
      <w:numFmt w:val="lowerLetter"/>
      <w:lvlText w:val="%2."/>
      <w:lvlJc w:val="left"/>
      <w:pPr>
        <w:ind w:left="1054" w:hanging="360"/>
      </w:pPr>
    </w:lvl>
    <w:lvl w:ilvl="2" w:tplc="241A001B" w:tentative="1">
      <w:start w:val="1"/>
      <w:numFmt w:val="lowerRoman"/>
      <w:lvlText w:val="%3."/>
      <w:lvlJc w:val="right"/>
      <w:pPr>
        <w:ind w:left="1774" w:hanging="180"/>
      </w:pPr>
    </w:lvl>
    <w:lvl w:ilvl="3" w:tplc="241A000F" w:tentative="1">
      <w:start w:val="1"/>
      <w:numFmt w:val="decimal"/>
      <w:lvlText w:val="%4."/>
      <w:lvlJc w:val="left"/>
      <w:pPr>
        <w:ind w:left="2494" w:hanging="360"/>
      </w:pPr>
    </w:lvl>
    <w:lvl w:ilvl="4" w:tplc="241A0019" w:tentative="1">
      <w:start w:val="1"/>
      <w:numFmt w:val="lowerLetter"/>
      <w:lvlText w:val="%5."/>
      <w:lvlJc w:val="left"/>
      <w:pPr>
        <w:ind w:left="3214" w:hanging="360"/>
      </w:pPr>
    </w:lvl>
    <w:lvl w:ilvl="5" w:tplc="241A001B" w:tentative="1">
      <w:start w:val="1"/>
      <w:numFmt w:val="lowerRoman"/>
      <w:lvlText w:val="%6."/>
      <w:lvlJc w:val="right"/>
      <w:pPr>
        <w:ind w:left="3934" w:hanging="180"/>
      </w:pPr>
    </w:lvl>
    <w:lvl w:ilvl="6" w:tplc="241A000F" w:tentative="1">
      <w:start w:val="1"/>
      <w:numFmt w:val="decimal"/>
      <w:lvlText w:val="%7."/>
      <w:lvlJc w:val="left"/>
      <w:pPr>
        <w:ind w:left="4654" w:hanging="360"/>
      </w:pPr>
    </w:lvl>
    <w:lvl w:ilvl="7" w:tplc="241A0019" w:tentative="1">
      <w:start w:val="1"/>
      <w:numFmt w:val="lowerLetter"/>
      <w:lvlText w:val="%8."/>
      <w:lvlJc w:val="left"/>
      <w:pPr>
        <w:ind w:left="5374" w:hanging="360"/>
      </w:pPr>
    </w:lvl>
    <w:lvl w:ilvl="8" w:tplc="241A001B" w:tentative="1">
      <w:start w:val="1"/>
      <w:numFmt w:val="lowerRoman"/>
      <w:lvlText w:val="%9."/>
      <w:lvlJc w:val="right"/>
      <w:pPr>
        <w:ind w:left="6094" w:hanging="180"/>
      </w:pPr>
    </w:lvl>
  </w:abstractNum>
  <w:abstractNum w:abstractNumId="23" w15:restartNumberingAfterBreak="0">
    <w:nsid w:val="2F6A28DF"/>
    <w:multiLevelType w:val="hybridMultilevel"/>
    <w:tmpl w:val="767C07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2232998"/>
    <w:multiLevelType w:val="hybridMultilevel"/>
    <w:tmpl w:val="DFB48B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6B329E0"/>
    <w:multiLevelType w:val="hybridMultilevel"/>
    <w:tmpl w:val="75A0FCA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36E944FA"/>
    <w:multiLevelType w:val="hybridMultilevel"/>
    <w:tmpl w:val="8B62CBA2"/>
    <w:lvl w:ilvl="0" w:tplc="CFE89B68">
      <w:start w:val="1"/>
      <w:numFmt w:val="decimal"/>
      <w:pStyle w:val="Tacka1n2"/>
      <w:lvlText w:val="%1."/>
      <w:lvlJc w:val="right"/>
      <w:pPr>
        <w:tabs>
          <w:tab w:val="num" w:pos="1304"/>
        </w:tabs>
        <w:ind w:left="1304" w:hanging="9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7" w15:restartNumberingAfterBreak="0">
    <w:nsid w:val="39D842CD"/>
    <w:multiLevelType w:val="hybridMultilevel"/>
    <w:tmpl w:val="C0668D6A"/>
    <w:lvl w:ilvl="0" w:tplc="B5C27CDC">
      <w:start w:val="1"/>
      <w:numFmt w:val="upperLetter"/>
      <w:pStyle w:val="TackaA0"/>
      <w:lvlText w:val="%1."/>
      <w:lvlJc w:val="left"/>
      <w:pPr>
        <w:tabs>
          <w:tab w:val="num" w:pos="1494"/>
        </w:tabs>
        <w:ind w:left="1361"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DDC4F1C"/>
    <w:multiLevelType w:val="hybridMultilevel"/>
    <w:tmpl w:val="366A0326"/>
    <w:lvl w:ilvl="0" w:tplc="6062F7D4">
      <w:start w:val="1"/>
      <w:numFmt w:val="decimal"/>
      <w:pStyle w:val="Tacka10"/>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9" w15:restartNumberingAfterBreak="0">
    <w:nsid w:val="3E754551"/>
    <w:multiLevelType w:val="hybridMultilevel"/>
    <w:tmpl w:val="DC1EF47A"/>
    <w:lvl w:ilvl="0" w:tplc="11FC4CC6">
      <w:start w:val="1"/>
      <w:numFmt w:val="lowerLetter"/>
      <w:pStyle w:val="Tacka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0" w15:restartNumberingAfterBreak="0">
    <w:nsid w:val="46D925E7"/>
    <w:multiLevelType w:val="multilevel"/>
    <w:tmpl w:val="F0441E6A"/>
    <w:lvl w:ilvl="0">
      <w:start w:val="1"/>
      <w:numFmt w:val="decimal"/>
      <w:lvlText w:val="%1."/>
      <w:lvlJc w:val="left"/>
      <w:pPr>
        <w:ind w:left="334" w:hanging="360"/>
      </w:pPr>
      <w:rPr>
        <w:rFonts w:hint="default"/>
        <w:b/>
        <w:i/>
      </w:rPr>
    </w:lvl>
    <w:lvl w:ilvl="1">
      <w:start w:val="1"/>
      <w:numFmt w:val="decimal"/>
      <w:isLgl/>
      <w:lvlText w:val="%1.%2."/>
      <w:lvlJc w:val="left"/>
      <w:pPr>
        <w:ind w:left="694" w:hanging="720"/>
      </w:pPr>
      <w:rPr>
        <w:rFonts w:hint="default"/>
        <w:b/>
        <w:i/>
      </w:rPr>
    </w:lvl>
    <w:lvl w:ilvl="2">
      <w:start w:val="1"/>
      <w:numFmt w:val="decimal"/>
      <w:isLgl/>
      <w:lvlText w:val="%1.%2.%3."/>
      <w:lvlJc w:val="left"/>
      <w:pPr>
        <w:ind w:left="694" w:hanging="720"/>
      </w:pPr>
      <w:rPr>
        <w:rFonts w:hint="default"/>
        <w:b/>
        <w:i/>
      </w:rPr>
    </w:lvl>
    <w:lvl w:ilvl="3">
      <w:start w:val="1"/>
      <w:numFmt w:val="decimal"/>
      <w:isLgl/>
      <w:lvlText w:val="%1.%2.%3.%4."/>
      <w:lvlJc w:val="left"/>
      <w:pPr>
        <w:ind w:left="1054" w:hanging="1080"/>
      </w:pPr>
      <w:rPr>
        <w:rFonts w:hint="default"/>
        <w:b/>
        <w:i/>
      </w:rPr>
    </w:lvl>
    <w:lvl w:ilvl="4">
      <w:start w:val="1"/>
      <w:numFmt w:val="decimal"/>
      <w:isLgl/>
      <w:lvlText w:val="%1.%2.%3.%4.%5."/>
      <w:lvlJc w:val="left"/>
      <w:pPr>
        <w:ind w:left="1054" w:hanging="1080"/>
      </w:pPr>
      <w:rPr>
        <w:rFonts w:hint="default"/>
        <w:b/>
        <w:i/>
      </w:rPr>
    </w:lvl>
    <w:lvl w:ilvl="5">
      <w:start w:val="1"/>
      <w:numFmt w:val="decimal"/>
      <w:isLgl/>
      <w:lvlText w:val="%1.%2.%3.%4.%5.%6."/>
      <w:lvlJc w:val="left"/>
      <w:pPr>
        <w:ind w:left="1414" w:hanging="1440"/>
      </w:pPr>
      <w:rPr>
        <w:rFonts w:hint="default"/>
        <w:b/>
        <w:i/>
      </w:rPr>
    </w:lvl>
    <w:lvl w:ilvl="6">
      <w:start w:val="1"/>
      <w:numFmt w:val="decimal"/>
      <w:isLgl/>
      <w:lvlText w:val="%1.%2.%3.%4.%5.%6.%7."/>
      <w:lvlJc w:val="left"/>
      <w:pPr>
        <w:ind w:left="1414" w:hanging="1440"/>
      </w:pPr>
      <w:rPr>
        <w:rFonts w:hint="default"/>
        <w:b/>
        <w:i/>
      </w:rPr>
    </w:lvl>
    <w:lvl w:ilvl="7">
      <w:start w:val="1"/>
      <w:numFmt w:val="decimal"/>
      <w:isLgl/>
      <w:lvlText w:val="%1.%2.%3.%4.%5.%6.%7.%8."/>
      <w:lvlJc w:val="left"/>
      <w:pPr>
        <w:ind w:left="1774" w:hanging="1800"/>
      </w:pPr>
      <w:rPr>
        <w:rFonts w:hint="default"/>
        <w:b/>
        <w:i/>
      </w:rPr>
    </w:lvl>
    <w:lvl w:ilvl="8">
      <w:start w:val="1"/>
      <w:numFmt w:val="decimal"/>
      <w:isLgl/>
      <w:lvlText w:val="%1.%2.%3.%4.%5.%6.%7.%8.%9."/>
      <w:lvlJc w:val="left"/>
      <w:pPr>
        <w:ind w:left="1774" w:hanging="1800"/>
      </w:pPr>
      <w:rPr>
        <w:rFonts w:hint="default"/>
        <w:b/>
        <w:i/>
      </w:rPr>
    </w:lvl>
  </w:abstractNum>
  <w:abstractNum w:abstractNumId="31" w15:restartNumberingAfterBreak="0">
    <w:nsid w:val="4BEE32FA"/>
    <w:multiLevelType w:val="hybridMultilevel"/>
    <w:tmpl w:val="F1AE65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130C92"/>
    <w:multiLevelType w:val="multilevel"/>
    <w:tmpl w:val="6CBE0FBA"/>
    <w:lvl w:ilvl="0">
      <w:start w:val="1"/>
      <w:numFmt w:val="decimal"/>
      <w:lvlText w:val="%1"/>
      <w:lvlJc w:val="left"/>
      <w:pPr>
        <w:ind w:left="334" w:hanging="360"/>
      </w:pPr>
      <w:rPr>
        <w:rFonts w:hint="default"/>
        <w:b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1132" w:hanging="1080"/>
      </w:pPr>
      <w:rPr>
        <w:rFonts w:hint="default"/>
      </w:rPr>
    </w:lvl>
    <w:lvl w:ilvl="4">
      <w:start w:val="1"/>
      <w:numFmt w:val="decimal"/>
      <w:isLgl/>
      <w:lvlText w:val="%1.%2.%3.%4.%5."/>
      <w:lvlJc w:val="left"/>
      <w:pPr>
        <w:ind w:left="1158" w:hanging="1080"/>
      </w:pPr>
      <w:rPr>
        <w:rFonts w:hint="default"/>
      </w:rPr>
    </w:lvl>
    <w:lvl w:ilvl="5">
      <w:start w:val="1"/>
      <w:numFmt w:val="decimal"/>
      <w:isLgl/>
      <w:lvlText w:val="%1.%2.%3.%4.%5.%6."/>
      <w:lvlJc w:val="left"/>
      <w:pPr>
        <w:ind w:left="1544" w:hanging="1440"/>
      </w:pPr>
      <w:rPr>
        <w:rFonts w:hint="default"/>
      </w:rPr>
    </w:lvl>
    <w:lvl w:ilvl="6">
      <w:start w:val="1"/>
      <w:numFmt w:val="decimal"/>
      <w:isLgl/>
      <w:lvlText w:val="%1.%2.%3.%4.%5.%6.%7."/>
      <w:lvlJc w:val="left"/>
      <w:pPr>
        <w:ind w:left="1570" w:hanging="1440"/>
      </w:pPr>
      <w:rPr>
        <w:rFonts w:hint="default"/>
      </w:rPr>
    </w:lvl>
    <w:lvl w:ilvl="7">
      <w:start w:val="1"/>
      <w:numFmt w:val="decimal"/>
      <w:isLgl/>
      <w:lvlText w:val="%1.%2.%3.%4.%5.%6.%7.%8."/>
      <w:lvlJc w:val="left"/>
      <w:pPr>
        <w:ind w:left="1956" w:hanging="1800"/>
      </w:pPr>
      <w:rPr>
        <w:rFonts w:hint="default"/>
      </w:rPr>
    </w:lvl>
    <w:lvl w:ilvl="8">
      <w:start w:val="1"/>
      <w:numFmt w:val="decimal"/>
      <w:isLgl/>
      <w:lvlText w:val="%1.%2.%3.%4.%5.%6.%7.%8.%9."/>
      <w:lvlJc w:val="left"/>
      <w:pPr>
        <w:ind w:left="1982" w:hanging="1800"/>
      </w:pPr>
      <w:rPr>
        <w:rFonts w:hint="default"/>
      </w:rPr>
    </w:lvl>
  </w:abstractNum>
  <w:abstractNum w:abstractNumId="33" w15:restartNumberingAfterBreak="0">
    <w:nsid w:val="58B72635"/>
    <w:multiLevelType w:val="hybridMultilevel"/>
    <w:tmpl w:val="0DD4E72A"/>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4" w15:restartNumberingAfterBreak="0">
    <w:nsid w:val="5A484473"/>
    <w:multiLevelType w:val="hybridMultilevel"/>
    <w:tmpl w:val="4476D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902C39"/>
    <w:multiLevelType w:val="multilevel"/>
    <w:tmpl w:val="866656EC"/>
    <w:lvl w:ilvl="0">
      <w:start w:val="2"/>
      <w:numFmt w:val="decimal"/>
      <w:lvlText w:val="%1."/>
      <w:lvlJc w:val="left"/>
      <w:pPr>
        <w:tabs>
          <w:tab w:val="num" w:pos="1440"/>
        </w:tabs>
        <w:ind w:left="1440" w:hanging="1440"/>
      </w:pPr>
      <w:rPr>
        <w:rFonts w:hint="default"/>
        <w:color w:val="auto"/>
      </w:rPr>
    </w:lvl>
    <w:lvl w:ilvl="1">
      <w:start w:val="4"/>
      <w:numFmt w:val="decimal"/>
      <w:lvlText w:val="%1.%2."/>
      <w:lvlJc w:val="left"/>
      <w:pPr>
        <w:tabs>
          <w:tab w:val="num" w:pos="1440"/>
        </w:tabs>
        <w:ind w:left="1440" w:hanging="1440"/>
      </w:pPr>
      <w:rPr>
        <w:rFonts w:hint="default"/>
        <w:color w:val="auto"/>
      </w:rPr>
    </w:lvl>
    <w:lvl w:ilvl="2">
      <w:start w:val="1"/>
      <w:numFmt w:val="decimal"/>
      <w:lvlText w:val="%1.%2.%3."/>
      <w:lvlJc w:val="left"/>
      <w:pPr>
        <w:tabs>
          <w:tab w:val="num" w:pos="1440"/>
        </w:tabs>
        <w:ind w:left="1440" w:hanging="1440"/>
      </w:pPr>
      <w:rPr>
        <w:rFonts w:hint="default"/>
        <w:color w:val="auto"/>
      </w:rPr>
    </w:lvl>
    <w:lvl w:ilvl="3">
      <w:start w:val="1"/>
      <w:numFmt w:val="decimal"/>
      <w:lvlText w:val="%1.%2.%3.%4."/>
      <w:lvlJc w:val="left"/>
      <w:pPr>
        <w:tabs>
          <w:tab w:val="num" w:pos="1440"/>
        </w:tabs>
        <w:ind w:left="1440" w:hanging="144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800"/>
        </w:tabs>
        <w:ind w:left="1800" w:hanging="1800"/>
      </w:pPr>
      <w:rPr>
        <w:rFonts w:hint="default"/>
        <w:color w:val="auto"/>
      </w:rPr>
    </w:lvl>
    <w:lvl w:ilvl="6">
      <w:start w:val="1"/>
      <w:numFmt w:val="decimal"/>
      <w:lvlText w:val="%1.%2.%3.%4.%5.%6.%7."/>
      <w:lvlJc w:val="left"/>
      <w:pPr>
        <w:tabs>
          <w:tab w:val="num" w:pos="2160"/>
        </w:tabs>
        <w:ind w:left="2160" w:hanging="2160"/>
      </w:pPr>
      <w:rPr>
        <w:rFonts w:hint="default"/>
        <w:color w:val="auto"/>
      </w:rPr>
    </w:lvl>
    <w:lvl w:ilvl="7">
      <w:start w:val="1"/>
      <w:numFmt w:val="decimal"/>
      <w:lvlText w:val="%1.%2.%3.%4.%5.%6.%7.%8."/>
      <w:lvlJc w:val="left"/>
      <w:pPr>
        <w:tabs>
          <w:tab w:val="num" w:pos="2160"/>
        </w:tabs>
        <w:ind w:left="2160" w:hanging="2160"/>
      </w:pPr>
      <w:rPr>
        <w:rFonts w:hint="default"/>
        <w:color w:val="auto"/>
      </w:rPr>
    </w:lvl>
    <w:lvl w:ilvl="8">
      <w:start w:val="1"/>
      <w:numFmt w:val="decimal"/>
      <w:lvlText w:val="%1.%2.%3.%4.%5.%6.%7.%8.%9."/>
      <w:lvlJc w:val="left"/>
      <w:pPr>
        <w:tabs>
          <w:tab w:val="num" w:pos="2520"/>
        </w:tabs>
        <w:ind w:left="2520" w:hanging="2520"/>
      </w:pPr>
      <w:rPr>
        <w:rFonts w:hint="default"/>
        <w:color w:val="auto"/>
      </w:rPr>
    </w:lvl>
  </w:abstractNum>
  <w:abstractNum w:abstractNumId="36" w15:restartNumberingAfterBreak="0">
    <w:nsid w:val="5E094A84"/>
    <w:multiLevelType w:val="hybridMultilevel"/>
    <w:tmpl w:val="A1166E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485EAFD8">
      <w:start w:val="12"/>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92583E"/>
    <w:multiLevelType w:val="hybridMultilevel"/>
    <w:tmpl w:val="FD4CEE3C"/>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8" w15:restartNumberingAfterBreak="0">
    <w:nsid w:val="6ADB1DE2"/>
    <w:multiLevelType w:val="hybridMultilevel"/>
    <w:tmpl w:val="979807D4"/>
    <w:lvl w:ilvl="0" w:tplc="508EC7AE">
      <w:start w:val="42"/>
      <w:numFmt w:val="bullet"/>
      <w:pStyle w:val="Crtica"/>
      <w:lvlText w:val="-"/>
      <w:lvlJc w:val="left"/>
      <w:pPr>
        <w:tabs>
          <w:tab w:val="num" w:pos="2754"/>
        </w:tabs>
        <w:ind w:left="2754" w:hanging="900"/>
      </w:pPr>
      <w:rPr>
        <w:rFonts w:ascii="Verdana" w:eastAsia="Times New Roman" w:hAnsi="Verdana" w:cs="Times New Roman"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39" w15:restartNumberingAfterBreak="0">
    <w:nsid w:val="7A9333B9"/>
    <w:multiLevelType w:val="hybridMultilevel"/>
    <w:tmpl w:val="C2864146"/>
    <w:lvl w:ilvl="0" w:tplc="0409000F">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B9725E8"/>
    <w:multiLevelType w:val="hybridMultilevel"/>
    <w:tmpl w:val="CAF0D51A"/>
    <w:lvl w:ilvl="0" w:tplc="C8C61280">
      <w:numFmt w:val="bullet"/>
      <w:lvlText w:val="-"/>
      <w:lvlJc w:val="left"/>
      <w:pPr>
        <w:tabs>
          <w:tab w:val="num" w:pos="1080"/>
        </w:tabs>
        <w:ind w:left="1080" w:hanging="360"/>
      </w:pPr>
      <w:rPr>
        <w:rFonts w:ascii="Verdana" w:eastAsia="Times New Roman" w:hAnsi="Verdana"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29"/>
  </w:num>
  <w:num w:numId="3">
    <w:abstractNumId w:val="2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26"/>
  </w:num>
  <w:num w:numId="16">
    <w:abstractNumId w:val="27"/>
  </w:num>
  <w:num w:numId="17">
    <w:abstractNumId w:val="38"/>
  </w:num>
  <w:num w:numId="18">
    <w:abstractNumId w:val="40"/>
  </w:num>
  <w:num w:numId="19">
    <w:abstractNumId w:val="17"/>
  </w:num>
  <w:num w:numId="20">
    <w:abstractNumId w:val="10"/>
  </w:num>
  <w:num w:numId="21">
    <w:abstractNumId w:val="36"/>
  </w:num>
  <w:num w:numId="22">
    <w:abstractNumId w:val="19"/>
  </w:num>
  <w:num w:numId="23">
    <w:abstractNumId w:val="15"/>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24"/>
  </w:num>
  <w:num w:numId="27">
    <w:abstractNumId w:val="12"/>
  </w:num>
  <w:num w:numId="28">
    <w:abstractNumId w:val="23"/>
  </w:num>
  <w:num w:numId="29">
    <w:abstractNumId w:val="35"/>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14"/>
  </w:num>
  <w:num w:numId="33">
    <w:abstractNumId w:val="32"/>
  </w:num>
  <w:num w:numId="34">
    <w:abstractNumId w:val="16"/>
  </w:num>
  <w:num w:numId="35">
    <w:abstractNumId w:val="30"/>
  </w:num>
  <w:num w:numId="36">
    <w:abstractNumId w:val="13"/>
  </w:num>
  <w:num w:numId="37">
    <w:abstractNumId w:val="22"/>
  </w:num>
  <w:num w:numId="38">
    <w:abstractNumId w:val="37"/>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lickAndTypeStyle w:val="Podnaslov5"/>
  <w:drawingGridHorizontalSpacing w:val="6"/>
  <w:drawingGridVerticalSpacing w:val="6"/>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6B7"/>
    <w:rsid w:val="00000D76"/>
    <w:rsid w:val="00000F33"/>
    <w:rsid w:val="00002265"/>
    <w:rsid w:val="00002F7D"/>
    <w:rsid w:val="0000398D"/>
    <w:rsid w:val="0001073A"/>
    <w:rsid w:val="0001076D"/>
    <w:rsid w:val="00011279"/>
    <w:rsid w:val="00011E04"/>
    <w:rsid w:val="00013340"/>
    <w:rsid w:val="00015E65"/>
    <w:rsid w:val="00020F20"/>
    <w:rsid w:val="000218F3"/>
    <w:rsid w:val="00021C7B"/>
    <w:rsid w:val="00021D28"/>
    <w:rsid w:val="0002390E"/>
    <w:rsid w:val="0002458A"/>
    <w:rsid w:val="0002476C"/>
    <w:rsid w:val="000248E3"/>
    <w:rsid w:val="000264BD"/>
    <w:rsid w:val="00026E88"/>
    <w:rsid w:val="00026F38"/>
    <w:rsid w:val="000273AC"/>
    <w:rsid w:val="0003044E"/>
    <w:rsid w:val="00030833"/>
    <w:rsid w:val="000308D4"/>
    <w:rsid w:val="000309CC"/>
    <w:rsid w:val="00030E4A"/>
    <w:rsid w:val="00034195"/>
    <w:rsid w:val="00035DCA"/>
    <w:rsid w:val="00037197"/>
    <w:rsid w:val="00037443"/>
    <w:rsid w:val="000443CD"/>
    <w:rsid w:val="0004478F"/>
    <w:rsid w:val="00044ECF"/>
    <w:rsid w:val="00044F06"/>
    <w:rsid w:val="00045048"/>
    <w:rsid w:val="00045835"/>
    <w:rsid w:val="0004679B"/>
    <w:rsid w:val="0005114E"/>
    <w:rsid w:val="00051CB6"/>
    <w:rsid w:val="00052119"/>
    <w:rsid w:val="00052375"/>
    <w:rsid w:val="00052753"/>
    <w:rsid w:val="00052EE7"/>
    <w:rsid w:val="000541D3"/>
    <w:rsid w:val="00054B87"/>
    <w:rsid w:val="000564A0"/>
    <w:rsid w:val="000578BA"/>
    <w:rsid w:val="00057A1C"/>
    <w:rsid w:val="0006011A"/>
    <w:rsid w:val="0006110C"/>
    <w:rsid w:val="00061450"/>
    <w:rsid w:val="00061A23"/>
    <w:rsid w:val="0006216A"/>
    <w:rsid w:val="00062249"/>
    <w:rsid w:val="0006492E"/>
    <w:rsid w:val="00066C00"/>
    <w:rsid w:val="00071437"/>
    <w:rsid w:val="00071681"/>
    <w:rsid w:val="00073740"/>
    <w:rsid w:val="00074C3B"/>
    <w:rsid w:val="00075609"/>
    <w:rsid w:val="00077A05"/>
    <w:rsid w:val="0008057E"/>
    <w:rsid w:val="000836D0"/>
    <w:rsid w:val="00083D0A"/>
    <w:rsid w:val="00084372"/>
    <w:rsid w:val="0008462D"/>
    <w:rsid w:val="000909D8"/>
    <w:rsid w:val="000912D5"/>
    <w:rsid w:val="000917FC"/>
    <w:rsid w:val="00092D9F"/>
    <w:rsid w:val="0009392F"/>
    <w:rsid w:val="00093E4D"/>
    <w:rsid w:val="00094063"/>
    <w:rsid w:val="000942E3"/>
    <w:rsid w:val="00094359"/>
    <w:rsid w:val="00095ECE"/>
    <w:rsid w:val="00096CE5"/>
    <w:rsid w:val="000973A8"/>
    <w:rsid w:val="000A0F61"/>
    <w:rsid w:val="000A128E"/>
    <w:rsid w:val="000A14E3"/>
    <w:rsid w:val="000A1576"/>
    <w:rsid w:val="000A3B05"/>
    <w:rsid w:val="000A4506"/>
    <w:rsid w:val="000A487F"/>
    <w:rsid w:val="000A6CF2"/>
    <w:rsid w:val="000A6E5D"/>
    <w:rsid w:val="000B0345"/>
    <w:rsid w:val="000B05F0"/>
    <w:rsid w:val="000B0BE7"/>
    <w:rsid w:val="000B0CFB"/>
    <w:rsid w:val="000B24DB"/>
    <w:rsid w:val="000B293A"/>
    <w:rsid w:val="000B3AAE"/>
    <w:rsid w:val="000B3B4E"/>
    <w:rsid w:val="000B3BA1"/>
    <w:rsid w:val="000B46CE"/>
    <w:rsid w:val="000B5B68"/>
    <w:rsid w:val="000B62B7"/>
    <w:rsid w:val="000C0A09"/>
    <w:rsid w:val="000C2005"/>
    <w:rsid w:val="000C34D6"/>
    <w:rsid w:val="000C3663"/>
    <w:rsid w:val="000C4091"/>
    <w:rsid w:val="000C4822"/>
    <w:rsid w:val="000C5517"/>
    <w:rsid w:val="000C7273"/>
    <w:rsid w:val="000C74AC"/>
    <w:rsid w:val="000D0D55"/>
    <w:rsid w:val="000D1F2F"/>
    <w:rsid w:val="000D2FE5"/>
    <w:rsid w:val="000D36B4"/>
    <w:rsid w:val="000D57AD"/>
    <w:rsid w:val="000D64DB"/>
    <w:rsid w:val="000E0842"/>
    <w:rsid w:val="000E24DE"/>
    <w:rsid w:val="000E3FEE"/>
    <w:rsid w:val="000E4D24"/>
    <w:rsid w:val="000E5BC3"/>
    <w:rsid w:val="000E6624"/>
    <w:rsid w:val="000E66B7"/>
    <w:rsid w:val="000E6762"/>
    <w:rsid w:val="000E74F8"/>
    <w:rsid w:val="000E7509"/>
    <w:rsid w:val="000E786E"/>
    <w:rsid w:val="000F0D81"/>
    <w:rsid w:val="000F19F9"/>
    <w:rsid w:val="000F2151"/>
    <w:rsid w:val="000F2DF2"/>
    <w:rsid w:val="000F3306"/>
    <w:rsid w:val="000F3541"/>
    <w:rsid w:val="000F35C6"/>
    <w:rsid w:val="000F3DE2"/>
    <w:rsid w:val="000F4142"/>
    <w:rsid w:val="000F4611"/>
    <w:rsid w:val="000F5BD7"/>
    <w:rsid w:val="000F7AFF"/>
    <w:rsid w:val="00101F60"/>
    <w:rsid w:val="001022D3"/>
    <w:rsid w:val="00102A87"/>
    <w:rsid w:val="00102E89"/>
    <w:rsid w:val="00102EA7"/>
    <w:rsid w:val="00103437"/>
    <w:rsid w:val="00105FE0"/>
    <w:rsid w:val="00106C47"/>
    <w:rsid w:val="001072D8"/>
    <w:rsid w:val="00107F5C"/>
    <w:rsid w:val="00110FA9"/>
    <w:rsid w:val="00111908"/>
    <w:rsid w:val="0011292F"/>
    <w:rsid w:val="00113621"/>
    <w:rsid w:val="00113C3E"/>
    <w:rsid w:val="00113E4F"/>
    <w:rsid w:val="00114EF8"/>
    <w:rsid w:val="0011773B"/>
    <w:rsid w:val="001209FF"/>
    <w:rsid w:val="001222F3"/>
    <w:rsid w:val="00122A95"/>
    <w:rsid w:val="001231BA"/>
    <w:rsid w:val="001246EF"/>
    <w:rsid w:val="00124C0C"/>
    <w:rsid w:val="00125484"/>
    <w:rsid w:val="00125BB3"/>
    <w:rsid w:val="00126E2A"/>
    <w:rsid w:val="00127416"/>
    <w:rsid w:val="00127E29"/>
    <w:rsid w:val="00130E96"/>
    <w:rsid w:val="00130F6C"/>
    <w:rsid w:val="00131BDF"/>
    <w:rsid w:val="00132129"/>
    <w:rsid w:val="00132590"/>
    <w:rsid w:val="001329A1"/>
    <w:rsid w:val="00132B66"/>
    <w:rsid w:val="00134706"/>
    <w:rsid w:val="00140579"/>
    <w:rsid w:val="00141B6F"/>
    <w:rsid w:val="001420DF"/>
    <w:rsid w:val="001444D1"/>
    <w:rsid w:val="00144965"/>
    <w:rsid w:val="00145B2B"/>
    <w:rsid w:val="0014700F"/>
    <w:rsid w:val="00147271"/>
    <w:rsid w:val="00147C53"/>
    <w:rsid w:val="00150ECA"/>
    <w:rsid w:val="001515E6"/>
    <w:rsid w:val="00151EBC"/>
    <w:rsid w:val="00152290"/>
    <w:rsid w:val="00152F2C"/>
    <w:rsid w:val="001555C6"/>
    <w:rsid w:val="00155F0F"/>
    <w:rsid w:val="00160445"/>
    <w:rsid w:val="001605AB"/>
    <w:rsid w:val="00161340"/>
    <w:rsid w:val="00161417"/>
    <w:rsid w:val="001618B0"/>
    <w:rsid w:val="00161C4C"/>
    <w:rsid w:val="001622D8"/>
    <w:rsid w:val="001627E8"/>
    <w:rsid w:val="00162975"/>
    <w:rsid w:val="00165845"/>
    <w:rsid w:val="001660C3"/>
    <w:rsid w:val="001665B6"/>
    <w:rsid w:val="0017045F"/>
    <w:rsid w:val="001705CA"/>
    <w:rsid w:val="0017096B"/>
    <w:rsid w:val="00170F48"/>
    <w:rsid w:val="00171CD4"/>
    <w:rsid w:val="00173CF2"/>
    <w:rsid w:val="00174E34"/>
    <w:rsid w:val="00175CAF"/>
    <w:rsid w:val="001776D5"/>
    <w:rsid w:val="00181591"/>
    <w:rsid w:val="00181740"/>
    <w:rsid w:val="0018244A"/>
    <w:rsid w:val="001825E4"/>
    <w:rsid w:val="001840E0"/>
    <w:rsid w:val="00184A3F"/>
    <w:rsid w:val="00184E04"/>
    <w:rsid w:val="00184EC9"/>
    <w:rsid w:val="001850AE"/>
    <w:rsid w:val="001859DE"/>
    <w:rsid w:val="0018643F"/>
    <w:rsid w:val="001869C0"/>
    <w:rsid w:val="00187379"/>
    <w:rsid w:val="00187FEC"/>
    <w:rsid w:val="00190294"/>
    <w:rsid w:val="0019072F"/>
    <w:rsid w:val="00190E91"/>
    <w:rsid w:val="00191554"/>
    <w:rsid w:val="001928B3"/>
    <w:rsid w:val="00192C2A"/>
    <w:rsid w:val="001933DD"/>
    <w:rsid w:val="00195994"/>
    <w:rsid w:val="00196D00"/>
    <w:rsid w:val="00197C62"/>
    <w:rsid w:val="001A0D43"/>
    <w:rsid w:val="001A38D7"/>
    <w:rsid w:val="001A4E8C"/>
    <w:rsid w:val="001A523A"/>
    <w:rsid w:val="001A63AE"/>
    <w:rsid w:val="001A6470"/>
    <w:rsid w:val="001A6AE7"/>
    <w:rsid w:val="001A7E73"/>
    <w:rsid w:val="001B01A4"/>
    <w:rsid w:val="001B14FE"/>
    <w:rsid w:val="001B22C2"/>
    <w:rsid w:val="001B23CF"/>
    <w:rsid w:val="001B30DA"/>
    <w:rsid w:val="001B422C"/>
    <w:rsid w:val="001B45CD"/>
    <w:rsid w:val="001B5169"/>
    <w:rsid w:val="001B683C"/>
    <w:rsid w:val="001B7D9D"/>
    <w:rsid w:val="001C179B"/>
    <w:rsid w:val="001C1B08"/>
    <w:rsid w:val="001C1EA6"/>
    <w:rsid w:val="001C2398"/>
    <w:rsid w:val="001C23DB"/>
    <w:rsid w:val="001C27FF"/>
    <w:rsid w:val="001C3A40"/>
    <w:rsid w:val="001C4EA1"/>
    <w:rsid w:val="001C4F4A"/>
    <w:rsid w:val="001C558C"/>
    <w:rsid w:val="001C5D3A"/>
    <w:rsid w:val="001C67D6"/>
    <w:rsid w:val="001D0E23"/>
    <w:rsid w:val="001D15C2"/>
    <w:rsid w:val="001D2C05"/>
    <w:rsid w:val="001D378D"/>
    <w:rsid w:val="001D3E42"/>
    <w:rsid w:val="001D48CC"/>
    <w:rsid w:val="001D4B95"/>
    <w:rsid w:val="001D5172"/>
    <w:rsid w:val="001D59DC"/>
    <w:rsid w:val="001D60AE"/>
    <w:rsid w:val="001D645C"/>
    <w:rsid w:val="001E082F"/>
    <w:rsid w:val="001E3DA5"/>
    <w:rsid w:val="001E5A9A"/>
    <w:rsid w:val="001E5DE1"/>
    <w:rsid w:val="001E7288"/>
    <w:rsid w:val="001E7858"/>
    <w:rsid w:val="001E7DF4"/>
    <w:rsid w:val="001F15FE"/>
    <w:rsid w:val="001F23CF"/>
    <w:rsid w:val="001F34C3"/>
    <w:rsid w:val="001F790D"/>
    <w:rsid w:val="0020136C"/>
    <w:rsid w:val="00202079"/>
    <w:rsid w:val="0020272A"/>
    <w:rsid w:val="00202831"/>
    <w:rsid w:val="002031D7"/>
    <w:rsid w:val="00203243"/>
    <w:rsid w:val="00203E4A"/>
    <w:rsid w:val="00204396"/>
    <w:rsid w:val="00205F13"/>
    <w:rsid w:val="00210002"/>
    <w:rsid w:val="0021077F"/>
    <w:rsid w:val="00210C33"/>
    <w:rsid w:val="00210DAF"/>
    <w:rsid w:val="00211AA2"/>
    <w:rsid w:val="00212151"/>
    <w:rsid w:val="0021286F"/>
    <w:rsid w:val="002128A2"/>
    <w:rsid w:val="002151BB"/>
    <w:rsid w:val="002176C3"/>
    <w:rsid w:val="00217C23"/>
    <w:rsid w:val="00220351"/>
    <w:rsid w:val="00220C37"/>
    <w:rsid w:val="00222D81"/>
    <w:rsid w:val="00224292"/>
    <w:rsid w:val="00224A6E"/>
    <w:rsid w:val="00225140"/>
    <w:rsid w:val="00225B9D"/>
    <w:rsid w:val="00225EF1"/>
    <w:rsid w:val="0022606D"/>
    <w:rsid w:val="00226350"/>
    <w:rsid w:val="00226563"/>
    <w:rsid w:val="002266B7"/>
    <w:rsid w:val="0022785D"/>
    <w:rsid w:val="0023083D"/>
    <w:rsid w:val="002316CA"/>
    <w:rsid w:val="00232027"/>
    <w:rsid w:val="00232EF7"/>
    <w:rsid w:val="002331A5"/>
    <w:rsid w:val="00234CD0"/>
    <w:rsid w:val="0023565B"/>
    <w:rsid w:val="002366D0"/>
    <w:rsid w:val="00237CDF"/>
    <w:rsid w:val="002437AA"/>
    <w:rsid w:val="00243D71"/>
    <w:rsid w:val="00243EA4"/>
    <w:rsid w:val="00244197"/>
    <w:rsid w:val="00245087"/>
    <w:rsid w:val="002466EB"/>
    <w:rsid w:val="002468FF"/>
    <w:rsid w:val="002474FC"/>
    <w:rsid w:val="002508E1"/>
    <w:rsid w:val="0025272F"/>
    <w:rsid w:val="00252FC8"/>
    <w:rsid w:val="0025341A"/>
    <w:rsid w:val="00253C97"/>
    <w:rsid w:val="00254292"/>
    <w:rsid w:val="00254302"/>
    <w:rsid w:val="00254CC2"/>
    <w:rsid w:val="0025554F"/>
    <w:rsid w:val="002559D4"/>
    <w:rsid w:val="00256849"/>
    <w:rsid w:val="00257917"/>
    <w:rsid w:val="00257E16"/>
    <w:rsid w:val="00261427"/>
    <w:rsid w:val="0026162D"/>
    <w:rsid w:val="00262288"/>
    <w:rsid w:val="00263404"/>
    <w:rsid w:val="00263ECC"/>
    <w:rsid w:val="0026401B"/>
    <w:rsid w:val="00264721"/>
    <w:rsid w:val="002647CA"/>
    <w:rsid w:val="00265457"/>
    <w:rsid w:val="00265B07"/>
    <w:rsid w:val="0026674B"/>
    <w:rsid w:val="00267A52"/>
    <w:rsid w:val="002713EE"/>
    <w:rsid w:val="002717DC"/>
    <w:rsid w:val="00272953"/>
    <w:rsid w:val="00272C69"/>
    <w:rsid w:val="00274663"/>
    <w:rsid w:val="0027599B"/>
    <w:rsid w:val="00276E67"/>
    <w:rsid w:val="002778CF"/>
    <w:rsid w:val="00277E75"/>
    <w:rsid w:val="002800E4"/>
    <w:rsid w:val="002802A9"/>
    <w:rsid w:val="002805A4"/>
    <w:rsid w:val="002810DA"/>
    <w:rsid w:val="002816DD"/>
    <w:rsid w:val="00281B45"/>
    <w:rsid w:val="00282600"/>
    <w:rsid w:val="00283DA3"/>
    <w:rsid w:val="002844B0"/>
    <w:rsid w:val="002844DA"/>
    <w:rsid w:val="00284716"/>
    <w:rsid w:val="00284F65"/>
    <w:rsid w:val="00285A44"/>
    <w:rsid w:val="00287CC3"/>
    <w:rsid w:val="00291BCA"/>
    <w:rsid w:val="002933B3"/>
    <w:rsid w:val="00293696"/>
    <w:rsid w:val="00293AB1"/>
    <w:rsid w:val="00294DF7"/>
    <w:rsid w:val="00297047"/>
    <w:rsid w:val="00297674"/>
    <w:rsid w:val="00297911"/>
    <w:rsid w:val="002A122F"/>
    <w:rsid w:val="002A2254"/>
    <w:rsid w:val="002A6E12"/>
    <w:rsid w:val="002A7403"/>
    <w:rsid w:val="002A7F2F"/>
    <w:rsid w:val="002A7FEC"/>
    <w:rsid w:val="002B08E7"/>
    <w:rsid w:val="002B0C77"/>
    <w:rsid w:val="002B6283"/>
    <w:rsid w:val="002C0089"/>
    <w:rsid w:val="002C077D"/>
    <w:rsid w:val="002C0A61"/>
    <w:rsid w:val="002C0F20"/>
    <w:rsid w:val="002C1B89"/>
    <w:rsid w:val="002C3AF4"/>
    <w:rsid w:val="002C5A2F"/>
    <w:rsid w:val="002C7C80"/>
    <w:rsid w:val="002D0838"/>
    <w:rsid w:val="002D09D9"/>
    <w:rsid w:val="002D0DEE"/>
    <w:rsid w:val="002D219B"/>
    <w:rsid w:val="002D2239"/>
    <w:rsid w:val="002D2DDC"/>
    <w:rsid w:val="002D49D0"/>
    <w:rsid w:val="002D4B94"/>
    <w:rsid w:val="002D5AEF"/>
    <w:rsid w:val="002E1897"/>
    <w:rsid w:val="002E1DE5"/>
    <w:rsid w:val="002E218D"/>
    <w:rsid w:val="002E4040"/>
    <w:rsid w:val="002E4164"/>
    <w:rsid w:val="002E434F"/>
    <w:rsid w:val="002E6493"/>
    <w:rsid w:val="002E69BB"/>
    <w:rsid w:val="002E6C8D"/>
    <w:rsid w:val="002E74B7"/>
    <w:rsid w:val="002E7D03"/>
    <w:rsid w:val="002F02CF"/>
    <w:rsid w:val="002F399F"/>
    <w:rsid w:val="002F4B83"/>
    <w:rsid w:val="002F68BA"/>
    <w:rsid w:val="002F6D36"/>
    <w:rsid w:val="002F77E4"/>
    <w:rsid w:val="003003FC"/>
    <w:rsid w:val="0030107A"/>
    <w:rsid w:val="003025DD"/>
    <w:rsid w:val="00304E94"/>
    <w:rsid w:val="00305347"/>
    <w:rsid w:val="00307175"/>
    <w:rsid w:val="00307D15"/>
    <w:rsid w:val="00307D30"/>
    <w:rsid w:val="003102BD"/>
    <w:rsid w:val="00310FA6"/>
    <w:rsid w:val="00312459"/>
    <w:rsid w:val="00314BD7"/>
    <w:rsid w:val="003167F8"/>
    <w:rsid w:val="003169EC"/>
    <w:rsid w:val="00316D2D"/>
    <w:rsid w:val="0031775E"/>
    <w:rsid w:val="00320640"/>
    <w:rsid w:val="0032137F"/>
    <w:rsid w:val="00321CA4"/>
    <w:rsid w:val="00322162"/>
    <w:rsid w:val="003225CC"/>
    <w:rsid w:val="003234BD"/>
    <w:rsid w:val="003242C4"/>
    <w:rsid w:val="00324B96"/>
    <w:rsid w:val="00324C41"/>
    <w:rsid w:val="00324F29"/>
    <w:rsid w:val="003266C3"/>
    <w:rsid w:val="0032710B"/>
    <w:rsid w:val="00331948"/>
    <w:rsid w:val="00331AA6"/>
    <w:rsid w:val="00334BC4"/>
    <w:rsid w:val="00336355"/>
    <w:rsid w:val="00336E15"/>
    <w:rsid w:val="00337A0A"/>
    <w:rsid w:val="003405D1"/>
    <w:rsid w:val="00342DF4"/>
    <w:rsid w:val="0034349D"/>
    <w:rsid w:val="00343CD0"/>
    <w:rsid w:val="00343D89"/>
    <w:rsid w:val="00343F5B"/>
    <w:rsid w:val="00344FFF"/>
    <w:rsid w:val="00346323"/>
    <w:rsid w:val="0035004C"/>
    <w:rsid w:val="00350A02"/>
    <w:rsid w:val="00350AB7"/>
    <w:rsid w:val="00350B6A"/>
    <w:rsid w:val="0035140A"/>
    <w:rsid w:val="00351986"/>
    <w:rsid w:val="00353EF2"/>
    <w:rsid w:val="00355F46"/>
    <w:rsid w:val="00357E88"/>
    <w:rsid w:val="0036198F"/>
    <w:rsid w:val="00361D05"/>
    <w:rsid w:val="00362571"/>
    <w:rsid w:val="00362C79"/>
    <w:rsid w:val="00362E09"/>
    <w:rsid w:val="00362FC4"/>
    <w:rsid w:val="00363A9C"/>
    <w:rsid w:val="00363D32"/>
    <w:rsid w:val="00364ACF"/>
    <w:rsid w:val="0036616D"/>
    <w:rsid w:val="003666F0"/>
    <w:rsid w:val="00370635"/>
    <w:rsid w:val="00371B0B"/>
    <w:rsid w:val="00371DBD"/>
    <w:rsid w:val="0037288A"/>
    <w:rsid w:val="00373A4B"/>
    <w:rsid w:val="00373A53"/>
    <w:rsid w:val="00374955"/>
    <w:rsid w:val="00375012"/>
    <w:rsid w:val="00375EB8"/>
    <w:rsid w:val="0037638A"/>
    <w:rsid w:val="00377BB0"/>
    <w:rsid w:val="003800D4"/>
    <w:rsid w:val="00380A34"/>
    <w:rsid w:val="003826C2"/>
    <w:rsid w:val="00385C8F"/>
    <w:rsid w:val="00386BE6"/>
    <w:rsid w:val="00390604"/>
    <w:rsid w:val="00392503"/>
    <w:rsid w:val="00392788"/>
    <w:rsid w:val="00393326"/>
    <w:rsid w:val="00395FC4"/>
    <w:rsid w:val="0039740E"/>
    <w:rsid w:val="00397984"/>
    <w:rsid w:val="00397B95"/>
    <w:rsid w:val="003A023C"/>
    <w:rsid w:val="003A3313"/>
    <w:rsid w:val="003A654E"/>
    <w:rsid w:val="003A736D"/>
    <w:rsid w:val="003A7EF0"/>
    <w:rsid w:val="003B284B"/>
    <w:rsid w:val="003B3452"/>
    <w:rsid w:val="003B486D"/>
    <w:rsid w:val="003B5FFD"/>
    <w:rsid w:val="003C0D42"/>
    <w:rsid w:val="003C133A"/>
    <w:rsid w:val="003C13F1"/>
    <w:rsid w:val="003C164E"/>
    <w:rsid w:val="003C2090"/>
    <w:rsid w:val="003C2449"/>
    <w:rsid w:val="003C2E40"/>
    <w:rsid w:val="003C69E1"/>
    <w:rsid w:val="003C6F2F"/>
    <w:rsid w:val="003C737C"/>
    <w:rsid w:val="003D2A0D"/>
    <w:rsid w:val="003D354F"/>
    <w:rsid w:val="003D617D"/>
    <w:rsid w:val="003D7105"/>
    <w:rsid w:val="003E14A8"/>
    <w:rsid w:val="003E2C4A"/>
    <w:rsid w:val="003E2F47"/>
    <w:rsid w:val="003E3364"/>
    <w:rsid w:val="003E3CA9"/>
    <w:rsid w:val="003E47A9"/>
    <w:rsid w:val="003E4B1D"/>
    <w:rsid w:val="003E5B2D"/>
    <w:rsid w:val="003F00D0"/>
    <w:rsid w:val="003F038D"/>
    <w:rsid w:val="003F24E8"/>
    <w:rsid w:val="003F2E78"/>
    <w:rsid w:val="003F301F"/>
    <w:rsid w:val="003F4AD9"/>
    <w:rsid w:val="003F56F7"/>
    <w:rsid w:val="004003E8"/>
    <w:rsid w:val="00401B8B"/>
    <w:rsid w:val="004023B2"/>
    <w:rsid w:val="00402642"/>
    <w:rsid w:val="004045FF"/>
    <w:rsid w:val="00405A75"/>
    <w:rsid w:val="0040675F"/>
    <w:rsid w:val="004070C9"/>
    <w:rsid w:val="00407360"/>
    <w:rsid w:val="00407478"/>
    <w:rsid w:val="00407741"/>
    <w:rsid w:val="00412ED9"/>
    <w:rsid w:val="004149F3"/>
    <w:rsid w:val="00414D5B"/>
    <w:rsid w:val="004151F4"/>
    <w:rsid w:val="00420503"/>
    <w:rsid w:val="00422EFC"/>
    <w:rsid w:val="00422F68"/>
    <w:rsid w:val="004248DA"/>
    <w:rsid w:val="004257A8"/>
    <w:rsid w:val="004263AC"/>
    <w:rsid w:val="00426815"/>
    <w:rsid w:val="004270EB"/>
    <w:rsid w:val="004314FF"/>
    <w:rsid w:val="00433728"/>
    <w:rsid w:val="0043635A"/>
    <w:rsid w:val="00437FB6"/>
    <w:rsid w:val="004410FE"/>
    <w:rsid w:val="00441C76"/>
    <w:rsid w:val="00442B6C"/>
    <w:rsid w:val="00443CD1"/>
    <w:rsid w:val="00445414"/>
    <w:rsid w:val="00445CF6"/>
    <w:rsid w:val="00446E77"/>
    <w:rsid w:val="0044797F"/>
    <w:rsid w:val="00447D23"/>
    <w:rsid w:val="00450230"/>
    <w:rsid w:val="00455A01"/>
    <w:rsid w:val="004561D2"/>
    <w:rsid w:val="00456367"/>
    <w:rsid w:val="0045698F"/>
    <w:rsid w:val="00460A4A"/>
    <w:rsid w:val="00460BC4"/>
    <w:rsid w:val="00461B54"/>
    <w:rsid w:val="0046335D"/>
    <w:rsid w:val="004644F9"/>
    <w:rsid w:val="004657F7"/>
    <w:rsid w:val="00465941"/>
    <w:rsid w:val="0046594F"/>
    <w:rsid w:val="00465FA7"/>
    <w:rsid w:val="004678D3"/>
    <w:rsid w:val="00467AC7"/>
    <w:rsid w:val="00470F83"/>
    <w:rsid w:val="004721B0"/>
    <w:rsid w:val="00472A08"/>
    <w:rsid w:val="00472BDE"/>
    <w:rsid w:val="00472DC4"/>
    <w:rsid w:val="00473430"/>
    <w:rsid w:val="00473D87"/>
    <w:rsid w:val="00473ECB"/>
    <w:rsid w:val="00474FE9"/>
    <w:rsid w:val="004778CB"/>
    <w:rsid w:val="00477D60"/>
    <w:rsid w:val="00480445"/>
    <w:rsid w:val="004818E0"/>
    <w:rsid w:val="00483B11"/>
    <w:rsid w:val="004850CB"/>
    <w:rsid w:val="004860A5"/>
    <w:rsid w:val="00490579"/>
    <w:rsid w:val="00491987"/>
    <w:rsid w:val="004940AA"/>
    <w:rsid w:val="004960A7"/>
    <w:rsid w:val="00496C58"/>
    <w:rsid w:val="00497128"/>
    <w:rsid w:val="004A1BD7"/>
    <w:rsid w:val="004A2818"/>
    <w:rsid w:val="004A5F2E"/>
    <w:rsid w:val="004A6A52"/>
    <w:rsid w:val="004B466D"/>
    <w:rsid w:val="004B4EE4"/>
    <w:rsid w:val="004B5255"/>
    <w:rsid w:val="004B7B46"/>
    <w:rsid w:val="004C10E1"/>
    <w:rsid w:val="004C2992"/>
    <w:rsid w:val="004C49F2"/>
    <w:rsid w:val="004C5BF9"/>
    <w:rsid w:val="004C5C3B"/>
    <w:rsid w:val="004C6591"/>
    <w:rsid w:val="004C7772"/>
    <w:rsid w:val="004D109E"/>
    <w:rsid w:val="004D25F6"/>
    <w:rsid w:val="004D2930"/>
    <w:rsid w:val="004D4CE2"/>
    <w:rsid w:val="004D626B"/>
    <w:rsid w:val="004D6750"/>
    <w:rsid w:val="004D78B4"/>
    <w:rsid w:val="004E08D6"/>
    <w:rsid w:val="004E104E"/>
    <w:rsid w:val="004E12A1"/>
    <w:rsid w:val="004E450D"/>
    <w:rsid w:val="004E580A"/>
    <w:rsid w:val="004E62EE"/>
    <w:rsid w:val="004E6787"/>
    <w:rsid w:val="004E6D37"/>
    <w:rsid w:val="004E7049"/>
    <w:rsid w:val="004E7F65"/>
    <w:rsid w:val="004F10D1"/>
    <w:rsid w:val="004F161E"/>
    <w:rsid w:val="004F31B0"/>
    <w:rsid w:val="004F3FB3"/>
    <w:rsid w:val="004F5726"/>
    <w:rsid w:val="004F5B02"/>
    <w:rsid w:val="004F644D"/>
    <w:rsid w:val="004F7A23"/>
    <w:rsid w:val="00500512"/>
    <w:rsid w:val="00501169"/>
    <w:rsid w:val="00502563"/>
    <w:rsid w:val="00504404"/>
    <w:rsid w:val="00505380"/>
    <w:rsid w:val="00507555"/>
    <w:rsid w:val="005101D6"/>
    <w:rsid w:val="00511B4E"/>
    <w:rsid w:val="00513B9A"/>
    <w:rsid w:val="0051477F"/>
    <w:rsid w:val="0051575E"/>
    <w:rsid w:val="00515A55"/>
    <w:rsid w:val="005168F4"/>
    <w:rsid w:val="00516D5E"/>
    <w:rsid w:val="0051759D"/>
    <w:rsid w:val="005176E9"/>
    <w:rsid w:val="005179A7"/>
    <w:rsid w:val="00517C71"/>
    <w:rsid w:val="00524727"/>
    <w:rsid w:val="0052610F"/>
    <w:rsid w:val="00526F69"/>
    <w:rsid w:val="00527554"/>
    <w:rsid w:val="00527E6A"/>
    <w:rsid w:val="00530C86"/>
    <w:rsid w:val="00530E62"/>
    <w:rsid w:val="005318ED"/>
    <w:rsid w:val="00532827"/>
    <w:rsid w:val="00532B8F"/>
    <w:rsid w:val="00533165"/>
    <w:rsid w:val="005336F5"/>
    <w:rsid w:val="0053499D"/>
    <w:rsid w:val="00535072"/>
    <w:rsid w:val="00535B4E"/>
    <w:rsid w:val="00537D2A"/>
    <w:rsid w:val="00537D54"/>
    <w:rsid w:val="00537EB7"/>
    <w:rsid w:val="00540122"/>
    <w:rsid w:val="005403D4"/>
    <w:rsid w:val="00542C50"/>
    <w:rsid w:val="00545030"/>
    <w:rsid w:val="0054626A"/>
    <w:rsid w:val="00547282"/>
    <w:rsid w:val="00547ACD"/>
    <w:rsid w:val="00547ED3"/>
    <w:rsid w:val="005521CE"/>
    <w:rsid w:val="00552422"/>
    <w:rsid w:val="00556130"/>
    <w:rsid w:val="005563A9"/>
    <w:rsid w:val="005579D0"/>
    <w:rsid w:val="00561B2B"/>
    <w:rsid w:val="00563301"/>
    <w:rsid w:val="0056368D"/>
    <w:rsid w:val="00571338"/>
    <w:rsid w:val="00571E07"/>
    <w:rsid w:val="005725FF"/>
    <w:rsid w:val="00573852"/>
    <w:rsid w:val="00574C66"/>
    <w:rsid w:val="00576C23"/>
    <w:rsid w:val="0058142B"/>
    <w:rsid w:val="00582ABD"/>
    <w:rsid w:val="005853F4"/>
    <w:rsid w:val="00585891"/>
    <w:rsid w:val="005861FB"/>
    <w:rsid w:val="005906B5"/>
    <w:rsid w:val="00590D0D"/>
    <w:rsid w:val="00591A08"/>
    <w:rsid w:val="00592AAA"/>
    <w:rsid w:val="00592DA2"/>
    <w:rsid w:val="0059643B"/>
    <w:rsid w:val="005969FD"/>
    <w:rsid w:val="00596CAA"/>
    <w:rsid w:val="00596FFA"/>
    <w:rsid w:val="005A0484"/>
    <w:rsid w:val="005A08F0"/>
    <w:rsid w:val="005A1635"/>
    <w:rsid w:val="005A1FC0"/>
    <w:rsid w:val="005A2C9A"/>
    <w:rsid w:val="005A42BE"/>
    <w:rsid w:val="005B1B20"/>
    <w:rsid w:val="005B277D"/>
    <w:rsid w:val="005B4E07"/>
    <w:rsid w:val="005B5530"/>
    <w:rsid w:val="005B6D55"/>
    <w:rsid w:val="005B7E8C"/>
    <w:rsid w:val="005C1721"/>
    <w:rsid w:val="005C26E0"/>
    <w:rsid w:val="005C3388"/>
    <w:rsid w:val="005C48CE"/>
    <w:rsid w:val="005C5D4C"/>
    <w:rsid w:val="005C621D"/>
    <w:rsid w:val="005C7675"/>
    <w:rsid w:val="005C7912"/>
    <w:rsid w:val="005C7EE1"/>
    <w:rsid w:val="005D1602"/>
    <w:rsid w:val="005D2154"/>
    <w:rsid w:val="005D2243"/>
    <w:rsid w:val="005D26AE"/>
    <w:rsid w:val="005D41EF"/>
    <w:rsid w:val="005D4622"/>
    <w:rsid w:val="005D5C26"/>
    <w:rsid w:val="005D5D2E"/>
    <w:rsid w:val="005D602B"/>
    <w:rsid w:val="005D6782"/>
    <w:rsid w:val="005E0273"/>
    <w:rsid w:val="005E2879"/>
    <w:rsid w:val="005E31BD"/>
    <w:rsid w:val="005E630E"/>
    <w:rsid w:val="005E7447"/>
    <w:rsid w:val="005E7C38"/>
    <w:rsid w:val="005E7C6A"/>
    <w:rsid w:val="005F26FD"/>
    <w:rsid w:val="005F2C32"/>
    <w:rsid w:val="005F2C9B"/>
    <w:rsid w:val="005F2FB8"/>
    <w:rsid w:val="005F438A"/>
    <w:rsid w:val="005F51DC"/>
    <w:rsid w:val="005F58DC"/>
    <w:rsid w:val="005F5CC1"/>
    <w:rsid w:val="005F702E"/>
    <w:rsid w:val="00602647"/>
    <w:rsid w:val="006044A4"/>
    <w:rsid w:val="006051F7"/>
    <w:rsid w:val="0060704D"/>
    <w:rsid w:val="00610EB7"/>
    <w:rsid w:val="00612102"/>
    <w:rsid w:val="006150FC"/>
    <w:rsid w:val="006153AF"/>
    <w:rsid w:val="00620EEE"/>
    <w:rsid w:val="006216E3"/>
    <w:rsid w:val="006219B6"/>
    <w:rsid w:val="00621D34"/>
    <w:rsid w:val="00622E00"/>
    <w:rsid w:val="00623FAE"/>
    <w:rsid w:val="00624D84"/>
    <w:rsid w:val="0062521E"/>
    <w:rsid w:val="00625D0A"/>
    <w:rsid w:val="00631984"/>
    <w:rsid w:val="00631E15"/>
    <w:rsid w:val="00633C3F"/>
    <w:rsid w:val="0063480B"/>
    <w:rsid w:val="00634AE3"/>
    <w:rsid w:val="00635E2A"/>
    <w:rsid w:val="006408E0"/>
    <w:rsid w:val="00640FB2"/>
    <w:rsid w:val="006410AF"/>
    <w:rsid w:val="00641806"/>
    <w:rsid w:val="00642F98"/>
    <w:rsid w:val="0064418A"/>
    <w:rsid w:val="00646145"/>
    <w:rsid w:val="00646FA2"/>
    <w:rsid w:val="00646FED"/>
    <w:rsid w:val="006470EB"/>
    <w:rsid w:val="00647A28"/>
    <w:rsid w:val="006534CF"/>
    <w:rsid w:val="00653633"/>
    <w:rsid w:val="00653828"/>
    <w:rsid w:val="00655DC7"/>
    <w:rsid w:val="006564E6"/>
    <w:rsid w:val="0065715B"/>
    <w:rsid w:val="0066451E"/>
    <w:rsid w:val="00664A67"/>
    <w:rsid w:val="00665B51"/>
    <w:rsid w:val="0066742C"/>
    <w:rsid w:val="00667BE9"/>
    <w:rsid w:val="006716D8"/>
    <w:rsid w:val="00671B45"/>
    <w:rsid w:val="006732C0"/>
    <w:rsid w:val="00674EEC"/>
    <w:rsid w:val="0067555E"/>
    <w:rsid w:val="00675E27"/>
    <w:rsid w:val="006766A8"/>
    <w:rsid w:val="00680C5A"/>
    <w:rsid w:val="00681B4F"/>
    <w:rsid w:val="006827BB"/>
    <w:rsid w:val="006831A9"/>
    <w:rsid w:val="00683266"/>
    <w:rsid w:val="0068356F"/>
    <w:rsid w:val="006836BB"/>
    <w:rsid w:val="00684A5E"/>
    <w:rsid w:val="006869C9"/>
    <w:rsid w:val="00686A65"/>
    <w:rsid w:val="00686D67"/>
    <w:rsid w:val="00687C03"/>
    <w:rsid w:val="00692760"/>
    <w:rsid w:val="00693704"/>
    <w:rsid w:val="00693A08"/>
    <w:rsid w:val="0069450E"/>
    <w:rsid w:val="00694A6B"/>
    <w:rsid w:val="0069513D"/>
    <w:rsid w:val="006957DE"/>
    <w:rsid w:val="006A064C"/>
    <w:rsid w:val="006A07BE"/>
    <w:rsid w:val="006A266B"/>
    <w:rsid w:val="006A3C27"/>
    <w:rsid w:val="006A3C8E"/>
    <w:rsid w:val="006A3ED4"/>
    <w:rsid w:val="006A6571"/>
    <w:rsid w:val="006A76B3"/>
    <w:rsid w:val="006B09EB"/>
    <w:rsid w:val="006B0DF3"/>
    <w:rsid w:val="006B1DFC"/>
    <w:rsid w:val="006B20E0"/>
    <w:rsid w:val="006B269F"/>
    <w:rsid w:val="006B2DE4"/>
    <w:rsid w:val="006B3573"/>
    <w:rsid w:val="006B37A4"/>
    <w:rsid w:val="006B54D5"/>
    <w:rsid w:val="006B566E"/>
    <w:rsid w:val="006B6580"/>
    <w:rsid w:val="006B66FB"/>
    <w:rsid w:val="006B6B97"/>
    <w:rsid w:val="006C0666"/>
    <w:rsid w:val="006C2415"/>
    <w:rsid w:val="006C2BAA"/>
    <w:rsid w:val="006C2C13"/>
    <w:rsid w:val="006C5E63"/>
    <w:rsid w:val="006C6084"/>
    <w:rsid w:val="006C6DE8"/>
    <w:rsid w:val="006C7671"/>
    <w:rsid w:val="006C7702"/>
    <w:rsid w:val="006C7E37"/>
    <w:rsid w:val="006D0D64"/>
    <w:rsid w:val="006D2B5B"/>
    <w:rsid w:val="006D2F4D"/>
    <w:rsid w:val="006D2F9A"/>
    <w:rsid w:val="006D4215"/>
    <w:rsid w:val="006D4417"/>
    <w:rsid w:val="006D64F0"/>
    <w:rsid w:val="006E13A2"/>
    <w:rsid w:val="006E1C35"/>
    <w:rsid w:val="006E3879"/>
    <w:rsid w:val="006E3F1C"/>
    <w:rsid w:val="006E4860"/>
    <w:rsid w:val="006E52F9"/>
    <w:rsid w:val="006E61D6"/>
    <w:rsid w:val="006E6AF4"/>
    <w:rsid w:val="006E7A95"/>
    <w:rsid w:val="006F0807"/>
    <w:rsid w:val="006F0AED"/>
    <w:rsid w:val="006F4818"/>
    <w:rsid w:val="006F4F88"/>
    <w:rsid w:val="006F644B"/>
    <w:rsid w:val="006F6FF6"/>
    <w:rsid w:val="006F7A8E"/>
    <w:rsid w:val="006F7ECC"/>
    <w:rsid w:val="0070077B"/>
    <w:rsid w:val="00700CA4"/>
    <w:rsid w:val="00703174"/>
    <w:rsid w:val="00703467"/>
    <w:rsid w:val="00704AC0"/>
    <w:rsid w:val="00706F18"/>
    <w:rsid w:val="007129BD"/>
    <w:rsid w:val="00713167"/>
    <w:rsid w:val="00713F5B"/>
    <w:rsid w:val="0071755D"/>
    <w:rsid w:val="007177DB"/>
    <w:rsid w:val="00720063"/>
    <w:rsid w:val="00720B0A"/>
    <w:rsid w:val="00722D28"/>
    <w:rsid w:val="00722D3E"/>
    <w:rsid w:val="007243B4"/>
    <w:rsid w:val="007265D1"/>
    <w:rsid w:val="00726A7B"/>
    <w:rsid w:val="00726C52"/>
    <w:rsid w:val="0072743E"/>
    <w:rsid w:val="00730914"/>
    <w:rsid w:val="007319EF"/>
    <w:rsid w:val="00731CA3"/>
    <w:rsid w:val="007323D4"/>
    <w:rsid w:val="00732AE3"/>
    <w:rsid w:val="007340A1"/>
    <w:rsid w:val="00734131"/>
    <w:rsid w:val="00734FA3"/>
    <w:rsid w:val="00736DB3"/>
    <w:rsid w:val="00736E82"/>
    <w:rsid w:val="0073717E"/>
    <w:rsid w:val="00740183"/>
    <w:rsid w:val="00740A09"/>
    <w:rsid w:val="00741126"/>
    <w:rsid w:val="0074253C"/>
    <w:rsid w:val="00742570"/>
    <w:rsid w:val="00743A6A"/>
    <w:rsid w:val="00744006"/>
    <w:rsid w:val="00746B02"/>
    <w:rsid w:val="00747046"/>
    <w:rsid w:val="00751A3B"/>
    <w:rsid w:val="00752825"/>
    <w:rsid w:val="00753D77"/>
    <w:rsid w:val="007541C6"/>
    <w:rsid w:val="007543F5"/>
    <w:rsid w:val="00755ED6"/>
    <w:rsid w:val="00757084"/>
    <w:rsid w:val="00763464"/>
    <w:rsid w:val="007644C9"/>
    <w:rsid w:val="0076779D"/>
    <w:rsid w:val="007710E9"/>
    <w:rsid w:val="00773EB8"/>
    <w:rsid w:val="00775782"/>
    <w:rsid w:val="00776022"/>
    <w:rsid w:val="007761F2"/>
    <w:rsid w:val="00776DFE"/>
    <w:rsid w:val="00777DDE"/>
    <w:rsid w:val="00781426"/>
    <w:rsid w:val="007819D9"/>
    <w:rsid w:val="00781B9F"/>
    <w:rsid w:val="007824C0"/>
    <w:rsid w:val="0078391F"/>
    <w:rsid w:val="007841CE"/>
    <w:rsid w:val="0078554E"/>
    <w:rsid w:val="00786C4E"/>
    <w:rsid w:val="007873F7"/>
    <w:rsid w:val="007925A3"/>
    <w:rsid w:val="007940C2"/>
    <w:rsid w:val="007940F6"/>
    <w:rsid w:val="00794AA3"/>
    <w:rsid w:val="00795790"/>
    <w:rsid w:val="00797224"/>
    <w:rsid w:val="00797ECD"/>
    <w:rsid w:val="007A0C3E"/>
    <w:rsid w:val="007A1D1F"/>
    <w:rsid w:val="007A1D9A"/>
    <w:rsid w:val="007A205F"/>
    <w:rsid w:val="007A43C1"/>
    <w:rsid w:val="007A4963"/>
    <w:rsid w:val="007A5DB3"/>
    <w:rsid w:val="007A7AC4"/>
    <w:rsid w:val="007B25FE"/>
    <w:rsid w:val="007B26F4"/>
    <w:rsid w:val="007B27C0"/>
    <w:rsid w:val="007B2886"/>
    <w:rsid w:val="007B2ABD"/>
    <w:rsid w:val="007B387F"/>
    <w:rsid w:val="007B453C"/>
    <w:rsid w:val="007C0F1E"/>
    <w:rsid w:val="007C1224"/>
    <w:rsid w:val="007C127C"/>
    <w:rsid w:val="007C18A4"/>
    <w:rsid w:val="007C2649"/>
    <w:rsid w:val="007C4757"/>
    <w:rsid w:val="007C5B0C"/>
    <w:rsid w:val="007C5B79"/>
    <w:rsid w:val="007D0535"/>
    <w:rsid w:val="007D085B"/>
    <w:rsid w:val="007D0AB0"/>
    <w:rsid w:val="007D464E"/>
    <w:rsid w:val="007D4767"/>
    <w:rsid w:val="007D4D77"/>
    <w:rsid w:val="007D57F2"/>
    <w:rsid w:val="007D58DC"/>
    <w:rsid w:val="007D6B17"/>
    <w:rsid w:val="007D6C88"/>
    <w:rsid w:val="007D7BA8"/>
    <w:rsid w:val="007E3117"/>
    <w:rsid w:val="007E3A53"/>
    <w:rsid w:val="007E3F8E"/>
    <w:rsid w:val="007E60F1"/>
    <w:rsid w:val="007E6298"/>
    <w:rsid w:val="007E6BFF"/>
    <w:rsid w:val="007E75E7"/>
    <w:rsid w:val="007E7D5A"/>
    <w:rsid w:val="007F09B0"/>
    <w:rsid w:val="007F0A66"/>
    <w:rsid w:val="007F1CBF"/>
    <w:rsid w:val="007F30AC"/>
    <w:rsid w:val="007F394F"/>
    <w:rsid w:val="007F5437"/>
    <w:rsid w:val="007F6CA2"/>
    <w:rsid w:val="007F7164"/>
    <w:rsid w:val="008045E0"/>
    <w:rsid w:val="00807B1A"/>
    <w:rsid w:val="00807D9A"/>
    <w:rsid w:val="00811F20"/>
    <w:rsid w:val="00813582"/>
    <w:rsid w:val="008150B0"/>
    <w:rsid w:val="00815B93"/>
    <w:rsid w:val="008167E1"/>
    <w:rsid w:val="00817F36"/>
    <w:rsid w:val="00821C93"/>
    <w:rsid w:val="00821D81"/>
    <w:rsid w:val="00822740"/>
    <w:rsid w:val="008246A2"/>
    <w:rsid w:val="00824874"/>
    <w:rsid w:val="00824AC4"/>
    <w:rsid w:val="00825C35"/>
    <w:rsid w:val="00826EBB"/>
    <w:rsid w:val="00827EC8"/>
    <w:rsid w:val="00830788"/>
    <w:rsid w:val="008312F2"/>
    <w:rsid w:val="008312FD"/>
    <w:rsid w:val="0083146D"/>
    <w:rsid w:val="008321A9"/>
    <w:rsid w:val="008327FE"/>
    <w:rsid w:val="00832935"/>
    <w:rsid w:val="008335D6"/>
    <w:rsid w:val="00834463"/>
    <w:rsid w:val="00834B20"/>
    <w:rsid w:val="00835178"/>
    <w:rsid w:val="008361E3"/>
    <w:rsid w:val="008364C7"/>
    <w:rsid w:val="00836694"/>
    <w:rsid w:val="00836906"/>
    <w:rsid w:val="00836DEF"/>
    <w:rsid w:val="00840189"/>
    <w:rsid w:val="00841AEC"/>
    <w:rsid w:val="008431F4"/>
    <w:rsid w:val="008432F2"/>
    <w:rsid w:val="00843605"/>
    <w:rsid w:val="00843829"/>
    <w:rsid w:val="008456E1"/>
    <w:rsid w:val="00846793"/>
    <w:rsid w:val="00847017"/>
    <w:rsid w:val="00847879"/>
    <w:rsid w:val="00847EA0"/>
    <w:rsid w:val="00850A5C"/>
    <w:rsid w:val="00850E90"/>
    <w:rsid w:val="00851EE0"/>
    <w:rsid w:val="00853314"/>
    <w:rsid w:val="0085390C"/>
    <w:rsid w:val="008544B5"/>
    <w:rsid w:val="008554FD"/>
    <w:rsid w:val="00856939"/>
    <w:rsid w:val="00856E0F"/>
    <w:rsid w:val="0085738A"/>
    <w:rsid w:val="008574F0"/>
    <w:rsid w:val="0085763F"/>
    <w:rsid w:val="00857736"/>
    <w:rsid w:val="0086098A"/>
    <w:rsid w:val="00861C49"/>
    <w:rsid w:val="00862FE3"/>
    <w:rsid w:val="00863758"/>
    <w:rsid w:val="008657EA"/>
    <w:rsid w:val="0087049D"/>
    <w:rsid w:val="0087209C"/>
    <w:rsid w:val="008724FB"/>
    <w:rsid w:val="00872518"/>
    <w:rsid w:val="00872869"/>
    <w:rsid w:val="00872B4B"/>
    <w:rsid w:val="00873535"/>
    <w:rsid w:val="00873C26"/>
    <w:rsid w:val="00874224"/>
    <w:rsid w:val="00881002"/>
    <w:rsid w:val="008811A5"/>
    <w:rsid w:val="008820B2"/>
    <w:rsid w:val="00883368"/>
    <w:rsid w:val="008853C5"/>
    <w:rsid w:val="00886178"/>
    <w:rsid w:val="0088630E"/>
    <w:rsid w:val="00886FF1"/>
    <w:rsid w:val="00887347"/>
    <w:rsid w:val="00887B8D"/>
    <w:rsid w:val="00887F72"/>
    <w:rsid w:val="008908C9"/>
    <w:rsid w:val="008918F4"/>
    <w:rsid w:val="00892146"/>
    <w:rsid w:val="00892F23"/>
    <w:rsid w:val="00893295"/>
    <w:rsid w:val="00895EA1"/>
    <w:rsid w:val="008A07E9"/>
    <w:rsid w:val="008A2078"/>
    <w:rsid w:val="008A282B"/>
    <w:rsid w:val="008A407E"/>
    <w:rsid w:val="008A498A"/>
    <w:rsid w:val="008A4A33"/>
    <w:rsid w:val="008A5786"/>
    <w:rsid w:val="008A75BA"/>
    <w:rsid w:val="008B003A"/>
    <w:rsid w:val="008B26A7"/>
    <w:rsid w:val="008B45AE"/>
    <w:rsid w:val="008B45BA"/>
    <w:rsid w:val="008B5D74"/>
    <w:rsid w:val="008B65CE"/>
    <w:rsid w:val="008B6AA1"/>
    <w:rsid w:val="008B711B"/>
    <w:rsid w:val="008B72DC"/>
    <w:rsid w:val="008B757F"/>
    <w:rsid w:val="008C14B7"/>
    <w:rsid w:val="008C1DE3"/>
    <w:rsid w:val="008C25DB"/>
    <w:rsid w:val="008C2F6D"/>
    <w:rsid w:val="008C317A"/>
    <w:rsid w:val="008C5F24"/>
    <w:rsid w:val="008C6F80"/>
    <w:rsid w:val="008C7962"/>
    <w:rsid w:val="008C79B9"/>
    <w:rsid w:val="008D0496"/>
    <w:rsid w:val="008D0B8D"/>
    <w:rsid w:val="008D34D2"/>
    <w:rsid w:val="008D66BA"/>
    <w:rsid w:val="008D724E"/>
    <w:rsid w:val="008E0A82"/>
    <w:rsid w:val="008E0D8F"/>
    <w:rsid w:val="008E1239"/>
    <w:rsid w:val="008E1374"/>
    <w:rsid w:val="008E3C5F"/>
    <w:rsid w:val="008E4ED6"/>
    <w:rsid w:val="008E6FF3"/>
    <w:rsid w:val="008E7189"/>
    <w:rsid w:val="008F09F9"/>
    <w:rsid w:val="008F1F0F"/>
    <w:rsid w:val="008F2B97"/>
    <w:rsid w:val="008F3A72"/>
    <w:rsid w:val="008F4BAD"/>
    <w:rsid w:val="008F5765"/>
    <w:rsid w:val="008F5A81"/>
    <w:rsid w:val="008F608C"/>
    <w:rsid w:val="008F669C"/>
    <w:rsid w:val="008F6F2D"/>
    <w:rsid w:val="00900015"/>
    <w:rsid w:val="00900E64"/>
    <w:rsid w:val="00904A16"/>
    <w:rsid w:val="00907263"/>
    <w:rsid w:val="00910685"/>
    <w:rsid w:val="00912B96"/>
    <w:rsid w:val="00912F97"/>
    <w:rsid w:val="0091396A"/>
    <w:rsid w:val="00914675"/>
    <w:rsid w:val="00914939"/>
    <w:rsid w:val="009151C6"/>
    <w:rsid w:val="00915621"/>
    <w:rsid w:val="00915626"/>
    <w:rsid w:val="00915677"/>
    <w:rsid w:val="00916CCD"/>
    <w:rsid w:val="00917FEB"/>
    <w:rsid w:val="00920592"/>
    <w:rsid w:val="009213DA"/>
    <w:rsid w:val="009225F6"/>
    <w:rsid w:val="00923B9A"/>
    <w:rsid w:val="00924E23"/>
    <w:rsid w:val="0092726D"/>
    <w:rsid w:val="00931F15"/>
    <w:rsid w:val="0093241B"/>
    <w:rsid w:val="009359B6"/>
    <w:rsid w:val="009359FF"/>
    <w:rsid w:val="00937759"/>
    <w:rsid w:val="00940D77"/>
    <w:rsid w:val="009418A1"/>
    <w:rsid w:val="00942419"/>
    <w:rsid w:val="00942521"/>
    <w:rsid w:val="00942879"/>
    <w:rsid w:val="00946DAF"/>
    <w:rsid w:val="00951C9A"/>
    <w:rsid w:val="00953EAE"/>
    <w:rsid w:val="00954883"/>
    <w:rsid w:val="00954D13"/>
    <w:rsid w:val="00955996"/>
    <w:rsid w:val="00955F8F"/>
    <w:rsid w:val="00957280"/>
    <w:rsid w:val="00961B29"/>
    <w:rsid w:val="00961C62"/>
    <w:rsid w:val="00961DE9"/>
    <w:rsid w:val="0096254F"/>
    <w:rsid w:val="00963D17"/>
    <w:rsid w:val="009663FE"/>
    <w:rsid w:val="00967925"/>
    <w:rsid w:val="009701F3"/>
    <w:rsid w:val="00970A65"/>
    <w:rsid w:val="00971365"/>
    <w:rsid w:val="00971C78"/>
    <w:rsid w:val="0097219C"/>
    <w:rsid w:val="00973BE2"/>
    <w:rsid w:val="00975899"/>
    <w:rsid w:val="00975D9E"/>
    <w:rsid w:val="00976354"/>
    <w:rsid w:val="0097720A"/>
    <w:rsid w:val="00980500"/>
    <w:rsid w:val="00981CF5"/>
    <w:rsid w:val="0098398A"/>
    <w:rsid w:val="00984E9F"/>
    <w:rsid w:val="00985DDC"/>
    <w:rsid w:val="00986377"/>
    <w:rsid w:val="00986550"/>
    <w:rsid w:val="00987F89"/>
    <w:rsid w:val="00991C6C"/>
    <w:rsid w:val="009931C6"/>
    <w:rsid w:val="009936B5"/>
    <w:rsid w:val="00994E49"/>
    <w:rsid w:val="00995011"/>
    <w:rsid w:val="009A57C5"/>
    <w:rsid w:val="009A6A4D"/>
    <w:rsid w:val="009A7611"/>
    <w:rsid w:val="009B019A"/>
    <w:rsid w:val="009B2173"/>
    <w:rsid w:val="009B3413"/>
    <w:rsid w:val="009B4908"/>
    <w:rsid w:val="009B5C4B"/>
    <w:rsid w:val="009B5F35"/>
    <w:rsid w:val="009B6FD7"/>
    <w:rsid w:val="009B7D9E"/>
    <w:rsid w:val="009C008E"/>
    <w:rsid w:val="009C2283"/>
    <w:rsid w:val="009C37CF"/>
    <w:rsid w:val="009C500C"/>
    <w:rsid w:val="009C54E7"/>
    <w:rsid w:val="009C7786"/>
    <w:rsid w:val="009D2052"/>
    <w:rsid w:val="009D2224"/>
    <w:rsid w:val="009D7031"/>
    <w:rsid w:val="009E014F"/>
    <w:rsid w:val="009E180A"/>
    <w:rsid w:val="009E1860"/>
    <w:rsid w:val="009E18D9"/>
    <w:rsid w:val="009E303E"/>
    <w:rsid w:val="009E6033"/>
    <w:rsid w:val="009E6321"/>
    <w:rsid w:val="009E63CB"/>
    <w:rsid w:val="009E707D"/>
    <w:rsid w:val="009F05FD"/>
    <w:rsid w:val="009F097D"/>
    <w:rsid w:val="009F1C23"/>
    <w:rsid w:val="009F1FD6"/>
    <w:rsid w:val="009F2303"/>
    <w:rsid w:val="009F3839"/>
    <w:rsid w:val="009F4538"/>
    <w:rsid w:val="009F5FC9"/>
    <w:rsid w:val="009F72ED"/>
    <w:rsid w:val="009F7860"/>
    <w:rsid w:val="00A00041"/>
    <w:rsid w:val="00A02AAD"/>
    <w:rsid w:val="00A066A2"/>
    <w:rsid w:val="00A068E2"/>
    <w:rsid w:val="00A078F2"/>
    <w:rsid w:val="00A101F8"/>
    <w:rsid w:val="00A1208F"/>
    <w:rsid w:val="00A126AC"/>
    <w:rsid w:val="00A12B89"/>
    <w:rsid w:val="00A139BE"/>
    <w:rsid w:val="00A13FA1"/>
    <w:rsid w:val="00A16264"/>
    <w:rsid w:val="00A16309"/>
    <w:rsid w:val="00A16F1D"/>
    <w:rsid w:val="00A20899"/>
    <w:rsid w:val="00A225E4"/>
    <w:rsid w:val="00A23ACE"/>
    <w:rsid w:val="00A23C7E"/>
    <w:rsid w:val="00A25FB5"/>
    <w:rsid w:val="00A261C8"/>
    <w:rsid w:val="00A26A99"/>
    <w:rsid w:val="00A26E15"/>
    <w:rsid w:val="00A30A78"/>
    <w:rsid w:val="00A33147"/>
    <w:rsid w:val="00A33B08"/>
    <w:rsid w:val="00A35043"/>
    <w:rsid w:val="00A36244"/>
    <w:rsid w:val="00A37035"/>
    <w:rsid w:val="00A40FD8"/>
    <w:rsid w:val="00A41096"/>
    <w:rsid w:val="00A41CA9"/>
    <w:rsid w:val="00A41CBC"/>
    <w:rsid w:val="00A42109"/>
    <w:rsid w:val="00A43875"/>
    <w:rsid w:val="00A438D0"/>
    <w:rsid w:val="00A43E43"/>
    <w:rsid w:val="00A44211"/>
    <w:rsid w:val="00A44C09"/>
    <w:rsid w:val="00A46F16"/>
    <w:rsid w:val="00A47F0E"/>
    <w:rsid w:val="00A503A3"/>
    <w:rsid w:val="00A50681"/>
    <w:rsid w:val="00A5218B"/>
    <w:rsid w:val="00A52AB5"/>
    <w:rsid w:val="00A533B6"/>
    <w:rsid w:val="00A53A36"/>
    <w:rsid w:val="00A544B9"/>
    <w:rsid w:val="00A54C5C"/>
    <w:rsid w:val="00A54E75"/>
    <w:rsid w:val="00A54EFC"/>
    <w:rsid w:val="00A5515D"/>
    <w:rsid w:val="00A5583B"/>
    <w:rsid w:val="00A55AA4"/>
    <w:rsid w:val="00A56248"/>
    <w:rsid w:val="00A56646"/>
    <w:rsid w:val="00A56861"/>
    <w:rsid w:val="00A610D9"/>
    <w:rsid w:val="00A61FD9"/>
    <w:rsid w:val="00A62630"/>
    <w:rsid w:val="00A64307"/>
    <w:rsid w:val="00A664F3"/>
    <w:rsid w:val="00A668E7"/>
    <w:rsid w:val="00A67BC1"/>
    <w:rsid w:val="00A72277"/>
    <w:rsid w:val="00A7492A"/>
    <w:rsid w:val="00A74C13"/>
    <w:rsid w:val="00A76BF0"/>
    <w:rsid w:val="00A775B2"/>
    <w:rsid w:val="00A827E1"/>
    <w:rsid w:val="00A82A4C"/>
    <w:rsid w:val="00A835D7"/>
    <w:rsid w:val="00A836A7"/>
    <w:rsid w:val="00A83782"/>
    <w:rsid w:val="00A83AF9"/>
    <w:rsid w:val="00A8427A"/>
    <w:rsid w:val="00A85590"/>
    <w:rsid w:val="00A8580F"/>
    <w:rsid w:val="00A85FAF"/>
    <w:rsid w:val="00A86555"/>
    <w:rsid w:val="00A86B2A"/>
    <w:rsid w:val="00A8765E"/>
    <w:rsid w:val="00A87FD3"/>
    <w:rsid w:val="00A90451"/>
    <w:rsid w:val="00A9069D"/>
    <w:rsid w:val="00A91527"/>
    <w:rsid w:val="00A9250E"/>
    <w:rsid w:val="00A92CFA"/>
    <w:rsid w:val="00A92FC9"/>
    <w:rsid w:val="00A93A83"/>
    <w:rsid w:val="00A943FB"/>
    <w:rsid w:val="00A94FF2"/>
    <w:rsid w:val="00A9578E"/>
    <w:rsid w:val="00A95C0F"/>
    <w:rsid w:val="00A9687C"/>
    <w:rsid w:val="00AA119F"/>
    <w:rsid w:val="00AA1738"/>
    <w:rsid w:val="00AA184C"/>
    <w:rsid w:val="00AA191D"/>
    <w:rsid w:val="00AA1A20"/>
    <w:rsid w:val="00AA25B2"/>
    <w:rsid w:val="00AA2F9E"/>
    <w:rsid w:val="00AA3A93"/>
    <w:rsid w:val="00AA5304"/>
    <w:rsid w:val="00AA5E88"/>
    <w:rsid w:val="00AA76EB"/>
    <w:rsid w:val="00AA7EA3"/>
    <w:rsid w:val="00AB2A10"/>
    <w:rsid w:val="00AB2B36"/>
    <w:rsid w:val="00AB544B"/>
    <w:rsid w:val="00AB5FEC"/>
    <w:rsid w:val="00AC0308"/>
    <w:rsid w:val="00AC1006"/>
    <w:rsid w:val="00AC1EAD"/>
    <w:rsid w:val="00AC2A00"/>
    <w:rsid w:val="00AC2CC7"/>
    <w:rsid w:val="00AC3F5B"/>
    <w:rsid w:val="00AC489B"/>
    <w:rsid w:val="00AC4969"/>
    <w:rsid w:val="00AC5A22"/>
    <w:rsid w:val="00AC622A"/>
    <w:rsid w:val="00AC6D96"/>
    <w:rsid w:val="00AC726E"/>
    <w:rsid w:val="00AD0398"/>
    <w:rsid w:val="00AD06C7"/>
    <w:rsid w:val="00AD218C"/>
    <w:rsid w:val="00AD48F7"/>
    <w:rsid w:val="00AD6468"/>
    <w:rsid w:val="00AE05E2"/>
    <w:rsid w:val="00AE0FCE"/>
    <w:rsid w:val="00AE2858"/>
    <w:rsid w:val="00AE2B65"/>
    <w:rsid w:val="00AE43C6"/>
    <w:rsid w:val="00AE4A5B"/>
    <w:rsid w:val="00AE4B06"/>
    <w:rsid w:val="00AE4CC8"/>
    <w:rsid w:val="00AE65E4"/>
    <w:rsid w:val="00AE72BE"/>
    <w:rsid w:val="00AE7648"/>
    <w:rsid w:val="00AE7D66"/>
    <w:rsid w:val="00AF060B"/>
    <w:rsid w:val="00AF1640"/>
    <w:rsid w:val="00AF1C91"/>
    <w:rsid w:val="00AF2365"/>
    <w:rsid w:val="00AF47E7"/>
    <w:rsid w:val="00AF537E"/>
    <w:rsid w:val="00AF7F03"/>
    <w:rsid w:val="00B00C20"/>
    <w:rsid w:val="00B030A7"/>
    <w:rsid w:val="00B04694"/>
    <w:rsid w:val="00B048F0"/>
    <w:rsid w:val="00B04B14"/>
    <w:rsid w:val="00B04B63"/>
    <w:rsid w:val="00B0678C"/>
    <w:rsid w:val="00B06A6C"/>
    <w:rsid w:val="00B06C11"/>
    <w:rsid w:val="00B12F66"/>
    <w:rsid w:val="00B13381"/>
    <w:rsid w:val="00B134D7"/>
    <w:rsid w:val="00B135E9"/>
    <w:rsid w:val="00B13A8F"/>
    <w:rsid w:val="00B13CB0"/>
    <w:rsid w:val="00B1537F"/>
    <w:rsid w:val="00B15542"/>
    <w:rsid w:val="00B1586F"/>
    <w:rsid w:val="00B16047"/>
    <w:rsid w:val="00B21613"/>
    <w:rsid w:val="00B21B09"/>
    <w:rsid w:val="00B22F9E"/>
    <w:rsid w:val="00B248EB"/>
    <w:rsid w:val="00B24EDF"/>
    <w:rsid w:val="00B304C7"/>
    <w:rsid w:val="00B3076F"/>
    <w:rsid w:val="00B3137F"/>
    <w:rsid w:val="00B32873"/>
    <w:rsid w:val="00B35DE7"/>
    <w:rsid w:val="00B37FFD"/>
    <w:rsid w:val="00B40A76"/>
    <w:rsid w:val="00B44D16"/>
    <w:rsid w:val="00B45EC4"/>
    <w:rsid w:val="00B46CD8"/>
    <w:rsid w:val="00B4729B"/>
    <w:rsid w:val="00B504EF"/>
    <w:rsid w:val="00B526B9"/>
    <w:rsid w:val="00B53350"/>
    <w:rsid w:val="00B53EF6"/>
    <w:rsid w:val="00B568E4"/>
    <w:rsid w:val="00B60ED5"/>
    <w:rsid w:val="00B63474"/>
    <w:rsid w:val="00B6411D"/>
    <w:rsid w:val="00B64662"/>
    <w:rsid w:val="00B66C66"/>
    <w:rsid w:val="00B7169A"/>
    <w:rsid w:val="00B73EF1"/>
    <w:rsid w:val="00B74190"/>
    <w:rsid w:val="00B75588"/>
    <w:rsid w:val="00B76C9C"/>
    <w:rsid w:val="00B771A3"/>
    <w:rsid w:val="00B805E9"/>
    <w:rsid w:val="00B80E8C"/>
    <w:rsid w:val="00B81DD4"/>
    <w:rsid w:val="00B820E1"/>
    <w:rsid w:val="00B82978"/>
    <w:rsid w:val="00B90CA9"/>
    <w:rsid w:val="00B9324C"/>
    <w:rsid w:val="00B93329"/>
    <w:rsid w:val="00B9553B"/>
    <w:rsid w:val="00B95719"/>
    <w:rsid w:val="00B96219"/>
    <w:rsid w:val="00B96E91"/>
    <w:rsid w:val="00B973BB"/>
    <w:rsid w:val="00BA1B57"/>
    <w:rsid w:val="00BA2641"/>
    <w:rsid w:val="00BA2985"/>
    <w:rsid w:val="00BA3A4D"/>
    <w:rsid w:val="00BA4C52"/>
    <w:rsid w:val="00BA7129"/>
    <w:rsid w:val="00BB02C4"/>
    <w:rsid w:val="00BB2E82"/>
    <w:rsid w:val="00BB2FBD"/>
    <w:rsid w:val="00BB5C59"/>
    <w:rsid w:val="00BC38AF"/>
    <w:rsid w:val="00BC429A"/>
    <w:rsid w:val="00BC6C5F"/>
    <w:rsid w:val="00BD14F6"/>
    <w:rsid w:val="00BD471F"/>
    <w:rsid w:val="00BD557B"/>
    <w:rsid w:val="00BD6780"/>
    <w:rsid w:val="00BE08DE"/>
    <w:rsid w:val="00BE3C63"/>
    <w:rsid w:val="00BE5CE1"/>
    <w:rsid w:val="00BE646A"/>
    <w:rsid w:val="00BE66FD"/>
    <w:rsid w:val="00BE7356"/>
    <w:rsid w:val="00BE7D52"/>
    <w:rsid w:val="00BF0E19"/>
    <w:rsid w:val="00BF1F3E"/>
    <w:rsid w:val="00BF3C31"/>
    <w:rsid w:val="00BF4287"/>
    <w:rsid w:val="00BF54C0"/>
    <w:rsid w:val="00BF5838"/>
    <w:rsid w:val="00BF587B"/>
    <w:rsid w:val="00BF613E"/>
    <w:rsid w:val="00C005DB"/>
    <w:rsid w:val="00C007EA"/>
    <w:rsid w:val="00C01148"/>
    <w:rsid w:val="00C01C85"/>
    <w:rsid w:val="00C01CF1"/>
    <w:rsid w:val="00C03494"/>
    <w:rsid w:val="00C0532F"/>
    <w:rsid w:val="00C061EC"/>
    <w:rsid w:val="00C07FB6"/>
    <w:rsid w:val="00C10026"/>
    <w:rsid w:val="00C107BB"/>
    <w:rsid w:val="00C10B22"/>
    <w:rsid w:val="00C10EDC"/>
    <w:rsid w:val="00C11276"/>
    <w:rsid w:val="00C11796"/>
    <w:rsid w:val="00C12547"/>
    <w:rsid w:val="00C13E2A"/>
    <w:rsid w:val="00C14E2A"/>
    <w:rsid w:val="00C161BD"/>
    <w:rsid w:val="00C173CF"/>
    <w:rsid w:val="00C20E83"/>
    <w:rsid w:val="00C238F6"/>
    <w:rsid w:val="00C23A9C"/>
    <w:rsid w:val="00C26E13"/>
    <w:rsid w:val="00C27BD1"/>
    <w:rsid w:val="00C27E69"/>
    <w:rsid w:val="00C30955"/>
    <w:rsid w:val="00C30ADF"/>
    <w:rsid w:val="00C31071"/>
    <w:rsid w:val="00C313B3"/>
    <w:rsid w:val="00C31B2B"/>
    <w:rsid w:val="00C32887"/>
    <w:rsid w:val="00C337D3"/>
    <w:rsid w:val="00C3568A"/>
    <w:rsid w:val="00C36285"/>
    <w:rsid w:val="00C40192"/>
    <w:rsid w:val="00C41C70"/>
    <w:rsid w:val="00C41E0D"/>
    <w:rsid w:val="00C41E9C"/>
    <w:rsid w:val="00C4503D"/>
    <w:rsid w:val="00C451BB"/>
    <w:rsid w:val="00C47C7E"/>
    <w:rsid w:val="00C50AE4"/>
    <w:rsid w:val="00C51DE9"/>
    <w:rsid w:val="00C53F73"/>
    <w:rsid w:val="00C5440A"/>
    <w:rsid w:val="00C547F7"/>
    <w:rsid w:val="00C5743A"/>
    <w:rsid w:val="00C57BC6"/>
    <w:rsid w:val="00C60874"/>
    <w:rsid w:val="00C63CC4"/>
    <w:rsid w:val="00C647F9"/>
    <w:rsid w:val="00C65797"/>
    <w:rsid w:val="00C67088"/>
    <w:rsid w:val="00C67619"/>
    <w:rsid w:val="00C67658"/>
    <w:rsid w:val="00C6771C"/>
    <w:rsid w:val="00C703D8"/>
    <w:rsid w:val="00C70C95"/>
    <w:rsid w:val="00C74270"/>
    <w:rsid w:val="00C75243"/>
    <w:rsid w:val="00C76012"/>
    <w:rsid w:val="00C772F0"/>
    <w:rsid w:val="00C77702"/>
    <w:rsid w:val="00C77721"/>
    <w:rsid w:val="00C77C69"/>
    <w:rsid w:val="00C81109"/>
    <w:rsid w:val="00C8170D"/>
    <w:rsid w:val="00C82E9E"/>
    <w:rsid w:val="00C832B0"/>
    <w:rsid w:val="00C8411F"/>
    <w:rsid w:val="00C87339"/>
    <w:rsid w:val="00C900D2"/>
    <w:rsid w:val="00C90147"/>
    <w:rsid w:val="00C90348"/>
    <w:rsid w:val="00C90F1C"/>
    <w:rsid w:val="00C91A02"/>
    <w:rsid w:val="00C91D8A"/>
    <w:rsid w:val="00C93115"/>
    <w:rsid w:val="00C93C73"/>
    <w:rsid w:val="00C957E8"/>
    <w:rsid w:val="00C96042"/>
    <w:rsid w:val="00CA12C8"/>
    <w:rsid w:val="00CA21B8"/>
    <w:rsid w:val="00CA5CFC"/>
    <w:rsid w:val="00CB0F0C"/>
    <w:rsid w:val="00CB38F9"/>
    <w:rsid w:val="00CB4A5A"/>
    <w:rsid w:val="00CB4E55"/>
    <w:rsid w:val="00CB52EC"/>
    <w:rsid w:val="00CB532E"/>
    <w:rsid w:val="00CB5879"/>
    <w:rsid w:val="00CB657D"/>
    <w:rsid w:val="00CC0A0F"/>
    <w:rsid w:val="00CC0C16"/>
    <w:rsid w:val="00CC1AF7"/>
    <w:rsid w:val="00CC2041"/>
    <w:rsid w:val="00CC279F"/>
    <w:rsid w:val="00CC3081"/>
    <w:rsid w:val="00CC394A"/>
    <w:rsid w:val="00CC3E92"/>
    <w:rsid w:val="00CC567B"/>
    <w:rsid w:val="00CC67ED"/>
    <w:rsid w:val="00CC777E"/>
    <w:rsid w:val="00CC7A03"/>
    <w:rsid w:val="00CD1324"/>
    <w:rsid w:val="00CD155F"/>
    <w:rsid w:val="00CD2D6E"/>
    <w:rsid w:val="00CD332E"/>
    <w:rsid w:val="00CD3B7F"/>
    <w:rsid w:val="00CD4F70"/>
    <w:rsid w:val="00CD61C5"/>
    <w:rsid w:val="00CD63A5"/>
    <w:rsid w:val="00CD6690"/>
    <w:rsid w:val="00CD6A93"/>
    <w:rsid w:val="00CD6C90"/>
    <w:rsid w:val="00CE04A1"/>
    <w:rsid w:val="00CE05C7"/>
    <w:rsid w:val="00CE091E"/>
    <w:rsid w:val="00CE0CE2"/>
    <w:rsid w:val="00CE254D"/>
    <w:rsid w:val="00CE2927"/>
    <w:rsid w:val="00CE5DD2"/>
    <w:rsid w:val="00CE70AF"/>
    <w:rsid w:val="00CE71F7"/>
    <w:rsid w:val="00CF0A01"/>
    <w:rsid w:val="00CF1292"/>
    <w:rsid w:val="00CF16C8"/>
    <w:rsid w:val="00CF1AE6"/>
    <w:rsid w:val="00CF1C23"/>
    <w:rsid w:val="00CF3730"/>
    <w:rsid w:val="00CF41F0"/>
    <w:rsid w:val="00CF44EC"/>
    <w:rsid w:val="00CF502F"/>
    <w:rsid w:val="00CF7005"/>
    <w:rsid w:val="00CF7006"/>
    <w:rsid w:val="00D00363"/>
    <w:rsid w:val="00D00DB6"/>
    <w:rsid w:val="00D011A6"/>
    <w:rsid w:val="00D01CF5"/>
    <w:rsid w:val="00D049FB"/>
    <w:rsid w:val="00D05C32"/>
    <w:rsid w:val="00D05C5D"/>
    <w:rsid w:val="00D067E1"/>
    <w:rsid w:val="00D06ABA"/>
    <w:rsid w:val="00D07CD3"/>
    <w:rsid w:val="00D10DC5"/>
    <w:rsid w:val="00D113FA"/>
    <w:rsid w:val="00D114A7"/>
    <w:rsid w:val="00D134FD"/>
    <w:rsid w:val="00D141EC"/>
    <w:rsid w:val="00D21A0B"/>
    <w:rsid w:val="00D2297A"/>
    <w:rsid w:val="00D22B7A"/>
    <w:rsid w:val="00D22CE2"/>
    <w:rsid w:val="00D2304B"/>
    <w:rsid w:val="00D2342E"/>
    <w:rsid w:val="00D25A29"/>
    <w:rsid w:val="00D262A8"/>
    <w:rsid w:val="00D26ABB"/>
    <w:rsid w:val="00D26DF7"/>
    <w:rsid w:val="00D279B0"/>
    <w:rsid w:val="00D3000D"/>
    <w:rsid w:val="00D31A43"/>
    <w:rsid w:val="00D32650"/>
    <w:rsid w:val="00D34C8E"/>
    <w:rsid w:val="00D35D9C"/>
    <w:rsid w:val="00D3793E"/>
    <w:rsid w:val="00D411CE"/>
    <w:rsid w:val="00D41793"/>
    <w:rsid w:val="00D42FA8"/>
    <w:rsid w:val="00D43C0F"/>
    <w:rsid w:val="00D44650"/>
    <w:rsid w:val="00D44834"/>
    <w:rsid w:val="00D44DEC"/>
    <w:rsid w:val="00D45B98"/>
    <w:rsid w:val="00D4649B"/>
    <w:rsid w:val="00D50AEA"/>
    <w:rsid w:val="00D51332"/>
    <w:rsid w:val="00D52313"/>
    <w:rsid w:val="00D53A68"/>
    <w:rsid w:val="00D53D47"/>
    <w:rsid w:val="00D551C9"/>
    <w:rsid w:val="00D57642"/>
    <w:rsid w:val="00D607B4"/>
    <w:rsid w:val="00D62F42"/>
    <w:rsid w:val="00D63493"/>
    <w:rsid w:val="00D67163"/>
    <w:rsid w:val="00D67829"/>
    <w:rsid w:val="00D71543"/>
    <w:rsid w:val="00D71963"/>
    <w:rsid w:val="00D73AB7"/>
    <w:rsid w:val="00D73DB8"/>
    <w:rsid w:val="00D75601"/>
    <w:rsid w:val="00D75990"/>
    <w:rsid w:val="00D83725"/>
    <w:rsid w:val="00D84CFE"/>
    <w:rsid w:val="00D8608C"/>
    <w:rsid w:val="00D86E88"/>
    <w:rsid w:val="00D871F8"/>
    <w:rsid w:val="00D87EC5"/>
    <w:rsid w:val="00D90050"/>
    <w:rsid w:val="00D90D51"/>
    <w:rsid w:val="00D9256D"/>
    <w:rsid w:val="00D92926"/>
    <w:rsid w:val="00D957C3"/>
    <w:rsid w:val="00D960F6"/>
    <w:rsid w:val="00D96A88"/>
    <w:rsid w:val="00D97AC4"/>
    <w:rsid w:val="00D97BE2"/>
    <w:rsid w:val="00D97DB7"/>
    <w:rsid w:val="00DA0BFC"/>
    <w:rsid w:val="00DA1355"/>
    <w:rsid w:val="00DA3846"/>
    <w:rsid w:val="00DA4656"/>
    <w:rsid w:val="00DA4883"/>
    <w:rsid w:val="00DA48EE"/>
    <w:rsid w:val="00DA519F"/>
    <w:rsid w:val="00DA5C29"/>
    <w:rsid w:val="00DA7167"/>
    <w:rsid w:val="00DA7E20"/>
    <w:rsid w:val="00DB342B"/>
    <w:rsid w:val="00DB66AF"/>
    <w:rsid w:val="00DB730F"/>
    <w:rsid w:val="00DB7832"/>
    <w:rsid w:val="00DB7CDF"/>
    <w:rsid w:val="00DC0405"/>
    <w:rsid w:val="00DC1E01"/>
    <w:rsid w:val="00DC2118"/>
    <w:rsid w:val="00DC22F2"/>
    <w:rsid w:val="00DC4A55"/>
    <w:rsid w:val="00DC57AE"/>
    <w:rsid w:val="00DC5989"/>
    <w:rsid w:val="00DC63BF"/>
    <w:rsid w:val="00DC7CE4"/>
    <w:rsid w:val="00DD03DD"/>
    <w:rsid w:val="00DD044D"/>
    <w:rsid w:val="00DD0623"/>
    <w:rsid w:val="00DD1EAB"/>
    <w:rsid w:val="00DD2029"/>
    <w:rsid w:val="00DD3644"/>
    <w:rsid w:val="00DD3F9D"/>
    <w:rsid w:val="00DD5C64"/>
    <w:rsid w:val="00DD66EE"/>
    <w:rsid w:val="00DD757D"/>
    <w:rsid w:val="00DE0E35"/>
    <w:rsid w:val="00DE1CD7"/>
    <w:rsid w:val="00DE21FF"/>
    <w:rsid w:val="00DE3726"/>
    <w:rsid w:val="00DE4CA2"/>
    <w:rsid w:val="00DE4E18"/>
    <w:rsid w:val="00DE5250"/>
    <w:rsid w:val="00DE7011"/>
    <w:rsid w:val="00DF25C6"/>
    <w:rsid w:val="00DF37DB"/>
    <w:rsid w:val="00DF3B54"/>
    <w:rsid w:val="00DF3CC9"/>
    <w:rsid w:val="00DF528C"/>
    <w:rsid w:val="00DF61C3"/>
    <w:rsid w:val="00DF635E"/>
    <w:rsid w:val="00DF77D9"/>
    <w:rsid w:val="00E00562"/>
    <w:rsid w:val="00E0065E"/>
    <w:rsid w:val="00E00BD1"/>
    <w:rsid w:val="00E01692"/>
    <w:rsid w:val="00E01C9A"/>
    <w:rsid w:val="00E029CE"/>
    <w:rsid w:val="00E03B14"/>
    <w:rsid w:val="00E045FB"/>
    <w:rsid w:val="00E049C1"/>
    <w:rsid w:val="00E06C54"/>
    <w:rsid w:val="00E07242"/>
    <w:rsid w:val="00E1083D"/>
    <w:rsid w:val="00E15152"/>
    <w:rsid w:val="00E15A91"/>
    <w:rsid w:val="00E1634F"/>
    <w:rsid w:val="00E20850"/>
    <w:rsid w:val="00E20B96"/>
    <w:rsid w:val="00E221B2"/>
    <w:rsid w:val="00E239DB"/>
    <w:rsid w:val="00E258D5"/>
    <w:rsid w:val="00E26DD8"/>
    <w:rsid w:val="00E30326"/>
    <w:rsid w:val="00E30910"/>
    <w:rsid w:val="00E316AC"/>
    <w:rsid w:val="00E32C93"/>
    <w:rsid w:val="00E32EE6"/>
    <w:rsid w:val="00E3436A"/>
    <w:rsid w:val="00E35267"/>
    <w:rsid w:val="00E377EB"/>
    <w:rsid w:val="00E40F08"/>
    <w:rsid w:val="00E41715"/>
    <w:rsid w:val="00E4268C"/>
    <w:rsid w:val="00E4346B"/>
    <w:rsid w:val="00E442D5"/>
    <w:rsid w:val="00E44AA0"/>
    <w:rsid w:val="00E5010A"/>
    <w:rsid w:val="00E5126C"/>
    <w:rsid w:val="00E521E8"/>
    <w:rsid w:val="00E53E13"/>
    <w:rsid w:val="00E54F11"/>
    <w:rsid w:val="00E55326"/>
    <w:rsid w:val="00E55526"/>
    <w:rsid w:val="00E55608"/>
    <w:rsid w:val="00E55B01"/>
    <w:rsid w:val="00E57599"/>
    <w:rsid w:val="00E611F1"/>
    <w:rsid w:val="00E62162"/>
    <w:rsid w:val="00E634AB"/>
    <w:rsid w:val="00E712BE"/>
    <w:rsid w:val="00E7338A"/>
    <w:rsid w:val="00E738DC"/>
    <w:rsid w:val="00E73D40"/>
    <w:rsid w:val="00E74147"/>
    <w:rsid w:val="00E74902"/>
    <w:rsid w:val="00E7493D"/>
    <w:rsid w:val="00E75231"/>
    <w:rsid w:val="00E75655"/>
    <w:rsid w:val="00E75C9F"/>
    <w:rsid w:val="00E76B3D"/>
    <w:rsid w:val="00E77E3C"/>
    <w:rsid w:val="00E80572"/>
    <w:rsid w:val="00E80633"/>
    <w:rsid w:val="00E813A1"/>
    <w:rsid w:val="00E81968"/>
    <w:rsid w:val="00E8243F"/>
    <w:rsid w:val="00E83758"/>
    <w:rsid w:val="00E838B1"/>
    <w:rsid w:val="00E83993"/>
    <w:rsid w:val="00E856CA"/>
    <w:rsid w:val="00E8698E"/>
    <w:rsid w:val="00E872BD"/>
    <w:rsid w:val="00E90097"/>
    <w:rsid w:val="00E907B5"/>
    <w:rsid w:val="00E93E29"/>
    <w:rsid w:val="00E946A6"/>
    <w:rsid w:val="00E94DB2"/>
    <w:rsid w:val="00E95243"/>
    <w:rsid w:val="00E977CC"/>
    <w:rsid w:val="00EA0A2C"/>
    <w:rsid w:val="00EA0DE7"/>
    <w:rsid w:val="00EA2C9A"/>
    <w:rsid w:val="00EA43CA"/>
    <w:rsid w:val="00EA4C0B"/>
    <w:rsid w:val="00EA4E76"/>
    <w:rsid w:val="00EA65AF"/>
    <w:rsid w:val="00EA68FE"/>
    <w:rsid w:val="00EA793A"/>
    <w:rsid w:val="00EB08C0"/>
    <w:rsid w:val="00EB0B6D"/>
    <w:rsid w:val="00EB5F32"/>
    <w:rsid w:val="00EB6487"/>
    <w:rsid w:val="00EB7070"/>
    <w:rsid w:val="00EC020E"/>
    <w:rsid w:val="00EC2D6A"/>
    <w:rsid w:val="00EC3294"/>
    <w:rsid w:val="00EC3EA7"/>
    <w:rsid w:val="00EC4046"/>
    <w:rsid w:val="00EC6C5E"/>
    <w:rsid w:val="00EC74A2"/>
    <w:rsid w:val="00ED0C08"/>
    <w:rsid w:val="00ED1926"/>
    <w:rsid w:val="00ED28EA"/>
    <w:rsid w:val="00ED3AC6"/>
    <w:rsid w:val="00ED410D"/>
    <w:rsid w:val="00ED4741"/>
    <w:rsid w:val="00ED5304"/>
    <w:rsid w:val="00ED5DE0"/>
    <w:rsid w:val="00ED671F"/>
    <w:rsid w:val="00ED744D"/>
    <w:rsid w:val="00ED7474"/>
    <w:rsid w:val="00EE1B5C"/>
    <w:rsid w:val="00EE1E63"/>
    <w:rsid w:val="00EE2344"/>
    <w:rsid w:val="00EE306C"/>
    <w:rsid w:val="00EE440A"/>
    <w:rsid w:val="00EE5867"/>
    <w:rsid w:val="00EE5E02"/>
    <w:rsid w:val="00EE6317"/>
    <w:rsid w:val="00EF07B8"/>
    <w:rsid w:val="00EF1CE1"/>
    <w:rsid w:val="00EF2BFC"/>
    <w:rsid w:val="00EF3844"/>
    <w:rsid w:val="00EF58BC"/>
    <w:rsid w:val="00F00E5B"/>
    <w:rsid w:val="00F015EF"/>
    <w:rsid w:val="00F02532"/>
    <w:rsid w:val="00F03688"/>
    <w:rsid w:val="00F03744"/>
    <w:rsid w:val="00F0408B"/>
    <w:rsid w:val="00F04BD2"/>
    <w:rsid w:val="00F04DEB"/>
    <w:rsid w:val="00F04E81"/>
    <w:rsid w:val="00F05305"/>
    <w:rsid w:val="00F057F7"/>
    <w:rsid w:val="00F05E40"/>
    <w:rsid w:val="00F06EC1"/>
    <w:rsid w:val="00F07568"/>
    <w:rsid w:val="00F07679"/>
    <w:rsid w:val="00F11A4B"/>
    <w:rsid w:val="00F129E1"/>
    <w:rsid w:val="00F1300C"/>
    <w:rsid w:val="00F1315A"/>
    <w:rsid w:val="00F1345A"/>
    <w:rsid w:val="00F1455E"/>
    <w:rsid w:val="00F14C78"/>
    <w:rsid w:val="00F1603C"/>
    <w:rsid w:val="00F161AD"/>
    <w:rsid w:val="00F16244"/>
    <w:rsid w:val="00F16A84"/>
    <w:rsid w:val="00F2041D"/>
    <w:rsid w:val="00F218B1"/>
    <w:rsid w:val="00F22F23"/>
    <w:rsid w:val="00F23053"/>
    <w:rsid w:val="00F234DA"/>
    <w:rsid w:val="00F24E4A"/>
    <w:rsid w:val="00F26201"/>
    <w:rsid w:val="00F2644C"/>
    <w:rsid w:val="00F3186D"/>
    <w:rsid w:val="00F341DF"/>
    <w:rsid w:val="00F344AB"/>
    <w:rsid w:val="00F344C6"/>
    <w:rsid w:val="00F3531A"/>
    <w:rsid w:val="00F3560E"/>
    <w:rsid w:val="00F35E03"/>
    <w:rsid w:val="00F361F9"/>
    <w:rsid w:val="00F36CA2"/>
    <w:rsid w:val="00F3706C"/>
    <w:rsid w:val="00F3741B"/>
    <w:rsid w:val="00F40950"/>
    <w:rsid w:val="00F40A00"/>
    <w:rsid w:val="00F40FF1"/>
    <w:rsid w:val="00F4424A"/>
    <w:rsid w:val="00F4589B"/>
    <w:rsid w:val="00F46431"/>
    <w:rsid w:val="00F47213"/>
    <w:rsid w:val="00F50FDB"/>
    <w:rsid w:val="00F5121D"/>
    <w:rsid w:val="00F51249"/>
    <w:rsid w:val="00F5143C"/>
    <w:rsid w:val="00F556D1"/>
    <w:rsid w:val="00F56CEC"/>
    <w:rsid w:val="00F5722B"/>
    <w:rsid w:val="00F57E68"/>
    <w:rsid w:val="00F6042E"/>
    <w:rsid w:val="00F635A1"/>
    <w:rsid w:val="00F640E3"/>
    <w:rsid w:val="00F64368"/>
    <w:rsid w:val="00F6490D"/>
    <w:rsid w:val="00F658E0"/>
    <w:rsid w:val="00F65F5F"/>
    <w:rsid w:val="00F668A2"/>
    <w:rsid w:val="00F66981"/>
    <w:rsid w:val="00F6779E"/>
    <w:rsid w:val="00F70B26"/>
    <w:rsid w:val="00F71209"/>
    <w:rsid w:val="00F71F2D"/>
    <w:rsid w:val="00F7227F"/>
    <w:rsid w:val="00F756C1"/>
    <w:rsid w:val="00F75C0C"/>
    <w:rsid w:val="00F75E80"/>
    <w:rsid w:val="00F773A4"/>
    <w:rsid w:val="00F77894"/>
    <w:rsid w:val="00F80DAD"/>
    <w:rsid w:val="00F81292"/>
    <w:rsid w:val="00F81C56"/>
    <w:rsid w:val="00F825C0"/>
    <w:rsid w:val="00F82C4B"/>
    <w:rsid w:val="00F830C5"/>
    <w:rsid w:val="00F84969"/>
    <w:rsid w:val="00F8581F"/>
    <w:rsid w:val="00F85D2C"/>
    <w:rsid w:val="00F86BD7"/>
    <w:rsid w:val="00F871AA"/>
    <w:rsid w:val="00F87BB7"/>
    <w:rsid w:val="00F91799"/>
    <w:rsid w:val="00F92A7C"/>
    <w:rsid w:val="00F94088"/>
    <w:rsid w:val="00F94316"/>
    <w:rsid w:val="00F94403"/>
    <w:rsid w:val="00F94D62"/>
    <w:rsid w:val="00F94FC3"/>
    <w:rsid w:val="00F95944"/>
    <w:rsid w:val="00F96CFA"/>
    <w:rsid w:val="00F97707"/>
    <w:rsid w:val="00FA022E"/>
    <w:rsid w:val="00FA0311"/>
    <w:rsid w:val="00FA07E5"/>
    <w:rsid w:val="00FA0FBF"/>
    <w:rsid w:val="00FA1E81"/>
    <w:rsid w:val="00FA1FD8"/>
    <w:rsid w:val="00FA2D7E"/>
    <w:rsid w:val="00FA3F5E"/>
    <w:rsid w:val="00FA645D"/>
    <w:rsid w:val="00FA6B83"/>
    <w:rsid w:val="00FA6E0B"/>
    <w:rsid w:val="00FB0EC3"/>
    <w:rsid w:val="00FB1402"/>
    <w:rsid w:val="00FB3378"/>
    <w:rsid w:val="00FB3C78"/>
    <w:rsid w:val="00FB4F29"/>
    <w:rsid w:val="00FB4F43"/>
    <w:rsid w:val="00FB572B"/>
    <w:rsid w:val="00FB61E7"/>
    <w:rsid w:val="00FB658D"/>
    <w:rsid w:val="00FB7800"/>
    <w:rsid w:val="00FB79C3"/>
    <w:rsid w:val="00FC2070"/>
    <w:rsid w:val="00FC2615"/>
    <w:rsid w:val="00FC33C8"/>
    <w:rsid w:val="00FC4A29"/>
    <w:rsid w:val="00FC4E16"/>
    <w:rsid w:val="00FC5A20"/>
    <w:rsid w:val="00FC6824"/>
    <w:rsid w:val="00FD20A8"/>
    <w:rsid w:val="00FD4D44"/>
    <w:rsid w:val="00FD516C"/>
    <w:rsid w:val="00FD5AD5"/>
    <w:rsid w:val="00FD6058"/>
    <w:rsid w:val="00FD6C1A"/>
    <w:rsid w:val="00FD6DC9"/>
    <w:rsid w:val="00FE4C98"/>
    <w:rsid w:val="00FE5319"/>
    <w:rsid w:val="00FE5D8D"/>
    <w:rsid w:val="00FE6032"/>
    <w:rsid w:val="00FE61E7"/>
    <w:rsid w:val="00FE6687"/>
    <w:rsid w:val="00FE76DB"/>
    <w:rsid w:val="00FF1D14"/>
    <w:rsid w:val="00FF2069"/>
    <w:rsid w:val="00FF327F"/>
    <w:rsid w:val="00FF6C3D"/>
    <w:rsid w:val="00FF73C0"/>
    <w:rsid w:val="00FF76E9"/>
    <w:rsid w:val="00FF7D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DE4181-2FF5-4D00-8B14-C88E7054D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qFormat/>
    <w:rsid w:val="00BE7356"/>
    <w:pPr>
      <w:jc w:val="both"/>
    </w:pPr>
    <w:rPr>
      <w:rFonts w:ascii="Verdana" w:hAnsi="Verdana" w:cs="Arial"/>
      <w:bCs/>
      <w:noProof/>
      <w:sz w:val="24"/>
      <w:szCs w:val="24"/>
      <w:lang w:val="sr-Cyrl-CS"/>
    </w:rPr>
  </w:style>
  <w:style w:type="paragraph" w:styleId="Heading1">
    <w:name w:val="heading 1"/>
    <w:aliases w:val="Naslov 1"/>
    <w:basedOn w:val="Normal"/>
    <w:next w:val="Paragraf"/>
    <w:link w:val="Heading1Char"/>
    <w:hidden/>
    <w:uiPriority w:val="9"/>
    <w:qFormat/>
    <w:rsid w:val="00B73EF1"/>
    <w:pPr>
      <w:keepNext/>
      <w:spacing w:before="240" w:after="60"/>
      <w:jc w:val="center"/>
      <w:outlineLvl w:val="0"/>
    </w:pPr>
    <w:rPr>
      <w:b/>
      <w:bCs w:val="0"/>
      <w:kern w:val="32"/>
      <w:sz w:val="28"/>
      <w:szCs w:val="32"/>
    </w:rPr>
  </w:style>
  <w:style w:type="paragraph" w:styleId="Heading2">
    <w:name w:val="heading 2"/>
    <w:aliases w:val="Naslov 2"/>
    <w:basedOn w:val="Normal"/>
    <w:next w:val="Paragraf"/>
    <w:hidden/>
    <w:qFormat/>
    <w:rsid w:val="00B73EF1"/>
    <w:pPr>
      <w:keepNext/>
      <w:spacing w:before="240" w:after="60"/>
      <w:jc w:val="center"/>
      <w:outlineLvl w:val="1"/>
    </w:pPr>
    <w:rPr>
      <w:b/>
      <w:bCs w:val="0"/>
      <w:i/>
      <w:iCs/>
      <w:sz w:val="28"/>
      <w:szCs w:val="28"/>
    </w:rPr>
  </w:style>
  <w:style w:type="paragraph" w:styleId="Heading3">
    <w:name w:val="heading 3"/>
    <w:aliases w:val="Naslov 3"/>
    <w:basedOn w:val="Normal"/>
    <w:next w:val="Paragraf"/>
    <w:hidden/>
    <w:qFormat/>
    <w:rsid w:val="00B73EF1"/>
    <w:pPr>
      <w:keepNext/>
      <w:spacing w:before="240" w:after="60"/>
      <w:jc w:val="center"/>
      <w:outlineLvl w:val="2"/>
    </w:pPr>
    <w:rPr>
      <w:rFonts w:ascii="Arial" w:hAnsi="Arial"/>
      <w:b/>
      <w:bCs w:val="0"/>
      <w:sz w:val="26"/>
      <w:szCs w:val="26"/>
    </w:rPr>
  </w:style>
  <w:style w:type="paragraph" w:styleId="Heading4">
    <w:name w:val="heading 4"/>
    <w:basedOn w:val="Normal"/>
    <w:next w:val="Normal"/>
    <w:hidden/>
    <w:qFormat/>
    <w:rsid w:val="00B73EF1"/>
    <w:pPr>
      <w:keepNext/>
      <w:spacing w:before="240" w:after="60"/>
      <w:outlineLvl w:val="3"/>
    </w:pPr>
    <w:rPr>
      <w:rFonts w:ascii="Times New Roman" w:hAnsi="Times New Roman"/>
      <w:b/>
      <w:bCs w:val="0"/>
      <w:sz w:val="28"/>
      <w:szCs w:val="28"/>
    </w:rPr>
  </w:style>
  <w:style w:type="paragraph" w:styleId="Heading5">
    <w:name w:val="heading 5"/>
    <w:basedOn w:val="Normal"/>
    <w:next w:val="Normal"/>
    <w:hidden/>
    <w:qFormat/>
    <w:rsid w:val="00B73EF1"/>
    <w:pPr>
      <w:spacing w:before="240" w:after="60"/>
      <w:outlineLvl w:val="4"/>
    </w:pPr>
    <w:rPr>
      <w:b/>
      <w:bCs w:val="0"/>
      <w:i/>
      <w:iCs/>
      <w:sz w:val="26"/>
      <w:szCs w:val="26"/>
    </w:rPr>
  </w:style>
  <w:style w:type="paragraph" w:styleId="Heading6">
    <w:name w:val="heading 6"/>
    <w:basedOn w:val="Normal"/>
    <w:next w:val="Normal"/>
    <w:hidden/>
    <w:qFormat/>
    <w:rsid w:val="00B73EF1"/>
    <w:pPr>
      <w:spacing w:before="240" w:after="60"/>
      <w:outlineLvl w:val="5"/>
    </w:pPr>
    <w:rPr>
      <w:rFonts w:ascii="Times New Roman" w:hAnsi="Times New Roman"/>
      <w:b/>
      <w:bCs w:val="0"/>
      <w:szCs w:val="22"/>
    </w:rPr>
  </w:style>
  <w:style w:type="paragraph" w:styleId="Heading7">
    <w:name w:val="heading 7"/>
    <w:basedOn w:val="Normal"/>
    <w:next w:val="Normal"/>
    <w:hidden/>
    <w:qFormat/>
    <w:rsid w:val="00B73EF1"/>
    <w:pPr>
      <w:spacing w:before="240" w:after="60"/>
      <w:outlineLvl w:val="6"/>
    </w:pPr>
    <w:rPr>
      <w:rFonts w:ascii="Times New Roman" w:hAnsi="Times New Roman"/>
    </w:rPr>
  </w:style>
  <w:style w:type="paragraph" w:styleId="Heading8">
    <w:name w:val="heading 8"/>
    <w:basedOn w:val="Normal"/>
    <w:next w:val="Normal"/>
    <w:hidden/>
    <w:qFormat/>
    <w:rsid w:val="00B73EF1"/>
    <w:pPr>
      <w:spacing w:before="240" w:after="60"/>
      <w:outlineLvl w:val="7"/>
    </w:pPr>
    <w:rPr>
      <w:rFonts w:ascii="Times New Roman" w:hAnsi="Times New Roman"/>
      <w:i/>
      <w:iCs/>
    </w:rPr>
  </w:style>
  <w:style w:type="paragraph" w:styleId="Heading9">
    <w:name w:val="heading 9"/>
    <w:basedOn w:val="Normal"/>
    <w:next w:val="Normal"/>
    <w:hidden/>
    <w:qFormat/>
    <w:rsid w:val="00B73EF1"/>
    <w:p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
    <w:name w:val="Paragraf"/>
    <w:basedOn w:val="Normal"/>
    <w:rsid w:val="00B73EF1"/>
    <w:pPr>
      <w:spacing w:before="60"/>
      <w:ind w:firstLine="851"/>
    </w:pPr>
  </w:style>
  <w:style w:type="paragraph" w:customStyle="1" w:styleId="Naslov">
    <w:name w:val="Naslov"/>
    <w:basedOn w:val="Normal"/>
    <w:next w:val="Paragraf"/>
    <w:rsid w:val="00B73EF1"/>
    <w:pPr>
      <w:keepNext/>
      <w:spacing w:before="360" w:after="360"/>
      <w:jc w:val="center"/>
      <w:outlineLvl w:val="0"/>
    </w:pPr>
    <w:rPr>
      <w:b/>
      <w:sz w:val="32"/>
    </w:rPr>
  </w:style>
  <w:style w:type="paragraph" w:customStyle="1" w:styleId="Podnaslov">
    <w:name w:val="Podnaslov"/>
    <w:basedOn w:val="Normal"/>
    <w:next w:val="Paragraf"/>
    <w:rsid w:val="00B73EF1"/>
    <w:pPr>
      <w:keepNext/>
      <w:spacing w:before="240" w:after="120"/>
      <w:ind w:left="851"/>
      <w:outlineLvl w:val="0"/>
    </w:pPr>
    <w:rPr>
      <w:b/>
    </w:rPr>
  </w:style>
  <w:style w:type="paragraph" w:styleId="BlockText">
    <w:name w:val="Block Text"/>
    <w:basedOn w:val="Normal"/>
    <w:hidden/>
    <w:rsid w:val="00B73EF1"/>
    <w:pPr>
      <w:spacing w:after="120"/>
      <w:ind w:left="1440" w:right="1440"/>
    </w:pPr>
  </w:style>
  <w:style w:type="paragraph" w:customStyle="1" w:styleId="Podnaslov2">
    <w:name w:val="Podnaslov 2"/>
    <w:basedOn w:val="Normal"/>
    <w:next w:val="Paragraf"/>
    <w:rsid w:val="00B73EF1"/>
    <w:pPr>
      <w:keepNext/>
      <w:spacing w:before="240" w:after="120"/>
      <w:ind w:left="851"/>
    </w:pPr>
  </w:style>
  <w:style w:type="paragraph" w:customStyle="1" w:styleId="Podnaslov1">
    <w:name w:val="Podnaslov 1"/>
    <w:basedOn w:val="Normal"/>
    <w:next w:val="Paragraf"/>
    <w:rsid w:val="00B73EF1"/>
    <w:pPr>
      <w:keepNext/>
      <w:spacing w:before="240" w:after="120"/>
      <w:ind w:left="851"/>
      <w:outlineLvl w:val="1"/>
    </w:pPr>
    <w:rPr>
      <w:b/>
      <w:i/>
    </w:rPr>
  </w:style>
  <w:style w:type="paragraph" w:customStyle="1" w:styleId="Podnaslov3">
    <w:name w:val="Podnaslov 3"/>
    <w:basedOn w:val="Normal"/>
    <w:next w:val="Paragraf"/>
    <w:rsid w:val="00B73EF1"/>
    <w:pPr>
      <w:keepNext/>
      <w:spacing w:before="240" w:after="120"/>
      <w:ind w:left="851"/>
    </w:pPr>
    <w:rPr>
      <w:i/>
    </w:rPr>
  </w:style>
  <w:style w:type="paragraph" w:customStyle="1" w:styleId="Podnaslov4">
    <w:name w:val="Podnaslov 4"/>
    <w:basedOn w:val="Normal"/>
    <w:next w:val="Paragraf"/>
    <w:rsid w:val="00B73EF1"/>
    <w:pPr>
      <w:keepNext/>
      <w:spacing w:before="240" w:after="120"/>
      <w:ind w:left="851"/>
    </w:pPr>
    <w:rPr>
      <w:i/>
    </w:rPr>
  </w:style>
  <w:style w:type="paragraph" w:customStyle="1" w:styleId="Podnaslov5">
    <w:name w:val="Podnaslov 5"/>
    <w:basedOn w:val="Normal"/>
    <w:next w:val="Paragraf"/>
    <w:rsid w:val="00B73EF1"/>
    <w:pPr>
      <w:keepNext/>
      <w:spacing w:before="240" w:after="120"/>
      <w:ind w:left="851"/>
    </w:pPr>
    <w:rPr>
      <w:b/>
    </w:rPr>
  </w:style>
  <w:style w:type="paragraph" w:customStyle="1" w:styleId="Clan">
    <w:name w:val="Clan"/>
    <w:basedOn w:val="Paragraf"/>
    <w:next w:val="Paragraf"/>
    <w:rsid w:val="00B73EF1"/>
    <w:pPr>
      <w:keepNext/>
      <w:spacing w:before="240"/>
      <w:ind w:firstLine="0"/>
      <w:jc w:val="center"/>
      <w:outlineLvl w:val="2"/>
    </w:pPr>
  </w:style>
  <w:style w:type="paragraph" w:customStyle="1" w:styleId="Tacka10">
    <w:name w:val="Tacka 1"/>
    <w:basedOn w:val="Normal"/>
    <w:rsid w:val="00B73EF1"/>
    <w:pPr>
      <w:numPr>
        <w:numId w:val="3"/>
      </w:numPr>
      <w:tabs>
        <w:tab w:val="left" w:pos="1247"/>
      </w:tabs>
    </w:pPr>
  </w:style>
  <w:style w:type="paragraph" w:customStyle="1" w:styleId="Tackaa">
    <w:name w:val="Tacka a"/>
    <w:basedOn w:val="Normal"/>
    <w:rsid w:val="00B73EF1"/>
    <w:pPr>
      <w:numPr>
        <w:numId w:val="14"/>
      </w:numPr>
    </w:pPr>
  </w:style>
  <w:style w:type="paragraph" w:customStyle="1" w:styleId="Tacka1">
    <w:name w:val="Tacka 1)"/>
    <w:basedOn w:val="Normal"/>
    <w:rsid w:val="00B73EF1"/>
    <w:pPr>
      <w:numPr>
        <w:numId w:val="1"/>
      </w:numPr>
    </w:pPr>
  </w:style>
  <w:style w:type="paragraph" w:customStyle="1" w:styleId="Tackaa1">
    <w:name w:val="Tacka a)"/>
    <w:basedOn w:val="Normal"/>
    <w:rsid w:val="00B73EF1"/>
    <w:pPr>
      <w:numPr>
        <w:numId w:val="2"/>
      </w:numPr>
    </w:pPr>
  </w:style>
  <w:style w:type="paragraph" w:styleId="BodyText">
    <w:name w:val="Body Text"/>
    <w:basedOn w:val="Normal"/>
    <w:hidden/>
    <w:rsid w:val="00B73EF1"/>
    <w:pPr>
      <w:spacing w:after="120"/>
    </w:pPr>
  </w:style>
  <w:style w:type="paragraph" w:styleId="BodyText2">
    <w:name w:val="Body Text 2"/>
    <w:basedOn w:val="Normal"/>
    <w:hidden/>
    <w:rsid w:val="00B73EF1"/>
    <w:pPr>
      <w:spacing w:after="120" w:line="480" w:lineRule="auto"/>
    </w:pPr>
  </w:style>
  <w:style w:type="paragraph" w:styleId="BodyText3">
    <w:name w:val="Body Text 3"/>
    <w:basedOn w:val="Normal"/>
    <w:hidden/>
    <w:rsid w:val="00B73EF1"/>
    <w:pPr>
      <w:spacing w:after="120"/>
    </w:pPr>
    <w:rPr>
      <w:sz w:val="16"/>
      <w:szCs w:val="16"/>
    </w:rPr>
  </w:style>
  <w:style w:type="paragraph" w:styleId="BodyTextFirstIndent">
    <w:name w:val="Body Text First Indent"/>
    <w:basedOn w:val="BodyText"/>
    <w:hidden/>
    <w:rsid w:val="00B73EF1"/>
    <w:pPr>
      <w:ind w:firstLine="210"/>
    </w:pPr>
  </w:style>
  <w:style w:type="paragraph" w:styleId="BodyTextIndent">
    <w:name w:val="Body Text Indent"/>
    <w:basedOn w:val="Normal"/>
    <w:hidden/>
    <w:rsid w:val="00B73EF1"/>
    <w:pPr>
      <w:spacing w:after="120"/>
      <w:ind w:left="283"/>
    </w:pPr>
  </w:style>
  <w:style w:type="paragraph" w:styleId="BodyTextFirstIndent2">
    <w:name w:val="Body Text First Indent 2"/>
    <w:basedOn w:val="BodyTextIndent"/>
    <w:hidden/>
    <w:rsid w:val="00B73EF1"/>
    <w:pPr>
      <w:ind w:firstLine="210"/>
    </w:pPr>
  </w:style>
  <w:style w:type="paragraph" w:styleId="BodyTextIndent2">
    <w:name w:val="Body Text Indent 2"/>
    <w:basedOn w:val="Normal"/>
    <w:hidden/>
    <w:rsid w:val="00B73EF1"/>
    <w:pPr>
      <w:spacing w:after="120" w:line="480" w:lineRule="auto"/>
      <w:ind w:left="283"/>
    </w:pPr>
  </w:style>
  <w:style w:type="paragraph" w:styleId="BodyTextIndent3">
    <w:name w:val="Body Text Indent 3"/>
    <w:basedOn w:val="Normal"/>
    <w:hidden/>
    <w:rsid w:val="00B73EF1"/>
    <w:pPr>
      <w:spacing w:after="120"/>
      <w:ind w:left="283"/>
    </w:pPr>
    <w:rPr>
      <w:sz w:val="16"/>
      <w:szCs w:val="16"/>
    </w:rPr>
  </w:style>
  <w:style w:type="paragraph" w:styleId="Caption">
    <w:name w:val="caption"/>
    <w:basedOn w:val="Normal"/>
    <w:next w:val="Normal"/>
    <w:hidden/>
    <w:qFormat/>
    <w:rsid w:val="00B73EF1"/>
    <w:pPr>
      <w:spacing w:before="120" w:after="120"/>
    </w:pPr>
    <w:rPr>
      <w:b/>
      <w:bCs w:val="0"/>
      <w:sz w:val="20"/>
      <w:szCs w:val="20"/>
    </w:rPr>
  </w:style>
  <w:style w:type="paragraph" w:styleId="Closing">
    <w:name w:val="Closing"/>
    <w:basedOn w:val="Normal"/>
    <w:hidden/>
    <w:rsid w:val="00B73EF1"/>
    <w:pPr>
      <w:ind w:left="4252"/>
    </w:pPr>
  </w:style>
  <w:style w:type="character" w:styleId="CommentReference">
    <w:name w:val="annotation reference"/>
    <w:hidden/>
    <w:semiHidden/>
    <w:rsid w:val="00B73EF1"/>
    <w:rPr>
      <w:sz w:val="16"/>
      <w:szCs w:val="16"/>
    </w:rPr>
  </w:style>
  <w:style w:type="paragraph" w:styleId="CommentText">
    <w:name w:val="annotation text"/>
    <w:basedOn w:val="Normal"/>
    <w:hidden/>
    <w:semiHidden/>
    <w:rsid w:val="00B73EF1"/>
    <w:rPr>
      <w:sz w:val="20"/>
      <w:szCs w:val="20"/>
    </w:rPr>
  </w:style>
  <w:style w:type="paragraph" w:styleId="Date">
    <w:name w:val="Date"/>
    <w:basedOn w:val="Normal"/>
    <w:next w:val="Normal"/>
    <w:hidden/>
    <w:rsid w:val="00B73EF1"/>
  </w:style>
  <w:style w:type="paragraph" w:styleId="DocumentMap">
    <w:name w:val="Document Map"/>
    <w:basedOn w:val="Normal"/>
    <w:hidden/>
    <w:semiHidden/>
    <w:rsid w:val="00B73EF1"/>
    <w:pPr>
      <w:shd w:val="clear" w:color="auto" w:fill="000080"/>
    </w:pPr>
    <w:rPr>
      <w:rFonts w:ascii="Tahoma" w:hAnsi="Tahoma" w:cs="Tahoma"/>
    </w:rPr>
  </w:style>
  <w:style w:type="paragraph" w:styleId="E-mailSignature">
    <w:name w:val="E-mail Signature"/>
    <w:basedOn w:val="Normal"/>
    <w:hidden/>
    <w:rsid w:val="00B73EF1"/>
  </w:style>
  <w:style w:type="character" w:styleId="Emphasis">
    <w:name w:val="Emphasis"/>
    <w:hidden/>
    <w:qFormat/>
    <w:rsid w:val="00B73EF1"/>
    <w:rPr>
      <w:i/>
      <w:iCs/>
    </w:rPr>
  </w:style>
  <w:style w:type="character" w:styleId="EndnoteReference">
    <w:name w:val="endnote reference"/>
    <w:hidden/>
    <w:semiHidden/>
    <w:rsid w:val="00B73EF1"/>
    <w:rPr>
      <w:vertAlign w:val="superscript"/>
    </w:rPr>
  </w:style>
  <w:style w:type="paragraph" w:styleId="EndnoteText">
    <w:name w:val="endnote text"/>
    <w:basedOn w:val="Normal"/>
    <w:hidden/>
    <w:semiHidden/>
    <w:rsid w:val="00B73EF1"/>
    <w:rPr>
      <w:sz w:val="20"/>
      <w:szCs w:val="20"/>
    </w:rPr>
  </w:style>
  <w:style w:type="paragraph" w:styleId="EnvelopeAddress">
    <w:name w:val="envelope address"/>
    <w:basedOn w:val="Normal"/>
    <w:hidden/>
    <w:rsid w:val="00B73EF1"/>
    <w:pPr>
      <w:framePr w:w="7920" w:h="1980" w:hRule="exact" w:hSpace="180" w:wrap="auto" w:hAnchor="page" w:xAlign="center" w:yAlign="bottom"/>
      <w:ind w:left="2880"/>
    </w:pPr>
    <w:rPr>
      <w:rFonts w:ascii="Arial" w:hAnsi="Arial"/>
    </w:rPr>
  </w:style>
  <w:style w:type="paragraph" w:styleId="EnvelopeReturn">
    <w:name w:val="envelope return"/>
    <w:basedOn w:val="Normal"/>
    <w:hidden/>
    <w:rsid w:val="00B73EF1"/>
    <w:rPr>
      <w:rFonts w:ascii="Arial" w:hAnsi="Arial"/>
      <w:sz w:val="20"/>
      <w:szCs w:val="20"/>
    </w:rPr>
  </w:style>
  <w:style w:type="character" w:styleId="FollowedHyperlink">
    <w:name w:val="FollowedHyperlink"/>
    <w:hidden/>
    <w:rsid w:val="00B73EF1"/>
    <w:rPr>
      <w:color w:val="800080"/>
      <w:u w:val="single"/>
    </w:rPr>
  </w:style>
  <w:style w:type="paragraph" w:styleId="Footer">
    <w:name w:val="footer"/>
    <w:basedOn w:val="Normal"/>
    <w:hidden/>
    <w:rsid w:val="00B73EF1"/>
    <w:pPr>
      <w:tabs>
        <w:tab w:val="center" w:pos="4536"/>
        <w:tab w:val="right" w:pos="9072"/>
      </w:tabs>
    </w:pPr>
  </w:style>
  <w:style w:type="character" w:styleId="FootnoteReference">
    <w:name w:val="footnote reference"/>
    <w:hidden/>
    <w:semiHidden/>
    <w:rsid w:val="00B73EF1"/>
    <w:rPr>
      <w:vertAlign w:val="superscript"/>
    </w:rPr>
  </w:style>
  <w:style w:type="paragraph" w:styleId="FootnoteText">
    <w:name w:val="footnote text"/>
    <w:basedOn w:val="Normal"/>
    <w:hidden/>
    <w:semiHidden/>
    <w:rsid w:val="00B73EF1"/>
    <w:rPr>
      <w:sz w:val="20"/>
      <w:szCs w:val="20"/>
    </w:rPr>
  </w:style>
  <w:style w:type="paragraph" w:styleId="Header">
    <w:name w:val="header"/>
    <w:basedOn w:val="Normal"/>
    <w:hidden/>
    <w:rsid w:val="00B73EF1"/>
    <w:pPr>
      <w:tabs>
        <w:tab w:val="center" w:pos="4536"/>
        <w:tab w:val="right" w:pos="9072"/>
      </w:tabs>
    </w:pPr>
  </w:style>
  <w:style w:type="character" w:styleId="HTMLAcronym">
    <w:name w:val="HTML Acronym"/>
    <w:basedOn w:val="DefaultParagraphFont"/>
    <w:hidden/>
    <w:rsid w:val="00B73EF1"/>
  </w:style>
  <w:style w:type="paragraph" w:styleId="HTMLAddress">
    <w:name w:val="HTML Address"/>
    <w:basedOn w:val="Normal"/>
    <w:hidden/>
    <w:rsid w:val="00B73EF1"/>
    <w:rPr>
      <w:i/>
      <w:iCs/>
    </w:rPr>
  </w:style>
  <w:style w:type="character" w:styleId="HTMLCite">
    <w:name w:val="HTML Cite"/>
    <w:hidden/>
    <w:rsid w:val="00B73EF1"/>
    <w:rPr>
      <w:i/>
      <w:iCs/>
    </w:rPr>
  </w:style>
  <w:style w:type="character" w:styleId="HTMLCode">
    <w:name w:val="HTML Code"/>
    <w:hidden/>
    <w:rsid w:val="00B73EF1"/>
    <w:rPr>
      <w:rFonts w:ascii="Courier New" w:hAnsi="Courier New"/>
      <w:sz w:val="20"/>
      <w:szCs w:val="20"/>
    </w:rPr>
  </w:style>
  <w:style w:type="character" w:styleId="HTMLDefinition">
    <w:name w:val="HTML Definition"/>
    <w:hidden/>
    <w:rsid w:val="00B73EF1"/>
    <w:rPr>
      <w:i/>
      <w:iCs/>
    </w:rPr>
  </w:style>
  <w:style w:type="character" w:styleId="HTMLKeyboard">
    <w:name w:val="HTML Keyboard"/>
    <w:hidden/>
    <w:rsid w:val="00B73EF1"/>
    <w:rPr>
      <w:rFonts w:ascii="Courier New" w:hAnsi="Courier New"/>
      <w:sz w:val="20"/>
      <w:szCs w:val="20"/>
    </w:rPr>
  </w:style>
  <w:style w:type="paragraph" w:styleId="HTMLPreformatted">
    <w:name w:val="HTML Preformatted"/>
    <w:basedOn w:val="Normal"/>
    <w:hidden/>
    <w:rsid w:val="00B73EF1"/>
    <w:rPr>
      <w:rFonts w:ascii="Courier New" w:hAnsi="Courier New" w:cs="Courier New"/>
      <w:sz w:val="20"/>
      <w:szCs w:val="20"/>
    </w:rPr>
  </w:style>
  <w:style w:type="character" w:styleId="HTMLSample">
    <w:name w:val="HTML Sample"/>
    <w:hidden/>
    <w:rsid w:val="00B73EF1"/>
    <w:rPr>
      <w:rFonts w:ascii="Courier New" w:hAnsi="Courier New"/>
    </w:rPr>
  </w:style>
  <w:style w:type="character" w:styleId="HTMLTypewriter">
    <w:name w:val="HTML Typewriter"/>
    <w:hidden/>
    <w:rsid w:val="00B73EF1"/>
    <w:rPr>
      <w:rFonts w:ascii="Courier New" w:hAnsi="Courier New"/>
      <w:sz w:val="20"/>
      <w:szCs w:val="20"/>
    </w:rPr>
  </w:style>
  <w:style w:type="character" w:styleId="HTMLVariable">
    <w:name w:val="HTML Variable"/>
    <w:hidden/>
    <w:rsid w:val="00B73EF1"/>
    <w:rPr>
      <w:i/>
      <w:iCs/>
    </w:rPr>
  </w:style>
  <w:style w:type="character" w:styleId="Hyperlink">
    <w:name w:val="Hyperlink"/>
    <w:hidden/>
    <w:uiPriority w:val="99"/>
    <w:rsid w:val="00B73EF1"/>
    <w:rPr>
      <w:color w:val="0000FF"/>
      <w:u w:val="single"/>
    </w:rPr>
  </w:style>
  <w:style w:type="paragraph" w:styleId="Index1">
    <w:name w:val="index 1"/>
    <w:basedOn w:val="Normal"/>
    <w:next w:val="Normal"/>
    <w:autoRedefine/>
    <w:hidden/>
    <w:semiHidden/>
    <w:rsid w:val="00B73EF1"/>
    <w:pPr>
      <w:ind w:left="220" w:hanging="220"/>
    </w:pPr>
  </w:style>
  <w:style w:type="paragraph" w:styleId="Index2">
    <w:name w:val="index 2"/>
    <w:basedOn w:val="Normal"/>
    <w:next w:val="Normal"/>
    <w:autoRedefine/>
    <w:hidden/>
    <w:semiHidden/>
    <w:rsid w:val="00B73EF1"/>
    <w:pPr>
      <w:ind w:left="440" w:hanging="220"/>
    </w:pPr>
  </w:style>
  <w:style w:type="paragraph" w:styleId="Index3">
    <w:name w:val="index 3"/>
    <w:basedOn w:val="Normal"/>
    <w:next w:val="Normal"/>
    <w:autoRedefine/>
    <w:hidden/>
    <w:semiHidden/>
    <w:rsid w:val="00B73EF1"/>
    <w:pPr>
      <w:ind w:left="660" w:hanging="220"/>
    </w:pPr>
  </w:style>
  <w:style w:type="paragraph" w:styleId="Index4">
    <w:name w:val="index 4"/>
    <w:basedOn w:val="Normal"/>
    <w:next w:val="Normal"/>
    <w:autoRedefine/>
    <w:hidden/>
    <w:semiHidden/>
    <w:rsid w:val="00B73EF1"/>
    <w:pPr>
      <w:ind w:left="880" w:hanging="220"/>
    </w:pPr>
  </w:style>
  <w:style w:type="paragraph" w:styleId="Index5">
    <w:name w:val="index 5"/>
    <w:basedOn w:val="Normal"/>
    <w:next w:val="Normal"/>
    <w:autoRedefine/>
    <w:hidden/>
    <w:semiHidden/>
    <w:rsid w:val="00B73EF1"/>
    <w:pPr>
      <w:ind w:left="1100" w:hanging="220"/>
    </w:pPr>
  </w:style>
  <w:style w:type="paragraph" w:styleId="Index6">
    <w:name w:val="index 6"/>
    <w:basedOn w:val="Normal"/>
    <w:next w:val="Normal"/>
    <w:autoRedefine/>
    <w:hidden/>
    <w:semiHidden/>
    <w:rsid w:val="00B73EF1"/>
    <w:pPr>
      <w:ind w:left="1320" w:hanging="220"/>
    </w:pPr>
  </w:style>
  <w:style w:type="paragraph" w:styleId="Index7">
    <w:name w:val="index 7"/>
    <w:basedOn w:val="Normal"/>
    <w:next w:val="Normal"/>
    <w:autoRedefine/>
    <w:hidden/>
    <w:semiHidden/>
    <w:rsid w:val="00B73EF1"/>
    <w:pPr>
      <w:ind w:left="1540" w:hanging="220"/>
    </w:pPr>
  </w:style>
  <w:style w:type="paragraph" w:styleId="Index8">
    <w:name w:val="index 8"/>
    <w:basedOn w:val="Normal"/>
    <w:next w:val="Normal"/>
    <w:autoRedefine/>
    <w:hidden/>
    <w:semiHidden/>
    <w:rsid w:val="00B73EF1"/>
    <w:pPr>
      <w:ind w:left="1760" w:hanging="220"/>
    </w:pPr>
  </w:style>
  <w:style w:type="paragraph" w:styleId="Index9">
    <w:name w:val="index 9"/>
    <w:basedOn w:val="Normal"/>
    <w:next w:val="Normal"/>
    <w:autoRedefine/>
    <w:hidden/>
    <w:semiHidden/>
    <w:rsid w:val="00B73EF1"/>
    <w:pPr>
      <w:ind w:left="1980" w:hanging="220"/>
    </w:pPr>
  </w:style>
  <w:style w:type="paragraph" w:styleId="IndexHeading">
    <w:name w:val="index heading"/>
    <w:basedOn w:val="Normal"/>
    <w:next w:val="Index1"/>
    <w:hidden/>
    <w:semiHidden/>
    <w:rsid w:val="00B73EF1"/>
    <w:rPr>
      <w:rFonts w:ascii="Arial" w:hAnsi="Arial"/>
      <w:b/>
      <w:bCs w:val="0"/>
    </w:rPr>
  </w:style>
  <w:style w:type="character" w:styleId="LineNumber">
    <w:name w:val="line number"/>
    <w:basedOn w:val="DefaultParagraphFont"/>
    <w:hidden/>
    <w:rsid w:val="00B73EF1"/>
  </w:style>
  <w:style w:type="paragraph" w:styleId="List">
    <w:name w:val="List"/>
    <w:basedOn w:val="Normal"/>
    <w:hidden/>
    <w:rsid w:val="00B73EF1"/>
    <w:pPr>
      <w:ind w:left="283" w:hanging="283"/>
    </w:pPr>
  </w:style>
  <w:style w:type="paragraph" w:styleId="List2">
    <w:name w:val="List 2"/>
    <w:basedOn w:val="Normal"/>
    <w:hidden/>
    <w:rsid w:val="00B73EF1"/>
    <w:pPr>
      <w:ind w:left="566" w:hanging="283"/>
    </w:pPr>
  </w:style>
  <w:style w:type="paragraph" w:styleId="List3">
    <w:name w:val="List 3"/>
    <w:basedOn w:val="Normal"/>
    <w:hidden/>
    <w:rsid w:val="00B73EF1"/>
    <w:pPr>
      <w:ind w:left="849" w:hanging="283"/>
    </w:pPr>
  </w:style>
  <w:style w:type="paragraph" w:styleId="List4">
    <w:name w:val="List 4"/>
    <w:basedOn w:val="Normal"/>
    <w:hidden/>
    <w:rsid w:val="00B73EF1"/>
    <w:pPr>
      <w:ind w:left="1132" w:hanging="283"/>
    </w:pPr>
  </w:style>
  <w:style w:type="paragraph" w:styleId="List5">
    <w:name w:val="List 5"/>
    <w:basedOn w:val="Normal"/>
    <w:hidden/>
    <w:rsid w:val="00B73EF1"/>
    <w:pPr>
      <w:ind w:left="1415" w:hanging="283"/>
    </w:pPr>
  </w:style>
  <w:style w:type="paragraph" w:styleId="ListBullet">
    <w:name w:val="List Bullet"/>
    <w:basedOn w:val="Normal"/>
    <w:autoRedefine/>
    <w:hidden/>
    <w:rsid w:val="00B73EF1"/>
    <w:pPr>
      <w:numPr>
        <w:numId w:val="4"/>
      </w:numPr>
    </w:pPr>
  </w:style>
  <w:style w:type="paragraph" w:styleId="ListBullet2">
    <w:name w:val="List Bullet 2"/>
    <w:basedOn w:val="Normal"/>
    <w:autoRedefine/>
    <w:hidden/>
    <w:rsid w:val="00B73EF1"/>
    <w:pPr>
      <w:numPr>
        <w:numId w:val="5"/>
      </w:numPr>
    </w:pPr>
  </w:style>
  <w:style w:type="paragraph" w:styleId="ListBullet3">
    <w:name w:val="List Bullet 3"/>
    <w:basedOn w:val="Normal"/>
    <w:autoRedefine/>
    <w:hidden/>
    <w:rsid w:val="00B73EF1"/>
    <w:pPr>
      <w:numPr>
        <w:numId w:val="6"/>
      </w:numPr>
    </w:pPr>
  </w:style>
  <w:style w:type="paragraph" w:styleId="ListBullet4">
    <w:name w:val="List Bullet 4"/>
    <w:basedOn w:val="Normal"/>
    <w:autoRedefine/>
    <w:hidden/>
    <w:rsid w:val="00B73EF1"/>
    <w:pPr>
      <w:numPr>
        <w:numId w:val="7"/>
      </w:numPr>
    </w:pPr>
  </w:style>
  <w:style w:type="paragraph" w:styleId="ListBullet5">
    <w:name w:val="List Bullet 5"/>
    <w:basedOn w:val="Normal"/>
    <w:autoRedefine/>
    <w:hidden/>
    <w:rsid w:val="00B73EF1"/>
    <w:pPr>
      <w:numPr>
        <w:numId w:val="8"/>
      </w:numPr>
    </w:pPr>
  </w:style>
  <w:style w:type="paragraph" w:styleId="ListContinue">
    <w:name w:val="List Continue"/>
    <w:basedOn w:val="Normal"/>
    <w:hidden/>
    <w:rsid w:val="00B73EF1"/>
    <w:pPr>
      <w:spacing w:after="120"/>
      <w:ind w:left="283"/>
    </w:pPr>
  </w:style>
  <w:style w:type="paragraph" w:styleId="ListContinue2">
    <w:name w:val="List Continue 2"/>
    <w:basedOn w:val="Normal"/>
    <w:hidden/>
    <w:rsid w:val="00B73EF1"/>
    <w:pPr>
      <w:spacing w:after="120"/>
      <w:ind w:left="566"/>
    </w:pPr>
  </w:style>
  <w:style w:type="paragraph" w:styleId="ListContinue3">
    <w:name w:val="List Continue 3"/>
    <w:basedOn w:val="Normal"/>
    <w:hidden/>
    <w:rsid w:val="00B73EF1"/>
    <w:pPr>
      <w:spacing w:after="120"/>
      <w:ind w:left="849"/>
    </w:pPr>
  </w:style>
  <w:style w:type="paragraph" w:styleId="ListContinue4">
    <w:name w:val="List Continue 4"/>
    <w:basedOn w:val="Normal"/>
    <w:hidden/>
    <w:rsid w:val="00B73EF1"/>
    <w:pPr>
      <w:spacing w:after="120"/>
      <w:ind w:left="1132"/>
    </w:pPr>
  </w:style>
  <w:style w:type="paragraph" w:styleId="ListContinue5">
    <w:name w:val="List Continue 5"/>
    <w:basedOn w:val="Normal"/>
    <w:hidden/>
    <w:rsid w:val="00B73EF1"/>
    <w:pPr>
      <w:spacing w:after="120"/>
      <w:ind w:left="1415"/>
    </w:pPr>
  </w:style>
  <w:style w:type="paragraph" w:styleId="ListNumber">
    <w:name w:val="List Number"/>
    <w:basedOn w:val="Normal"/>
    <w:hidden/>
    <w:rsid w:val="00B73EF1"/>
    <w:pPr>
      <w:numPr>
        <w:numId w:val="9"/>
      </w:numPr>
    </w:pPr>
  </w:style>
  <w:style w:type="paragraph" w:styleId="ListNumber2">
    <w:name w:val="List Number 2"/>
    <w:basedOn w:val="Normal"/>
    <w:hidden/>
    <w:rsid w:val="00B73EF1"/>
    <w:pPr>
      <w:numPr>
        <w:numId w:val="10"/>
      </w:numPr>
    </w:pPr>
  </w:style>
  <w:style w:type="paragraph" w:styleId="ListNumber3">
    <w:name w:val="List Number 3"/>
    <w:basedOn w:val="Normal"/>
    <w:hidden/>
    <w:rsid w:val="00B73EF1"/>
    <w:pPr>
      <w:numPr>
        <w:numId w:val="11"/>
      </w:numPr>
    </w:pPr>
  </w:style>
  <w:style w:type="paragraph" w:styleId="ListNumber4">
    <w:name w:val="List Number 4"/>
    <w:basedOn w:val="Normal"/>
    <w:hidden/>
    <w:rsid w:val="00B73EF1"/>
    <w:pPr>
      <w:numPr>
        <w:numId w:val="12"/>
      </w:numPr>
    </w:pPr>
  </w:style>
  <w:style w:type="paragraph" w:styleId="ListNumber5">
    <w:name w:val="List Number 5"/>
    <w:basedOn w:val="Normal"/>
    <w:hidden/>
    <w:rsid w:val="00B73EF1"/>
    <w:pPr>
      <w:numPr>
        <w:numId w:val="13"/>
      </w:numPr>
    </w:pPr>
  </w:style>
  <w:style w:type="paragraph" w:styleId="MacroText">
    <w:name w:val="macro"/>
    <w:hidden/>
    <w:semiHidden/>
    <w:rsid w:val="00B73EF1"/>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noProof/>
      <w:lang w:val="sr-Latn-CS"/>
    </w:rPr>
  </w:style>
  <w:style w:type="paragraph" w:styleId="MessageHeader">
    <w:name w:val="Message Header"/>
    <w:basedOn w:val="Normal"/>
    <w:hidden/>
    <w:rsid w:val="00B73EF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Web">
    <w:name w:val="Normal (Web)"/>
    <w:basedOn w:val="Normal"/>
    <w:hidden/>
    <w:rsid w:val="00B73EF1"/>
    <w:rPr>
      <w:rFonts w:ascii="Times New Roman" w:hAnsi="Times New Roman"/>
    </w:rPr>
  </w:style>
  <w:style w:type="paragraph" w:styleId="NormalIndent">
    <w:name w:val="Normal Indent"/>
    <w:basedOn w:val="Normal"/>
    <w:hidden/>
    <w:rsid w:val="00B73EF1"/>
    <w:pPr>
      <w:ind w:left="720"/>
    </w:pPr>
  </w:style>
  <w:style w:type="paragraph" w:styleId="NoteHeading">
    <w:name w:val="Note Heading"/>
    <w:basedOn w:val="Normal"/>
    <w:next w:val="Normal"/>
    <w:hidden/>
    <w:rsid w:val="00B73EF1"/>
  </w:style>
  <w:style w:type="character" w:styleId="PageNumber">
    <w:name w:val="page number"/>
    <w:basedOn w:val="DefaultParagraphFont"/>
    <w:hidden/>
    <w:rsid w:val="00B73EF1"/>
  </w:style>
  <w:style w:type="paragraph" w:styleId="PlainText">
    <w:name w:val="Plain Text"/>
    <w:basedOn w:val="Normal"/>
    <w:hidden/>
    <w:rsid w:val="00B73EF1"/>
    <w:rPr>
      <w:rFonts w:ascii="Courier New" w:hAnsi="Courier New" w:cs="Courier New"/>
      <w:sz w:val="20"/>
      <w:szCs w:val="20"/>
    </w:rPr>
  </w:style>
  <w:style w:type="paragraph" w:styleId="Salutation">
    <w:name w:val="Salutation"/>
    <w:basedOn w:val="Normal"/>
    <w:next w:val="Normal"/>
    <w:hidden/>
    <w:rsid w:val="00B73EF1"/>
  </w:style>
  <w:style w:type="paragraph" w:styleId="Signature">
    <w:name w:val="Signature"/>
    <w:basedOn w:val="Normal"/>
    <w:hidden/>
    <w:rsid w:val="00B73EF1"/>
    <w:pPr>
      <w:ind w:left="4252"/>
    </w:pPr>
  </w:style>
  <w:style w:type="character" w:styleId="Strong">
    <w:name w:val="Strong"/>
    <w:hidden/>
    <w:qFormat/>
    <w:rsid w:val="00B73EF1"/>
    <w:rPr>
      <w:b/>
      <w:bCs/>
    </w:rPr>
  </w:style>
  <w:style w:type="paragraph" w:styleId="Subtitle">
    <w:name w:val="Subtitle"/>
    <w:basedOn w:val="Normal"/>
    <w:hidden/>
    <w:qFormat/>
    <w:rsid w:val="00B73EF1"/>
    <w:pPr>
      <w:spacing w:after="60"/>
      <w:jc w:val="center"/>
      <w:outlineLvl w:val="1"/>
    </w:pPr>
    <w:rPr>
      <w:rFonts w:ascii="Arial" w:hAnsi="Arial"/>
    </w:rPr>
  </w:style>
  <w:style w:type="paragraph" w:styleId="TableofAuthorities">
    <w:name w:val="table of authorities"/>
    <w:basedOn w:val="Normal"/>
    <w:next w:val="Normal"/>
    <w:hidden/>
    <w:semiHidden/>
    <w:rsid w:val="00B73EF1"/>
    <w:pPr>
      <w:ind w:left="220" w:hanging="220"/>
    </w:pPr>
  </w:style>
  <w:style w:type="paragraph" w:styleId="TableofFigures">
    <w:name w:val="table of figures"/>
    <w:basedOn w:val="Normal"/>
    <w:next w:val="Normal"/>
    <w:hidden/>
    <w:semiHidden/>
    <w:rsid w:val="00B73EF1"/>
    <w:pPr>
      <w:ind w:left="440" w:hanging="440"/>
    </w:pPr>
  </w:style>
  <w:style w:type="paragraph" w:styleId="Title">
    <w:name w:val="Title"/>
    <w:basedOn w:val="Normal"/>
    <w:hidden/>
    <w:qFormat/>
    <w:rsid w:val="00B73EF1"/>
    <w:pPr>
      <w:spacing w:before="240" w:after="60"/>
      <w:jc w:val="center"/>
      <w:outlineLvl w:val="0"/>
    </w:pPr>
    <w:rPr>
      <w:rFonts w:ascii="Arial" w:hAnsi="Arial"/>
      <w:b/>
      <w:bCs w:val="0"/>
      <w:kern w:val="28"/>
      <w:sz w:val="32"/>
      <w:szCs w:val="32"/>
    </w:rPr>
  </w:style>
  <w:style w:type="paragraph" w:styleId="TOAHeading">
    <w:name w:val="toa heading"/>
    <w:basedOn w:val="Normal"/>
    <w:next w:val="Normal"/>
    <w:hidden/>
    <w:semiHidden/>
    <w:rsid w:val="00B73EF1"/>
    <w:pPr>
      <w:spacing w:before="120"/>
    </w:pPr>
    <w:rPr>
      <w:rFonts w:ascii="Arial" w:hAnsi="Arial"/>
      <w:b/>
      <w:bCs w:val="0"/>
    </w:rPr>
  </w:style>
  <w:style w:type="paragraph" w:styleId="TOC1">
    <w:name w:val="toc 1"/>
    <w:basedOn w:val="Normal"/>
    <w:next w:val="Normal"/>
    <w:autoRedefine/>
    <w:hidden/>
    <w:uiPriority w:val="39"/>
    <w:rsid w:val="00175CAF"/>
    <w:pPr>
      <w:spacing w:before="200"/>
      <w:ind w:left="1814" w:hanging="1814"/>
      <w:jc w:val="left"/>
    </w:pPr>
    <w:rPr>
      <w:sz w:val="22"/>
    </w:rPr>
  </w:style>
  <w:style w:type="paragraph" w:styleId="TOC2">
    <w:name w:val="toc 2"/>
    <w:basedOn w:val="Normal"/>
    <w:next w:val="Normal"/>
    <w:autoRedefine/>
    <w:hidden/>
    <w:semiHidden/>
    <w:rsid w:val="00B73EF1"/>
    <w:pPr>
      <w:ind w:left="220"/>
    </w:pPr>
  </w:style>
  <w:style w:type="paragraph" w:styleId="TOC3">
    <w:name w:val="toc 3"/>
    <w:basedOn w:val="Normal"/>
    <w:next w:val="Normal"/>
    <w:autoRedefine/>
    <w:hidden/>
    <w:semiHidden/>
    <w:rsid w:val="00B73EF1"/>
    <w:pPr>
      <w:ind w:left="440"/>
    </w:pPr>
  </w:style>
  <w:style w:type="paragraph" w:styleId="TOC4">
    <w:name w:val="toc 4"/>
    <w:basedOn w:val="Normal"/>
    <w:next w:val="Normal"/>
    <w:autoRedefine/>
    <w:hidden/>
    <w:semiHidden/>
    <w:rsid w:val="00B73EF1"/>
    <w:pPr>
      <w:ind w:left="660"/>
    </w:pPr>
  </w:style>
  <w:style w:type="paragraph" w:styleId="TOC5">
    <w:name w:val="toc 5"/>
    <w:basedOn w:val="Normal"/>
    <w:next w:val="Normal"/>
    <w:autoRedefine/>
    <w:hidden/>
    <w:semiHidden/>
    <w:rsid w:val="00B73EF1"/>
    <w:pPr>
      <w:ind w:left="880"/>
    </w:pPr>
  </w:style>
  <w:style w:type="paragraph" w:styleId="TOC6">
    <w:name w:val="toc 6"/>
    <w:basedOn w:val="Normal"/>
    <w:next w:val="Normal"/>
    <w:autoRedefine/>
    <w:hidden/>
    <w:semiHidden/>
    <w:rsid w:val="00B73EF1"/>
    <w:pPr>
      <w:ind w:left="1100"/>
    </w:pPr>
  </w:style>
  <w:style w:type="paragraph" w:styleId="TOC7">
    <w:name w:val="toc 7"/>
    <w:basedOn w:val="Normal"/>
    <w:next w:val="Normal"/>
    <w:autoRedefine/>
    <w:hidden/>
    <w:semiHidden/>
    <w:rsid w:val="00B73EF1"/>
    <w:pPr>
      <w:ind w:left="1320"/>
    </w:pPr>
  </w:style>
  <w:style w:type="paragraph" w:styleId="TOC8">
    <w:name w:val="toc 8"/>
    <w:basedOn w:val="Normal"/>
    <w:next w:val="Normal"/>
    <w:autoRedefine/>
    <w:hidden/>
    <w:semiHidden/>
    <w:rsid w:val="00B73EF1"/>
    <w:pPr>
      <w:ind w:left="1540"/>
    </w:pPr>
  </w:style>
  <w:style w:type="paragraph" w:styleId="TOC9">
    <w:name w:val="toc 9"/>
    <w:basedOn w:val="Normal"/>
    <w:next w:val="Normal"/>
    <w:autoRedefine/>
    <w:hidden/>
    <w:semiHidden/>
    <w:rsid w:val="00B73EF1"/>
    <w:pPr>
      <w:ind w:left="1760"/>
    </w:pPr>
  </w:style>
  <w:style w:type="paragraph" w:customStyle="1" w:styleId="Karakteristike">
    <w:name w:val="Karakteristike"/>
    <w:basedOn w:val="Normal"/>
    <w:rsid w:val="00B73EF1"/>
    <w:pPr>
      <w:ind w:left="1260"/>
      <w:jc w:val="left"/>
    </w:pPr>
    <w:rPr>
      <w:lang w:val="en-US"/>
    </w:rPr>
  </w:style>
  <w:style w:type="paragraph" w:customStyle="1" w:styleId="Zaglavlje">
    <w:name w:val="Zaglavlje"/>
    <w:basedOn w:val="Normal"/>
    <w:rsid w:val="00B73EF1"/>
    <w:pPr>
      <w:ind w:right="6237"/>
      <w:jc w:val="center"/>
    </w:pPr>
  </w:style>
  <w:style w:type="paragraph" w:customStyle="1" w:styleId="ZaglavljeWWW">
    <w:name w:val="ZaglavljeWWW"/>
    <w:basedOn w:val="Normal"/>
    <w:rsid w:val="00B73EF1"/>
    <w:pPr>
      <w:spacing w:after="240"/>
      <w:ind w:right="6237"/>
      <w:jc w:val="center"/>
    </w:pPr>
    <w:rPr>
      <w:rFonts w:ascii="Arial" w:hAnsi="Arial"/>
      <w:sz w:val="18"/>
    </w:rPr>
  </w:style>
  <w:style w:type="paragraph" w:customStyle="1" w:styleId="Potpis">
    <w:name w:val="Potpis"/>
    <w:basedOn w:val="Normal"/>
    <w:rsid w:val="00B73EF1"/>
    <w:pPr>
      <w:spacing w:before="240" w:after="240"/>
      <w:ind w:left="4536"/>
      <w:jc w:val="center"/>
    </w:pPr>
    <w:rPr>
      <w:spacing w:val="30"/>
      <w:lang w:val="en-US"/>
    </w:rPr>
  </w:style>
  <w:style w:type="paragraph" w:customStyle="1" w:styleId="TackaA0">
    <w:name w:val="Tacka A."/>
    <w:basedOn w:val="Normal"/>
    <w:rsid w:val="00B73EF1"/>
    <w:pPr>
      <w:numPr>
        <w:numId w:val="16"/>
      </w:numPr>
      <w:tabs>
        <w:tab w:val="clear" w:pos="1494"/>
        <w:tab w:val="left" w:pos="851"/>
      </w:tabs>
      <w:ind w:left="851" w:hanging="284"/>
      <w:outlineLvl w:val="0"/>
    </w:pPr>
    <w:rPr>
      <w:lang w:val="ro-RO"/>
    </w:rPr>
  </w:style>
  <w:style w:type="paragraph" w:customStyle="1" w:styleId="Tacka1n2">
    <w:name w:val="Tacka 1. n2"/>
    <w:basedOn w:val="Normal"/>
    <w:rsid w:val="00B73EF1"/>
    <w:pPr>
      <w:numPr>
        <w:numId w:val="15"/>
      </w:numPr>
      <w:tabs>
        <w:tab w:val="left" w:pos="1134"/>
      </w:tabs>
      <w:outlineLvl w:val="1"/>
    </w:pPr>
    <w:rPr>
      <w:lang w:val="ro-RO"/>
    </w:rPr>
  </w:style>
  <w:style w:type="paragraph" w:customStyle="1" w:styleId="Crtica">
    <w:name w:val="Crtica"/>
    <w:basedOn w:val="Normal"/>
    <w:rsid w:val="00B73EF1"/>
    <w:pPr>
      <w:numPr>
        <w:numId w:val="17"/>
      </w:numPr>
      <w:tabs>
        <w:tab w:val="left" w:pos="1304"/>
      </w:tabs>
    </w:pPr>
    <w:rPr>
      <w:lang w:val="ro-RO"/>
    </w:rPr>
  </w:style>
  <w:style w:type="paragraph" w:customStyle="1" w:styleId="ZaglavljeBold">
    <w:name w:val="ZaglavljeBold"/>
    <w:basedOn w:val="Zaglavlje"/>
    <w:next w:val="Zaglavlje"/>
    <w:rsid w:val="00B73EF1"/>
    <w:rPr>
      <w:b/>
      <w:bCs w:val="0"/>
    </w:rPr>
  </w:style>
  <w:style w:type="paragraph" w:customStyle="1" w:styleId="PodnaslovC">
    <w:name w:val="Podnaslov C"/>
    <w:basedOn w:val="Normal"/>
    <w:next w:val="Paragraf"/>
    <w:rsid w:val="00B73EF1"/>
    <w:pPr>
      <w:keepNext/>
      <w:spacing w:before="240" w:after="120"/>
      <w:jc w:val="center"/>
    </w:pPr>
    <w:rPr>
      <w:b/>
    </w:rPr>
  </w:style>
  <w:style w:type="paragraph" w:customStyle="1" w:styleId="PodnaslovCR">
    <w:name w:val="Podnaslov CR"/>
    <w:basedOn w:val="Paragraf"/>
    <w:next w:val="Paragraf"/>
    <w:rsid w:val="00B73EF1"/>
    <w:pPr>
      <w:keepNext/>
      <w:spacing w:before="240" w:after="120"/>
      <w:ind w:firstLine="0"/>
      <w:jc w:val="center"/>
    </w:pPr>
    <w:rPr>
      <w:b/>
      <w:spacing w:val="40"/>
    </w:rPr>
  </w:style>
  <w:style w:type="paragraph" w:customStyle="1" w:styleId="PotpisR">
    <w:name w:val="Potpis R"/>
    <w:basedOn w:val="Potpis"/>
    <w:next w:val="Paragraf"/>
    <w:rsid w:val="00B73EF1"/>
    <w:rPr>
      <w:b/>
      <w:bCs w:val="0"/>
      <w:spacing w:val="80"/>
    </w:rPr>
  </w:style>
  <w:style w:type="paragraph" w:customStyle="1" w:styleId="ParagrafB">
    <w:name w:val="Paragraf B"/>
    <w:basedOn w:val="Paragraf"/>
    <w:next w:val="Paragraf"/>
    <w:rsid w:val="00B73EF1"/>
    <w:rPr>
      <w:b/>
      <w:bCs w:val="0"/>
    </w:rPr>
  </w:style>
  <w:style w:type="paragraph" w:customStyle="1" w:styleId="ParagrafI">
    <w:name w:val="Paragraf I"/>
    <w:basedOn w:val="Paragraf"/>
    <w:rsid w:val="00B73EF1"/>
    <w:rPr>
      <w:i/>
      <w:iCs/>
    </w:rPr>
  </w:style>
  <w:style w:type="character" w:customStyle="1" w:styleId="Sadrzaj">
    <w:name w:val="Sadrzaj"/>
    <w:rsid w:val="00B73EF1"/>
    <w:rPr>
      <w:vanish/>
      <w:lang w:val="sr-Cyrl-CS"/>
    </w:rPr>
  </w:style>
  <w:style w:type="paragraph" w:customStyle="1" w:styleId="Podnozje">
    <w:name w:val="Podnozje"/>
    <w:basedOn w:val="Normal"/>
    <w:rsid w:val="00B73EF1"/>
    <w:pPr>
      <w:tabs>
        <w:tab w:val="center" w:pos="5040"/>
      </w:tabs>
      <w:spacing w:before="120"/>
      <w:jc w:val="center"/>
    </w:pPr>
    <w:rPr>
      <w:sz w:val="20"/>
      <w:lang w:val="hu-HU"/>
    </w:rPr>
  </w:style>
  <w:style w:type="table" w:styleId="TableGrid">
    <w:name w:val="Table Grid"/>
    <w:basedOn w:val="TableNormal"/>
    <w:rsid w:val="004F5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glavljeN">
    <w:name w:val="ZaglavljeN"/>
    <w:basedOn w:val="Normal"/>
    <w:rsid w:val="00B73EF1"/>
    <w:pPr>
      <w:tabs>
        <w:tab w:val="center" w:pos="5103"/>
        <w:tab w:val="right" w:pos="10205"/>
      </w:tabs>
      <w:spacing w:after="240"/>
    </w:pPr>
    <w:rPr>
      <w:rFonts w:ascii="Arial" w:hAnsi="Arial"/>
      <w:sz w:val="20"/>
      <w:lang w:val="en-US"/>
    </w:rPr>
  </w:style>
  <w:style w:type="paragraph" w:customStyle="1" w:styleId="Default">
    <w:name w:val="Default"/>
    <w:rsid w:val="00C91A02"/>
    <w:pPr>
      <w:autoSpaceDE w:val="0"/>
      <w:autoSpaceDN w:val="0"/>
      <w:adjustRightInd w:val="0"/>
    </w:pPr>
    <w:rPr>
      <w:color w:val="000000"/>
      <w:sz w:val="24"/>
      <w:szCs w:val="24"/>
    </w:rPr>
  </w:style>
  <w:style w:type="paragraph" w:customStyle="1" w:styleId="CharCharCharChar">
    <w:name w:val="Char Char Char Char"/>
    <w:basedOn w:val="Normal"/>
    <w:rsid w:val="002F68BA"/>
    <w:pPr>
      <w:spacing w:after="160" w:line="240" w:lineRule="exact"/>
      <w:jc w:val="left"/>
    </w:pPr>
    <w:rPr>
      <w:rFonts w:ascii="Tahoma" w:hAnsi="Tahoma" w:cs="Times New Roman"/>
      <w:bCs w:val="0"/>
      <w:noProof w:val="0"/>
      <w:sz w:val="20"/>
      <w:szCs w:val="20"/>
      <w:lang w:val="en-US"/>
    </w:rPr>
  </w:style>
  <w:style w:type="paragraph" w:customStyle="1" w:styleId="1tekst">
    <w:name w:val="1tekst"/>
    <w:basedOn w:val="Normal"/>
    <w:rsid w:val="009D2224"/>
    <w:pPr>
      <w:ind w:left="375" w:right="375" w:firstLine="240"/>
    </w:pPr>
    <w:rPr>
      <w:rFonts w:ascii="Arial" w:hAnsi="Arial"/>
      <w:bCs w:val="0"/>
      <w:noProof w:val="0"/>
      <w:sz w:val="20"/>
      <w:szCs w:val="20"/>
    </w:rPr>
  </w:style>
  <w:style w:type="paragraph" w:customStyle="1" w:styleId="StyleHeading1Naslov111ptUnderlineLeft63mm">
    <w:name w:val="Style Heading 1Naslov 1 + 11 pt Underline Left:  6.3 mm"/>
    <w:basedOn w:val="Heading1"/>
    <w:rsid w:val="00021D28"/>
    <w:rPr>
      <w:rFonts w:cs="Times New Roman"/>
      <w:bCs/>
      <w:sz w:val="22"/>
      <w:szCs w:val="20"/>
      <w:u w:val="single"/>
    </w:rPr>
  </w:style>
  <w:style w:type="paragraph" w:customStyle="1" w:styleId="StyleHeading1Naslov111ptUnderlineLeft63mm1">
    <w:name w:val="Style Heading 1Naslov 1 + 11 pt Underline Left:  6.3 mm1"/>
    <w:basedOn w:val="Heading1"/>
    <w:rsid w:val="00021D28"/>
    <w:pPr>
      <w:spacing w:before="0" w:after="0"/>
    </w:pPr>
    <w:rPr>
      <w:rFonts w:cs="Times New Roman"/>
      <w:bCs/>
      <w:sz w:val="22"/>
      <w:szCs w:val="20"/>
      <w:u w:val="single"/>
    </w:rPr>
  </w:style>
  <w:style w:type="character" w:customStyle="1" w:styleId="Heading1Char">
    <w:name w:val="Heading 1 Char"/>
    <w:aliases w:val="Naslov 1 Char"/>
    <w:link w:val="Heading1"/>
    <w:uiPriority w:val="9"/>
    <w:rsid w:val="004E7049"/>
    <w:rPr>
      <w:rFonts w:ascii="Verdana" w:hAnsi="Verdana" w:cs="Arial"/>
      <w:b/>
      <w:noProof/>
      <w:kern w:val="32"/>
      <w:sz w:val="28"/>
      <w:szCs w:val="32"/>
      <w:lang w:val="sr-Cyrl-CS" w:eastAsia="en-US"/>
    </w:rPr>
  </w:style>
  <w:style w:type="paragraph" w:styleId="BalloonText">
    <w:name w:val="Balloon Text"/>
    <w:basedOn w:val="Normal"/>
    <w:link w:val="BalloonTextChar"/>
    <w:rsid w:val="004E7049"/>
    <w:pPr>
      <w:spacing w:after="200" w:line="276" w:lineRule="auto"/>
      <w:jc w:val="left"/>
    </w:pPr>
    <w:rPr>
      <w:rFonts w:ascii="Tahoma" w:eastAsia="Calibri" w:hAnsi="Tahoma" w:cs="Tahoma"/>
      <w:bCs w:val="0"/>
      <w:sz w:val="16"/>
      <w:szCs w:val="16"/>
    </w:rPr>
  </w:style>
  <w:style w:type="character" w:customStyle="1" w:styleId="BalloonTextChar">
    <w:name w:val="Balloon Text Char"/>
    <w:link w:val="BalloonText"/>
    <w:rsid w:val="004E7049"/>
    <w:rPr>
      <w:rFonts w:ascii="Tahoma" w:eastAsia="Calibri" w:hAnsi="Tahoma" w:cs="Tahoma"/>
      <w:noProof/>
      <w:sz w:val="16"/>
      <w:szCs w:val="16"/>
      <w:lang w:val="sr-Cyrl-CS" w:eastAsia="en-US"/>
    </w:rPr>
  </w:style>
  <w:style w:type="paragraph" w:styleId="ListParagraph">
    <w:name w:val="List Paragraph"/>
    <w:basedOn w:val="Normal"/>
    <w:uiPriority w:val="34"/>
    <w:qFormat/>
    <w:rsid w:val="00414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0452">
      <w:bodyDiv w:val="1"/>
      <w:marLeft w:val="0"/>
      <w:marRight w:val="0"/>
      <w:marTop w:val="0"/>
      <w:marBottom w:val="0"/>
      <w:divBdr>
        <w:top w:val="none" w:sz="0" w:space="0" w:color="auto"/>
        <w:left w:val="none" w:sz="0" w:space="0" w:color="auto"/>
        <w:bottom w:val="none" w:sz="0" w:space="0" w:color="auto"/>
        <w:right w:val="none" w:sz="0" w:space="0" w:color="auto"/>
      </w:divBdr>
    </w:div>
    <w:div w:id="28721611">
      <w:bodyDiv w:val="1"/>
      <w:marLeft w:val="0"/>
      <w:marRight w:val="0"/>
      <w:marTop w:val="0"/>
      <w:marBottom w:val="0"/>
      <w:divBdr>
        <w:top w:val="none" w:sz="0" w:space="0" w:color="auto"/>
        <w:left w:val="none" w:sz="0" w:space="0" w:color="auto"/>
        <w:bottom w:val="none" w:sz="0" w:space="0" w:color="auto"/>
        <w:right w:val="none" w:sz="0" w:space="0" w:color="auto"/>
      </w:divBdr>
    </w:div>
    <w:div w:id="51004784">
      <w:bodyDiv w:val="1"/>
      <w:marLeft w:val="0"/>
      <w:marRight w:val="0"/>
      <w:marTop w:val="0"/>
      <w:marBottom w:val="0"/>
      <w:divBdr>
        <w:top w:val="none" w:sz="0" w:space="0" w:color="auto"/>
        <w:left w:val="none" w:sz="0" w:space="0" w:color="auto"/>
        <w:bottom w:val="none" w:sz="0" w:space="0" w:color="auto"/>
        <w:right w:val="none" w:sz="0" w:space="0" w:color="auto"/>
      </w:divBdr>
    </w:div>
    <w:div w:id="69087926">
      <w:bodyDiv w:val="1"/>
      <w:marLeft w:val="0"/>
      <w:marRight w:val="0"/>
      <w:marTop w:val="0"/>
      <w:marBottom w:val="0"/>
      <w:divBdr>
        <w:top w:val="none" w:sz="0" w:space="0" w:color="auto"/>
        <w:left w:val="none" w:sz="0" w:space="0" w:color="auto"/>
        <w:bottom w:val="none" w:sz="0" w:space="0" w:color="auto"/>
        <w:right w:val="none" w:sz="0" w:space="0" w:color="auto"/>
      </w:divBdr>
    </w:div>
    <w:div w:id="73356317">
      <w:bodyDiv w:val="1"/>
      <w:marLeft w:val="0"/>
      <w:marRight w:val="0"/>
      <w:marTop w:val="0"/>
      <w:marBottom w:val="0"/>
      <w:divBdr>
        <w:top w:val="none" w:sz="0" w:space="0" w:color="auto"/>
        <w:left w:val="none" w:sz="0" w:space="0" w:color="auto"/>
        <w:bottom w:val="none" w:sz="0" w:space="0" w:color="auto"/>
        <w:right w:val="none" w:sz="0" w:space="0" w:color="auto"/>
      </w:divBdr>
    </w:div>
    <w:div w:id="85657655">
      <w:bodyDiv w:val="1"/>
      <w:marLeft w:val="0"/>
      <w:marRight w:val="0"/>
      <w:marTop w:val="0"/>
      <w:marBottom w:val="0"/>
      <w:divBdr>
        <w:top w:val="none" w:sz="0" w:space="0" w:color="auto"/>
        <w:left w:val="none" w:sz="0" w:space="0" w:color="auto"/>
        <w:bottom w:val="none" w:sz="0" w:space="0" w:color="auto"/>
        <w:right w:val="none" w:sz="0" w:space="0" w:color="auto"/>
      </w:divBdr>
    </w:div>
    <w:div w:id="132987958">
      <w:bodyDiv w:val="1"/>
      <w:marLeft w:val="0"/>
      <w:marRight w:val="0"/>
      <w:marTop w:val="0"/>
      <w:marBottom w:val="0"/>
      <w:divBdr>
        <w:top w:val="none" w:sz="0" w:space="0" w:color="auto"/>
        <w:left w:val="none" w:sz="0" w:space="0" w:color="auto"/>
        <w:bottom w:val="none" w:sz="0" w:space="0" w:color="auto"/>
        <w:right w:val="none" w:sz="0" w:space="0" w:color="auto"/>
      </w:divBdr>
    </w:div>
    <w:div w:id="142279977">
      <w:bodyDiv w:val="1"/>
      <w:marLeft w:val="0"/>
      <w:marRight w:val="0"/>
      <w:marTop w:val="0"/>
      <w:marBottom w:val="0"/>
      <w:divBdr>
        <w:top w:val="none" w:sz="0" w:space="0" w:color="auto"/>
        <w:left w:val="none" w:sz="0" w:space="0" w:color="auto"/>
        <w:bottom w:val="none" w:sz="0" w:space="0" w:color="auto"/>
        <w:right w:val="none" w:sz="0" w:space="0" w:color="auto"/>
      </w:divBdr>
    </w:div>
    <w:div w:id="168716001">
      <w:bodyDiv w:val="1"/>
      <w:marLeft w:val="0"/>
      <w:marRight w:val="0"/>
      <w:marTop w:val="0"/>
      <w:marBottom w:val="0"/>
      <w:divBdr>
        <w:top w:val="none" w:sz="0" w:space="0" w:color="auto"/>
        <w:left w:val="none" w:sz="0" w:space="0" w:color="auto"/>
        <w:bottom w:val="none" w:sz="0" w:space="0" w:color="auto"/>
        <w:right w:val="none" w:sz="0" w:space="0" w:color="auto"/>
      </w:divBdr>
    </w:div>
    <w:div w:id="228151174">
      <w:bodyDiv w:val="1"/>
      <w:marLeft w:val="0"/>
      <w:marRight w:val="0"/>
      <w:marTop w:val="0"/>
      <w:marBottom w:val="0"/>
      <w:divBdr>
        <w:top w:val="none" w:sz="0" w:space="0" w:color="auto"/>
        <w:left w:val="none" w:sz="0" w:space="0" w:color="auto"/>
        <w:bottom w:val="none" w:sz="0" w:space="0" w:color="auto"/>
        <w:right w:val="none" w:sz="0" w:space="0" w:color="auto"/>
      </w:divBdr>
    </w:div>
    <w:div w:id="238249347">
      <w:bodyDiv w:val="1"/>
      <w:marLeft w:val="0"/>
      <w:marRight w:val="0"/>
      <w:marTop w:val="0"/>
      <w:marBottom w:val="0"/>
      <w:divBdr>
        <w:top w:val="none" w:sz="0" w:space="0" w:color="auto"/>
        <w:left w:val="none" w:sz="0" w:space="0" w:color="auto"/>
        <w:bottom w:val="none" w:sz="0" w:space="0" w:color="auto"/>
        <w:right w:val="none" w:sz="0" w:space="0" w:color="auto"/>
      </w:divBdr>
    </w:div>
    <w:div w:id="269819121">
      <w:bodyDiv w:val="1"/>
      <w:marLeft w:val="0"/>
      <w:marRight w:val="0"/>
      <w:marTop w:val="0"/>
      <w:marBottom w:val="0"/>
      <w:divBdr>
        <w:top w:val="none" w:sz="0" w:space="0" w:color="auto"/>
        <w:left w:val="none" w:sz="0" w:space="0" w:color="auto"/>
        <w:bottom w:val="none" w:sz="0" w:space="0" w:color="auto"/>
        <w:right w:val="none" w:sz="0" w:space="0" w:color="auto"/>
      </w:divBdr>
    </w:div>
    <w:div w:id="316345155">
      <w:bodyDiv w:val="1"/>
      <w:marLeft w:val="0"/>
      <w:marRight w:val="0"/>
      <w:marTop w:val="0"/>
      <w:marBottom w:val="0"/>
      <w:divBdr>
        <w:top w:val="none" w:sz="0" w:space="0" w:color="auto"/>
        <w:left w:val="none" w:sz="0" w:space="0" w:color="auto"/>
        <w:bottom w:val="none" w:sz="0" w:space="0" w:color="auto"/>
        <w:right w:val="none" w:sz="0" w:space="0" w:color="auto"/>
      </w:divBdr>
    </w:div>
    <w:div w:id="350763664">
      <w:bodyDiv w:val="1"/>
      <w:marLeft w:val="0"/>
      <w:marRight w:val="0"/>
      <w:marTop w:val="0"/>
      <w:marBottom w:val="0"/>
      <w:divBdr>
        <w:top w:val="none" w:sz="0" w:space="0" w:color="auto"/>
        <w:left w:val="none" w:sz="0" w:space="0" w:color="auto"/>
        <w:bottom w:val="none" w:sz="0" w:space="0" w:color="auto"/>
        <w:right w:val="none" w:sz="0" w:space="0" w:color="auto"/>
      </w:divBdr>
    </w:div>
    <w:div w:id="373700415">
      <w:bodyDiv w:val="1"/>
      <w:marLeft w:val="0"/>
      <w:marRight w:val="0"/>
      <w:marTop w:val="0"/>
      <w:marBottom w:val="0"/>
      <w:divBdr>
        <w:top w:val="none" w:sz="0" w:space="0" w:color="auto"/>
        <w:left w:val="none" w:sz="0" w:space="0" w:color="auto"/>
        <w:bottom w:val="none" w:sz="0" w:space="0" w:color="auto"/>
        <w:right w:val="none" w:sz="0" w:space="0" w:color="auto"/>
      </w:divBdr>
    </w:div>
    <w:div w:id="408696135">
      <w:bodyDiv w:val="1"/>
      <w:marLeft w:val="0"/>
      <w:marRight w:val="0"/>
      <w:marTop w:val="0"/>
      <w:marBottom w:val="0"/>
      <w:divBdr>
        <w:top w:val="none" w:sz="0" w:space="0" w:color="auto"/>
        <w:left w:val="none" w:sz="0" w:space="0" w:color="auto"/>
        <w:bottom w:val="none" w:sz="0" w:space="0" w:color="auto"/>
        <w:right w:val="none" w:sz="0" w:space="0" w:color="auto"/>
      </w:divBdr>
    </w:div>
    <w:div w:id="420760869">
      <w:bodyDiv w:val="1"/>
      <w:marLeft w:val="0"/>
      <w:marRight w:val="0"/>
      <w:marTop w:val="0"/>
      <w:marBottom w:val="0"/>
      <w:divBdr>
        <w:top w:val="none" w:sz="0" w:space="0" w:color="auto"/>
        <w:left w:val="none" w:sz="0" w:space="0" w:color="auto"/>
        <w:bottom w:val="none" w:sz="0" w:space="0" w:color="auto"/>
        <w:right w:val="none" w:sz="0" w:space="0" w:color="auto"/>
      </w:divBdr>
    </w:div>
    <w:div w:id="466624849">
      <w:bodyDiv w:val="1"/>
      <w:marLeft w:val="0"/>
      <w:marRight w:val="0"/>
      <w:marTop w:val="0"/>
      <w:marBottom w:val="0"/>
      <w:divBdr>
        <w:top w:val="none" w:sz="0" w:space="0" w:color="auto"/>
        <w:left w:val="none" w:sz="0" w:space="0" w:color="auto"/>
        <w:bottom w:val="none" w:sz="0" w:space="0" w:color="auto"/>
        <w:right w:val="none" w:sz="0" w:space="0" w:color="auto"/>
      </w:divBdr>
    </w:div>
    <w:div w:id="517159498">
      <w:bodyDiv w:val="1"/>
      <w:marLeft w:val="0"/>
      <w:marRight w:val="0"/>
      <w:marTop w:val="0"/>
      <w:marBottom w:val="0"/>
      <w:divBdr>
        <w:top w:val="none" w:sz="0" w:space="0" w:color="auto"/>
        <w:left w:val="none" w:sz="0" w:space="0" w:color="auto"/>
        <w:bottom w:val="none" w:sz="0" w:space="0" w:color="auto"/>
        <w:right w:val="none" w:sz="0" w:space="0" w:color="auto"/>
      </w:divBdr>
    </w:div>
    <w:div w:id="599878853">
      <w:bodyDiv w:val="1"/>
      <w:marLeft w:val="0"/>
      <w:marRight w:val="0"/>
      <w:marTop w:val="0"/>
      <w:marBottom w:val="0"/>
      <w:divBdr>
        <w:top w:val="none" w:sz="0" w:space="0" w:color="auto"/>
        <w:left w:val="none" w:sz="0" w:space="0" w:color="auto"/>
        <w:bottom w:val="none" w:sz="0" w:space="0" w:color="auto"/>
        <w:right w:val="none" w:sz="0" w:space="0" w:color="auto"/>
      </w:divBdr>
    </w:div>
    <w:div w:id="627979879">
      <w:bodyDiv w:val="1"/>
      <w:marLeft w:val="0"/>
      <w:marRight w:val="0"/>
      <w:marTop w:val="0"/>
      <w:marBottom w:val="0"/>
      <w:divBdr>
        <w:top w:val="none" w:sz="0" w:space="0" w:color="auto"/>
        <w:left w:val="none" w:sz="0" w:space="0" w:color="auto"/>
        <w:bottom w:val="none" w:sz="0" w:space="0" w:color="auto"/>
        <w:right w:val="none" w:sz="0" w:space="0" w:color="auto"/>
      </w:divBdr>
    </w:div>
    <w:div w:id="635447603">
      <w:bodyDiv w:val="1"/>
      <w:marLeft w:val="0"/>
      <w:marRight w:val="0"/>
      <w:marTop w:val="0"/>
      <w:marBottom w:val="0"/>
      <w:divBdr>
        <w:top w:val="none" w:sz="0" w:space="0" w:color="auto"/>
        <w:left w:val="none" w:sz="0" w:space="0" w:color="auto"/>
        <w:bottom w:val="none" w:sz="0" w:space="0" w:color="auto"/>
        <w:right w:val="none" w:sz="0" w:space="0" w:color="auto"/>
      </w:divBdr>
    </w:div>
    <w:div w:id="704059257">
      <w:bodyDiv w:val="1"/>
      <w:marLeft w:val="0"/>
      <w:marRight w:val="0"/>
      <w:marTop w:val="0"/>
      <w:marBottom w:val="0"/>
      <w:divBdr>
        <w:top w:val="none" w:sz="0" w:space="0" w:color="auto"/>
        <w:left w:val="none" w:sz="0" w:space="0" w:color="auto"/>
        <w:bottom w:val="none" w:sz="0" w:space="0" w:color="auto"/>
        <w:right w:val="none" w:sz="0" w:space="0" w:color="auto"/>
      </w:divBdr>
    </w:div>
    <w:div w:id="726806284">
      <w:bodyDiv w:val="1"/>
      <w:marLeft w:val="0"/>
      <w:marRight w:val="0"/>
      <w:marTop w:val="0"/>
      <w:marBottom w:val="0"/>
      <w:divBdr>
        <w:top w:val="none" w:sz="0" w:space="0" w:color="auto"/>
        <w:left w:val="none" w:sz="0" w:space="0" w:color="auto"/>
        <w:bottom w:val="none" w:sz="0" w:space="0" w:color="auto"/>
        <w:right w:val="none" w:sz="0" w:space="0" w:color="auto"/>
      </w:divBdr>
    </w:div>
    <w:div w:id="752437143">
      <w:bodyDiv w:val="1"/>
      <w:marLeft w:val="0"/>
      <w:marRight w:val="0"/>
      <w:marTop w:val="0"/>
      <w:marBottom w:val="0"/>
      <w:divBdr>
        <w:top w:val="none" w:sz="0" w:space="0" w:color="auto"/>
        <w:left w:val="none" w:sz="0" w:space="0" w:color="auto"/>
        <w:bottom w:val="none" w:sz="0" w:space="0" w:color="auto"/>
        <w:right w:val="none" w:sz="0" w:space="0" w:color="auto"/>
      </w:divBdr>
    </w:div>
    <w:div w:id="758478994">
      <w:bodyDiv w:val="1"/>
      <w:marLeft w:val="0"/>
      <w:marRight w:val="0"/>
      <w:marTop w:val="0"/>
      <w:marBottom w:val="0"/>
      <w:divBdr>
        <w:top w:val="none" w:sz="0" w:space="0" w:color="auto"/>
        <w:left w:val="none" w:sz="0" w:space="0" w:color="auto"/>
        <w:bottom w:val="none" w:sz="0" w:space="0" w:color="auto"/>
        <w:right w:val="none" w:sz="0" w:space="0" w:color="auto"/>
      </w:divBdr>
    </w:div>
    <w:div w:id="817452984">
      <w:bodyDiv w:val="1"/>
      <w:marLeft w:val="0"/>
      <w:marRight w:val="0"/>
      <w:marTop w:val="0"/>
      <w:marBottom w:val="0"/>
      <w:divBdr>
        <w:top w:val="none" w:sz="0" w:space="0" w:color="auto"/>
        <w:left w:val="none" w:sz="0" w:space="0" w:color="auto"/>
        <w:bottom w:val="none" w:sz="0" w:space="0" w:color="auto"/>
        <w:right w:val="none" w:sz="0" w:space="0" w:color="auto"/>
      </w:divBdr>
    </w:div>
    <w:div w:id="821239755">
      <w:bodyDiv w:val="1"/>
      <w:marLeft w:val="0"/>
      <w:marRight w:val="0"/>
      <w:marTop w:val="0"/>
      <w:marBottom w:val="0"/>
      <w:divBdr>
        <w:top w:val="none" w:sz="0" w:space="0" w:color="auto"/>
        <w:left w:val="none" w:sz="0" w:space="0" w:color="auto"/>
        <w:bottom w:val="none" w:sz="0" w:space="0" w:color="auto"/>
        <w:right w:val="none" w:sz="0" w:space="0" w:color="auto"/>
      </w:divBdr>
    </w:div>
    <w:div w:id="880481901">
      <w:bodyDiv w:val="1"/>
      <w:marLeft w:val="0"/>
      <w:marRight w:val="0"/>
      <w:marTop w:val="0"/>
      <w:marBottom w:val="0"/>
      <w:divBdr>
        <w:top w:val="none" w:sz="0" w:space="0" w:color="auto"/>
        <w:left w:val="none" w:sz="0" w:space="0" w:color="auto"/>
        <w:bottom w:val="none" w:sz="0" w:space="0" w:color="auto"/>
        <w:right w:val="none" w:sz="0" w:space="0" w:color="auto"/>
      </w:divBdr>
    </w:div>
    <w:div w:id="915212605">
      <w:bodyDiv w:val="1"/>
      <w:marLeft w:val="0"/>
      <w:marRight w:val="0"/>
      <w:marTop w:val="0"/>
      <w:marBottom w:val="0"/>
      <w:divBdr>
        <w:top w:val="none" w:sz="0" w:space="0" w:color="auto"/>
        <w:left w:val="none" w:sz="0" w:space="0" w:color="auto"/>
        <w:bottom w:val="none" w:sz="0" w:space="0" w:color="auto"/>
        <w:right w:val="none" w:sz="0" w:space="0" w:color="auto"/>
      </w:divBdr>
    </w:div>
    <w:div w:id="926114361">
      <w:bodyDiv w:val="1"/>
      <w:marLeft w:val="0"/>
      <w:marRight w:val="0"/>
      <w:marTop w:val="0"/>
      <w:marBottom w:val="0"/>
      <w:divBdr>
        <w:top w:val="none" w:sz="0" w:space="0" w:color="auto"/>
        <w:left w:val="none" w:sz="0" w:space="0" w:color="auto"/>
        <w:bottom w:val="none" w:sz="0" w:space="0" w:color="auto"/>
        <w:right w:val="none" w:sz="0" w:space="0" w:color="auto"/>
      </w:divBdr>
    </w:div>
    <w:div w:id="1024132954">
      <w:bodyDiv w:val="1"/>
      <w:marLeft w:val="0"/>
      <w:marRight w:val="0"/>
      <w:marTop w:val="0"/>
      <w:marBottom w:val="0"/>
      <w:divBdr>
        <w:top w:val="none" w:sz="0" w:space="0" w:color="auto"/>
        <w:left w:val="none" w:sz="0" w:space="0" w:color="auto"/>
        <w:bottom w:val="none" w:sz="0" w:space="0" w:color="auto"/>
        <w:right w:val="none" w:sz="0" w:space="0" w:color="auto"/>
      </w:divBdr>
    </w:div>
    <w:div w:id="1072317230">
      <w:bodyDiv w:val="1"/>
      <w:marLeft w:val="0"/>
      <w:marRight w:val="0"/>
      <w:marTop w:val="0"/>
      <w:marBottom w:val="0"/>
      <w:divBdr>
        <w:top w:val="none" w:sz="0" w:space="0" w:color="auto"/>
        <w:left w:val="none" w:sz="0" w:space="0" w:color="auto"/>
        <w:bottom w:val="none" w:sz="0" w:space="0" w:color="auto"/>
        <w:right w:val="none" w:sz="0" w:space="0" w:color="auto"/>
      </w:divBdr>
    </w:div>
    <w:div w:id="1087458910">
      <w:bodyDiv w:val="1"/>
      <w:marLeft w:val="0"/>
      <w:marRight w:val="0"/>
      <w:marTop w:val="0"/>
      <w:marBottom w:val="0"/>
      <w:divBdr>
        <w:top w:val="none" w:sz="0" w:space="0" w:color="auto"/>
        <w:left w:val="none" w:sz="0" w:space="0" w:color="auto"/>
        <w:bottom w:val="none" w:sz="0" w:space="0" w:color="auto"/>
        <w:right w:val="none" w:sz="0" w:space="0" w:color="auto"/>
      </w:divBdr>
    </w:div>
    <w:div w:id="1125729955">
      <w:bodyDiv w:val="1"/>
      <w:marLeft w:val="0"/>
      <w:marRight w:val="0"/>
      <w:marTop w:val="0"/>
      <w:marBottom w:val="0"/>
      <w:divBdr>
        <w:top w:val="none" w:sz="0" w:space="0" w:color="auto"/>
        <w:left w:val="none" w:sz="0" w:space="0" w:color="auto"/>
        <w:bottom w:val="none" w:sz="0" w:space="0" w:color="auto"/>
        <w:right w:val="none" w:sz="0" w:space="0" w:color="auto"/>
      </w:divBdr>
    </w:div>
    <w:div w:id="1176312586">
      <w:bodyDiv w:val="1"/>
      <w:marLeft w:val="0"/>
      <w:marRight w:val="0"/>
      <w:marTop w:val="0"/>
      <w:marBottom w:val="0"/>
      <w:divBdr>
        <w:top w:val="none" w:sz="0" w:space="0" w:color="auto"/>
        <w:left w:val="none" w:sz="0" w:space="0" w:color="auto"/>
        <w:bottom w:val="none" w:sz="0" w:space="0" w:color="auto"/>
        <w:right w:val="none" w:sz="0" w:space="0" w:color="auto"/>
      </w:divBdr>
    </w:div>
    <w:div w:id="1263026794">
      <w:bodyDiv w:val="1"/>
      <w:marLeft w:val="0"/>
      <w:marRight w:val="0"/>
      <w:marTop w:val="0"/>
      <w:marBottom w:val="0"/>
      <w:divBdr>
        <w:top w:val="none" w:sz="0" w:space="0" w:color="auto"/>
        <w:left w:val="none" w:sz="0" w:space="0" w:color="auto"/>
        <w:bottom w:val="none" w:sz="0" w:space="0" w:color="auto"/>
        <w:right w:val="none" w:sz="0" w:space="0" w:color="auto"/>
      </w:divBdr>
    </w:div>
    <w:div w:id="1404911594">
      <w:bodyDiv w:val="1"/>
      <w:marLeft w:val="0"/>
      <w:marRight w:val="0"/>
      <w:marTop w:val="0"/>
      <w:marBottom w:val="0"/>
      <w:divBdr>
        <w:top w:val="none" w:sz="0" w:space="0" w:color="auto"/>
        <w:left w:val="none" w:sz="0" w:space="0" w:color="auto"/>
        <w:bottom w:val="none" w:sz="0" w:space="0" w:color="auto"/>
        <w:right w:val="none" w:sz="0" w:space="0" w:color="auto"/>
      </w:divBdr>
    </w:div>
    <w:div w:id="1477914509">
      <w:bodyDiv w:val="1"/>
      <w:marLeft w:val="0"/>
      <w:marRight w:val="0"/>
      <w:marTop w:val="0"/>
      <w:marBottom w:val="0"/>
      <w:divBdr>
        <w:top w:val="none" w:sz="0" w:space="0" w:color="auto"/>
        <w:left w:val="none" w:sz="0" w:space="0" w:color="auto"/>
        <w:bottom w:val="none" w:sz="0" w:space="0" w:color="auto"/>
        <w:right w:val="none" w:sz="0" w:space="0" w:color="auto"/>
      </w:divBdr>
    </w:div>
    <w:div w:id="1499081134">
      <w:bodyDiv w:val="1"/>
      <w:marLeft w:val="0"/>
      <w:marRight w:val="0"/>
      <w:marTop w:val="0"/>
      <w:marBottom w:val="0"/>
      <w:divBdr>
        <w:top w:val="none" w:sz="0" w:space="0" w:color="auto"/>
        <w:left w:val="none" w:sz="0" w:space="0" w:color="auto"/>
        <w:bottom w:val="none" w:sz="0" w:space="0" w:color="auto"/>
        <w:right w:val="none" w:sz="0" w:space="0" w:color="auto"/>
      </w:divBdr>
    </w:div>
    <w:div w:id="1600599030">
      <w:bodyDiv w:val="1"/>
      <w:marLeft w:val="0"/>
      <w:marRight w:val="0"/>
      <w:marTop w:val="0"/>
      <w:marBottom w:val="0"/>
      <w:divBdr>
        <w:top w:val="none" w:sz="0" w:space="0" w:color="auto"/>
        <w:left w:val="none" w:sz="0" w:space="0" w:color="auto"/>
        <w:bottom w:val="none" w:sz="0" w:space="0" w:color="auto"/>
        <w:right w:val="none" w:sz="0" w:space="0" w:color="auto"/>
      </w:divBdr>
    </w:div>
    <w:div w:id="1626692924">
      <w:bodyDiv w:val="1"/>
      <w:marLeft w:val="0"/>
      <w:marRight w:val="0"/>
      <w:marTop w:val="0"/>
      <w:marBottom w:val="0"/>
      <w:divBdr>
        <w:top w:val="none" w:sz="0" w:space="0" w:color="auto"/>
        <w:left w:val="none" w:sz="0" w:space="0" w:color="auto"/>
        <w:bottom w:val="none" w:sz="0" w:space="0" w:color="auto"/>
        <w:right w:val="none" w:sz="0" w:space="0" w:color="auto"/>
      </w:divBdr>
    </w:div>
    <w:div w:id="1637292476">
      <w:bodyDiv w:val="1"/>
      <w:marLeft w:val="0"/>
      <w:marRight w:val="0"/>
      <w:marTop w:val="0"/>
      <w:marBottom w:val="0"/>
      <w:divBdr>
        <w:top w:val="none" w:sz="0" w:space="0" w:color="auto"/>
        <w:left w:val="none" w:sz="0" w:space="0" w:color="auto"/>
        <w:bottom w:val="none" w:sz="0" w:space="0" w:color="auto"/>
        <w:right w:val="none" w:sz="0" w:space="0" w:color="auto"/>
      </w:divBdr>
    </w:div>
    <w:div w:id="1704866538">
      <w:bodyDiv w:val="1"/>
      <w:marLeft w:val="0"/>
      <w:marRight w:val="0"/>
      <w:marTop w:val="0"/>
      <w:marBottom w:val="0"/>
      <w:divBdr>
        <w:top w:val="none" w:sz="0" w:space="0" w:color="auto"/>
        <w:left w:val="none" w:sz="0" w:space="0" w:color="auto"/>
        <w:bottom w:val="none" w:sz="0" w:space="0" w:color="auto"/>
        <w:right w:val="none" w:sz="0" w:space="0" w:color="auto"/>
      </w:divBdr>
    </w:div>
    <w:div w:id="1715233117">
      <w:bodyDiv w:val="1"/>
      <w:marLeft w:val="0"/>
      <w:marRight w:val="0"/>
      <w:marTop w:val="0"/>
      <w:marBottom w:val="0"/>
      <w:divBdr>
        <w:top w:val="none" w:sz="0" w:space="0" w:color="auto"/>
        <w:left w:val="none" w:sz="0" w:space="0" w:color="auto"/>
        <w:bottom w:val="none" w:sz="0" w:space="0" w:color="auto"/>
        <w:right w:val="none" w:sz="0" w:space="0" w:color="auto"/>
      </w:divBdr>
    </w:div>
    <w:div w:id="1820342875">
      <w:bodyDiv w:val="1"/>
      <w:marLeft w:val="0"/>
      <w:marRight w:val="0"/>
      <w:marTop w:val="0"/>
      <w:marBottom w:val="0"/>
      <w:divBdr>
        <w:top w:val="none" w:sz="0" w:space="0" w:color="auto"/>
        <w:left w:val="none" w:sz="0" w:space="0" w:color="auto"/>
        <w:bottom w:val="none" w:sz="0" w:space="0" w:color="auto"/>
        <w:right w:val="none" w:sz="0" w:space="0" w:color="auto"/>
      </w:divBdr>
    </w:div>
    <w:div w:id="1822695678">
      <w:bodyDiv w:val="1"/>
      <w:marLeft w:val="0"/>
      <w:marRight w:val="0"/>
      <w:marTop w:val="0"/>
      <w:marBottom w:val="0"/>
      <w:divBdr>
        <w:top w:val="none" w:sz="0" w:space="0" w:color="auto"/>
        <w:left w:val="none" w:sz="0" w:space="0" w:color="auto"/>
        <w:bottom w:val="none" w:sz="0" w:space="0" w:color="auto"/>
        <w:right w:val="none" w:sz="0" w:space="0" w:color="auto"/>
      </w:divBdr>
    </w:div>
    <w:div w:id="1878737375">
      <w:bodyDiv w:val="1"/>
      <w:marLeft w:val="0"/>
      <w:marRight w:val="0"/>
      <w:marTop w:val="0"/>
      <w:marBottom w:val="0"/>
      <w:divBdr>
        <w:top w:val="none" w:sz="0" w:space="0" w:color="auto"/>
        <w:left w:val="none" w:sz="0" w:space="0" w:color="auto"/>
        <w:bottom w:val="none" w:sz="0" w:space="0" w:color="auto"/>
        <w:right w:val="none" w:sz="0" w:space="0" w:color="auto"/>
      </w:divBdr>
    </w:div>
    <w:div w:id="1998263908">
      <w:bodyDiv w:val="1"/>
      <w:marLeft w:val="0"/>
      <w:marRight w:val="0"/>
      <w:marTop w:val="0"/>
      <w:marBottom w:val="0"/>
      <w:divBdr>
        <w:top w:val="none" w:sz="0" w:space="0" w:color="auto"/>
        <w:left w:val="none" w:sz="0" w:space="0" w:color="auto"/>
        <w:bottom w:val="none" w:sz="0" w:space="0" w:color="auto"/>
        <w:right w:val="none" w:sz="0" w:space="0" w:color="auto"/>
      </w:divBdr>
    </w:div>
    <w:div w:id="2017994452">
      <w:bodyDiv w:val="1"/>
      <w:marLeft w:val="0"/>
      <w:marRight w:val="0"/>
      <w:marTop w:val="0"/>
      <w:marBottom w:val="0"/>
      <w:divBdr>
        <w:top w:val="none" w:sz="0" w:space="0" w:color="auto"/>
        <w:left w:val="none" w:sz="0" w:space="0" w:color="auto"/>
        <w:bottom w:val="none" w:sz="0" w:space="0" w:color="auto"/>
        <w:right w:val="none" w:sz="0" w:space="0" w:color="auto"/>
      </w:divBdr>
    </w:div>
    <w:div w:id="2048485413">
      <w:bodyDiv w:val="1"/>
      <w:marLeft w:val="0"/>
      <w:marRight w:val="0"/>
      <w:marTop w:val="0"/>
      <w:marBottom w:val="0"/>
      <w:divBdr>
        <w:top w:val="none" w:sz="0" w:space="0" w:color="auto"/>
        <w:left w:val="none" w:sz="0" w:space="0" w:color="auto"/>
        <w:bottom w:val="none" w:sz="0" w:space="0" w:color="auto"/>
        <w:right w:val="none" w:sz="0" w:space="0" w:color="auto"/>
      </w:divBdr>
    </w:div>
    <w:div w:id="213918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uprava@vojvodina.gov.rs" TargetMode="External"/><Relationship Id="rId13" Type="http://schemas.openxmlformats.org/officeDocument/2006/relationships/hyperlink" Target="mailto:dusanka.miljanovic@vojvodina.gov.rs" TargetMode="External"/><Relationship Id="rId18" Type="http://schemas.openxmlformats.org/officeDocument/2006/relationships/hyperlink" Target="http://www.uprava.vojvodina.gov.rs/javne_%20nabavke.html" TargetMode="External"/><Relationship Id="rId3" Type="http://schemas.openxmlformats.org/officeDocument/2006/relationships/styles" Target="styles.xml"/><Relationship Id="rId21" Type="http://schemas.openxmlformats.org/officeDocument/2006/relationships/hyperlink" Target="mailto:office.uprava@vojvodina.gov.r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uprava.vojvodina.gov.rs/informator.htm" TargetMode="External"/><Relationship Id="rId2" Type="http://schemas.openxmlformats.org/officeDocument/2006/relationships/numbering" Target="numbering.xml"/><Relationship Id="rId16" Type="http://schemas.openxmlformats.org/officeDocument/2006/relationships/hyperlink" Target="mailto:milica.ivkovic@vojvodina.gov.rs"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redrag.tomanovic@vojvodina.gov.rs"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prava.vojvodina.gov.rs/informator.htm" TargetMode="External"/><Relationship Id="rId14" Type="http://schemas.openxmlformats.org/officeDocument/2006/relationships/hyperlink" Target="mailto:branislav.jovic@vojvodina.gov.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BCE72-1A62-4CCF-ACB7-79F10919D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12573</Words>
  <Characters>71671</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1</vt:lpstr>
    </vt:vector>
  </TitlesOfParts>
  <Company>Microsoft</Company>
  <LinksUpToDate>false</LinksUpToDate>
  <CharactersWithSpaces>84076</CharactersWithSpaces>
  <SharedDoc>false</SharedDoc>
  <HLinks>
    <vt:vector size="168" baseType="variant">
      <vt:variant>
        <vt:i4>5111917</vt:i4>
      </vt:variant>
      <vt:variant>
        <vt:i4>147</vt:i4>
      </vt:variant>
      <vt:variant>
        <vt:i4>0</vt:i4>
      </vt:variant>
      <vt:variant>
        <vt:i4>5</vt:i4>
      </vt:variant>
      <vt:variant>
        <vt:lpwstr>mailto:office.uprava@vojvodina.gov.rs</vt:lpwstr>
      </vt:variant>
      <vt:variant>
        <vt:lpwstr/>
      </vt:variant>
      <vt:variant>
        <vt:i4>5373973</vt:i4>
      </vt:variant>
      <vt:variant>
        <vt:i4>144</vt:i4>
      </vt:variant>
      <vt:variant>
        <vt:i4>0</vt:i4>
      </vt:variant>
      <vt:variant>
        <vt:i4>5</vt:i4>
      </vt:variant>
      <vt:variant>
        <vt:lpwstr>http://www.uprava.vojvodina.gov.rs/informator.htm</vt:lpwstr>
      </vt:variant>
      <vt:variant>
        <vt:lpwstr/>
      </vt:variant>
      <vt:variant>
        <vt:i4>1572903</vt:i4>
      </vt:variant>
      <vt:variant>
        <vt:i4>141</vt:i4>
      </vt:variant>
      <vt:variant>
        <vt:i4>0</vt:i4>
      </vt:variant>
      <vt:variant>
        <vt:i4>5</vt:i4>
      </vt:variant>
      <vt:variant>
        <vt:lpwstr>mailto:predrag.tomanovic@vojvodina.gov.rs</vt:lpwstr>
      </vt:variant>
      <vt:variant>
        <vt:lpwstr/>
      </vt:variant>
      <vt:variant>
        <vt:i4>7667792</vt:i4>
      </vt:variant>
      <vt:variant>
        <vt:i4>138</vt:i4>
      </vt:variant>
      <vt:variant>
        <vt:i4>0</vt:i4>
      </vt:variant>
      <vt:variant>
        <vt:i4>5</vt:i4>
      </vt:variant>
      <vt:variant>
        <vt:lpwstr>mailto:branislav.jovic@vojvodina.gov.rs</vt:lpwstr>
      </vt:variant>
      <vt:variant>
        <vt:lpwstr/>
      </vt:variant>
      <vt:variant>
        <vt:i4>5439611</vt:i4>
      </vt:variant>
      <vt:variant>
        <vt:i4>135</vt:i4>
      </vt:variant>
      <vt:variant>
        <vt:i4>0</vt:i4>
      </vt:variant>
      <vt:variant>
        <vt:i4>5</vt:i4>
      </vt:variant>
      <vt:variant>
        <vt:lpwstr>mailto:dusanka.miljanovic@vojvodina.gov.rs</vt:lpwstr>
      </vt:variant>
      <vt:variant>
        <vt:lpwstr/>
      </vt:variant>
      <vt:variant>
        <vt:i4>5373973</vt:i4>
      </vt:variant>
      <vt:variant>
        <vt:i4>132</vt:i4>
      </vt:variant>
      <vt:variant>
        <vt:i4>0</vt:i4>
      </vt:variant>
      <vt:variant>
        <vt:i4>5</vt:i4>
      </vt:variant>
      <vt:variant>
        <vt:lpwstr>http://www.uprava.vojvodina.gov.rs/informator.htm</vt:lpwstr>
      </vt:variant>
      <vt:variant>
        <vt:lpwstr/>
      </vt:variant>
      <vt:variant>
        <vt:i4>5111917</vt:i4>
      </vt:variant>
      <vt:variant>
        <vt:i4>129</vt:i4>
      </vt:variant>
      <vt:variant>
        <vt:i4>0</vt:i4>
      </vt:variant>
      <vt:variant>
        <vt:i4>5</vt:i4>
      </vt:variant>
      <vt:variant>
        <vt:lpwstr>mailto:office.uprava@vojvodina.gov.rs</vt:lpwstr>
      </vt:variant>
      <vt:variant>
        <vt:lpwstr/>
      </vt:variant>
      <vt:variant>
        <vt:i4>1572912</vt:i4>
      </vt:variant>
      <vt:variant>
        <vt:i4>122</vt:i4>
      </vt:variant>
      <vt:variant>
        <vt:i4>0</vt:i4>
      </vt:variant>
      <vt:variant>
        <vt:i4>5</vt:i4>
      </vt:variant>
      <vt:variant>
        <vt:lpwstr/>
      </vt:variant>
      <vt:variant>
        <vt:lpwstr>_Toc437845716</vt:lpwstr>
      </vt:variant>
      <vt:variant>
        <vt:i4>1572912</vt:i4>
      </vt:variant>
      <vt:variant>
        <vt:i4>116</vt:i4>
      </vt:variant>
      <vt:variant>
        <vt:i4>0</vt:i4>
      </vt:variant>
      <vt:variant>
        <vt:i4>5</vt:i4>
      </vt:variant>
      <vt:variant>
        <vt:lpwstr/>
      </vt:variant>
      <vt:variant>
        <vt:lpwstr>_Toc437845715</vt:lpwstr>
      </vt:variant>
      <vt:variant>
        <vt:i4>1572912</vt:i4>
      </vt:variant>
      <vt:variant>
        <vt:i4>110</vt:i4>
      </vt:variant>
      <vt:variant>
        <vt:i4>0</vt:i4>
      </vt:variant>
      <vt:variant>
        <vt:i4>5</vt:i4>
      </vt:variant>
      <vt:variant>
        <vt:lpwstr/>
      </vt:variant>
      <vt:variant>
        <vt:lpwstr>_Toc437845714</vt:lpwstr>
      </vt:variant>
      <vt:variant>
        <vt:i4>1572912</vt:i4>
      </vt:variant>
      <vt:variant>
        <vt:i4>104</vt:i4>
      </vt:variant>
      <vt:variant>
        <vt:i4>0</vt:i4>
      </vt:variant>
      <vt:variant>
        <vt:i4>5</vt:i4>
      </vt:variant>
      <vt:variant>
        <vt:lpwstr/>
      </vt:variant>
      <vt:variant>
        <vt:lpwstr>_Toc437845713</vt:lpwstr>
      </vt:variant>
      <vt:variant>
        <vt:i4>1572912</vt:i4>
      </vt:variant>
      <vt:variant>
        <vt:i4>98</vt:i4>
      </vt:variant>
      <vt:variant>
        <vt:i4>0</vt:i4>
      </vt:variant>
      <vt:variant>
        <vt:i4>5</vt:i4>
      </vt:variant>
      <vt:variant>
        <vt:lpwstr/>
      </vt:variant>
      <vt:variant>
        <vt:lpwstr>_Toc437845712</vt:lpwstr>
      </vt:variant>
      <vt:variant>
        <vt:i4>1572912</vt:i4>
      </vt:variant>
      <vt:variant>
        <vt:i4>92</vt:i4>
      </vt:variant>
      <vt:variant>
        <vt:i4>0</vt:i4>
      </vt:variant>
      <vt:variant>
        <vt:i4>5</vt:i4>
      </vt:variant>
      <vt:variant>
        <vt:lpwstr/>
      </vt:variant>
      <vt:variant>
        <vt:lpwstr>_Toc437845711</vt:lpwstr>
      </vt:variant>
      <vt:variant>
        <vt:i4>1572912</vt:i4>
      </vt:variant>
      <vt:variant>
        <vt:i4>86</vt:i4>
      </vt:variant>
      <vt:variant>
        <vt:i4>0</vt:i4>
      </vt:variant>
      <vt:variant>
        <vt:i4>5</vt:i4>
      </vt:variant>
      <vt:variant>
        <vt:lpwstr/>
      </vt:variant>
      <vt:variant>
        <vt:lpwstr>_Toc437845710</vt:lpwstr>
      </vt:variant>
      <vt:variant>
        <vt:i4>1638448</vt:i4>
      </vt:variant>
      <vt:variant>
        <vt:i4>80</vt:i4>
      </vt:variant>
      <vt:variant>
        <vt:i4>0</vt:i4>
      </vt:variant>
      <vt:variant>
        <vt:i4>5</vt:i4>
      </vt:variant>
      <vt:variant>
        <vt:lpwstr/>
      </vt:variant>
      <vt:variant>
        <vt:lpwstr>_Toc437845709</vt:lpwstr>
      </vt:variant>
      <vt:variant>
        <vt:i4>1638448</vt:i4>
      </vt:variant>
      <vt:variant>
        <vt:i4>74</vt:i4>
      </vt:variant>
      <vt:variant>
        <vt:i4>0</vt:i4>
      </vt:variant>
      <vt:variant>
        <vt:i4>5</vt:i4>
      </vt:variant>
      <vt:variant>
        <vt:lpwstr/>
      </vt:variant>
      <vt:variant>
        <vt:lpwstr>_Toc437845708</vt:lpwstr>
      </vt:variant>
      <vt:variant>
        <vt:i4>1638448</vt:i4>
      </vt:variant>
      <vt:variant>
        <vt:i4>68</vt:i4>
      </vt:variant>
      <vt:variant>
        <vt:i4>0</vt:i4>
      </vt:variant>
      <vt:variant>
        <vt:i4>5</vt:i4>
      </vt:variant>
      <vt:variant>
        <vt:lpwstr/>
      </vt:variant>
      <vt:variant>
        <vt:lpwstr>_Toc437845707</vt:lpwstr>
      </vt:variant>
      <vt:variant>
        <vt:i4>1638448</vt:i4>
      </vt:variant>
      <vt:variant>
        <vt:i4>62</vt:i4>
      </vt:variant>
      <vt:variant>
        <vt:i4>0</vt:i4>
      </vt:variant>
      <vt:variant>
        <vt:i4>5</vt:i4>
      </vt:variant>
      <vt:variant>
        <vt:lpwstr/>
      </vt:variant>
      <vt:variant>
        <vt:lpwstr>_Toc437845706</vt:lpwstr>
      </vt:variant>
      <vt:variant>
        <vt:i4>1638448</vt:i4>
      </vt:variant>
      <vt:variant>
        <vt:i4>56</vt:i4>
      </vt:variant>
      <vt:variant>
        <vt:i4>0</vt:i4>
      </vt:variant>
      <vt:variant>
        <vt:i4>5</vt:i4>
      </vt:variant>
      <vt:variant>
        <vt:lpwstr/>
      </vt:variant>
      <vt:variant>
        <vt:lpwstr>_Toc437845705</vt:lpwstr>
      </vt:variant>
      <vt:variant>
        <vt:i4>1638448</vt:i4>
      </vt:variant>
      <vt:variant>
        <vt:i4>50</vt:i4>
      </vt:variant>
      <vt:variant>
        <vt:i4>0</vt:i4>
      </vt:variant>
      <vt:variant>
        <vt:i4>5</vt:i4>
      </vt:variant>
      <vt:variant>
        <vt:lpwstr/>
      </vt:variant>
      <vt:variant>
        <vt:lpwstr>_Toc437845704</vt:lpwstr>
      </vt:variant>
      <vt:variant>
        <vt:i4>1638448</vt:i4>
      </vt:variant>
      <vt:variant>
        <vt:i4>44</vt:i4>
      </vt:variant>
      <vt:variant>
        <vt:i4>0</vt:i4>
      </vt:variant>
      <vt:variant>
        <vt:i4>5</vt:i4>
      </vt:variant>
      <vt:variant>
        <vt:lpwstr/>
      </vt:variant>
      <vt:variant>
        <vt:lpwstr>_Toc437845703</vt:lpwstr>
      </vt:variant>
      <vt:variant>
        <vt:i4>1638448</vt:i4>
      </vt:variant>
      <vt:variant>
        <vt:i4>38</vt:i4>
      </vt:variant>
      <vt:variant>
        <vt:i4>0</vt:i4>
      </vt:variant>
      <vt:variant>
        <vt:i4>5</vt:i4>
      </vt:variant>
      <vt:variant>
        <vt:lpwstr/>
      </vt:variant>
      <vt:variant>
        <vt:lpwstr>_Toc437845702</vt:lpwstr>
      </vt:variant>
      <vt:variant>
        <vt:i4>1638448</vt:i4>
      </vt:variant>
      <vt:variant>
        <vt:i4>32</vt:i4>
      </vt:variant>
      <vt:variant>
        <vt:i4>0</vt:i4>
      </vt:variant>
      <vt:variant>
        <vt:i4>5</vt:i4>
      </vt:variant>
      <vt:variant>
        <vt:lpwstr/>
      </vt:variant>
      <vt:variant>
        <vt:lpwstr>_Toc437845701</vt:lpwstr>
      </vt:variant>
      <vt:variant>
        <vt:i4>1638448</vt:i4>
      </vt:variant>
      <vt:variant>
        <vt:i4>26</vt:i4>
      </vt:variant>
      <vt:variant>
        <vt:i4>0</vt:i4>
      </vt:variant>
      <vt:variant>
        <vt:i4>5</vt:i4>
      </vt:variant>
      <vt:variant>
        <vt:lpwstr/>
      </vt:variant>
      <vt:variant>
        <vt:lpwstr>_Toc437845700</vt:lpwstr>
      </vt:variant>
      <vt:variant>
        <vt:i4>1048625</vt:i4>
      </vt:variant>
      <vt:variant>
        <vt:i4>20</vt:i4>
      </vt:variant>
      <vt:variant>
        <vt:i4>0</vt:i4>
      </vt:variant>
      <vt:variant>
        <vt:i4>5</vt:i4>
      </vt:variant>
      <vt:variant>
        <vt:lpwstr/>
      </vt:variant>
      <vt:variant>
        <vt:lpwstr>_Toc437845699</vt:lpwstr>
      </vt:variant>
      <vt:variant>
        <vt:i4>1048625</vt:i4>
      </vt:variant>
      <vt:variant>
        <vt:i4>14</vt:i4>
      </vt:variant>
      <vt:variant>
        <vt:i4>0</vt:i4>
      </vt:variant>
      <vt:variant>
        <vt:i4>5</vt:i4>
      </vt:variant>
      <vt:variant>
        <vt:lpwstr/>
      </vt:variant>
      <vt:variant>
        <vt:lpwstr>_Toc437845698</vt:lpwstr>
      </vt:variant>
      <vt:variant>
        <vt:i4>1048625</vt:i4>
      </vt:variant>
      <vt:variant>
        <vt:i4>8</vt:i4>
      </vt:variant>
      <vt:variant>
        <vt:i4>0</vt:i4>
      </vt:variant>
      <vt:variant>
        <vt:i4>5</vt:i4>
      </vt:variant>
      <vt:variant>
        <vt:lpwstr/>
      </vt:variant>
      <vt:variant>
        <vt:lpwstr>_Toc437845697</vt:lpwstr>
      </vt:variant>
      <vt:variant>
        <vt:i4>1048625</vt:i4>
      </vt:variant>
      <vt:variant>
        <vt:i4>2</vt:i4>
      </vt:variant>
      <vt:variant>
        <vt:i4>0</vt:i4>
      </vt:variant>
      <vt:variant>
        <vt:i4>5</vt:i4>
      </vt:variant>
      <vt:variant>
        <vt:lpwstr/>
      </vt:variant>
      <vt:variant>
        <vt:lpwstr>_Toc437845696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jelena.skoric</dc:creator>
  <cp:lastModifiedBy>Andrej Vujin</cp:lastModifiedBy>
  <cp:revision>22</cp:revision>
  <cp:lastPrinted>2022-11-14T07:24:00Z</cp:lastPrinted>
  <dcterms:created xsi:type="dcterms:W3CDTF">2022-10-19T08:52:00Z</dcterms:created>
  <dcterms:modified xsi:type="dcterms:W3CDTF">2022-11-14T07:24:00Z</dcterms:modified>
</cp:coreProperties>
</file>