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41" w:type="dxa"/>
        <w:tblInd w:w="-601" w:type="dxa"/>
        <w:tblLayout w:type="fixed"/>
        <w:tblLook w:val="04A0" w:firstRow="1" w:lastRow="0" w:firstColumn="1" w:lastColumn="0" w:noHBand="0" w:noVBand="1"/>
      </w:tblPr>
      <w:tblGrid>
        <w:gridCol w:w="2728"/>
        <w:gridCol w:w="4961"/>
        <w:gridCol w:w="5452"/>
      </w:tblGrid>
      <w:tr w:rsidR="000505D4" w:rsidRPr="00B869F1" w:rsidTr="00822FAD">
        <w:trPr>
          <w:trHeight w:val="1975"/>
        </w:trPr>
        <w:tc>
          <w:tcPr>
            <w:tcW w:w="2728" w:type="dxa"/>
          </w:tcPr>
          <w:p w:rsidR="000505D4" w:rsidRPr="00B869F1" w:rsidRDefault="000505D4" w:rsidP="000505D4">
            <w:pPr>
              <w:tabs>
                <w:tab w:val="center" w:pos="4703"/>
                <w:tab w:val="right" w:pos="9406"/>
              </w:tabs>
              <w:spacing w:after="0" w:line="240" w:lineRule="auto"/>
              <w:ind w:left="-198" w:firstLine="108"/>
              <w:rPr>
                <w:rFonts w:asciiTheme="minorHAnsi" w:hAnsiTheme="minorHAnsi" w:cstheme="minorHAnsi"/>
                <w:color w:val="000000"/>
                <w:sz w:val="20"/>
                <w:szCs w:val="20"/>
              </w:rPr>
            </w:pPr>
            <w:r w:rsidRPr="00B869F1">
              <w:rPr>
                <w:rFonts w:asciiTheme="minorHAnsi" w:hAnsiTheme="minorHAnsi" w:cstheme="minorHAnsi"/>
                <w:noProof/>
                <w:color w:val="000000"/>
                <w:sz w:val="20"/>
                <w:szCs w:val="20"/>
              </w:rPr>
              <w:drawing>
                <wp:inline distT="0" distB="0" distL="0" distR="0">
                  <wp:extent cx="1485900" cy="963295"/>
                  <wp:effectExtent l="0" t="0" r="0" b="825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63295"/>
                          </a:xfrm>
                          <a:prstGeom prst="rect">
                            <a:avLst/>
                          </a:prstGeom>
                          <a:noFill/>
                          <a:ln>
                            <a:noFill/>
                          </a:ln>
                        </pic:spPr>
                      </pic:pic>
                    </a:graphicData>
                  </a:graphic>
                </wp:inline>
              </w:drawing>
            </w:r>
          </w:p>
        </w:tc>
        <w:tc>
          <w:tcPr>
            <w:tcW w:w="10413" w:type="dxa"/>
            <w:gridSpan w:val="2"/>
          </w:tcPr>
          <w:p w:rsidR="000505D4" w:rsidRPr="00B869F1" w:rsidRDefault="000505D4" w:rsidP="000505D4">
            <w:pPr>
              <w:tabs>
                <w:tab w:val="center" w:pos="4703"/>
                <w:tab w:val="right" w:pos="9406"/>
              </w:tabs>
              <w:spacing w:after="0" w:line="240" w:lineRule="auto"/>
              <w:rPr>
                <w:rFonts w:asciiTheme="minorHAnsi" w:hAnsiTheme="minorHAnsi" w:cstheme="minorHAnsi"/>
                <w:color w:val="000000"/>
                <w:sz w:val="20"/>
                <w:szCs w:val="20"/>
              </w:rPr>
            </w:pPr>
          </w:p>
          <w:p w:rsidR="000505D4" w:rsidRPr="00B869F1" w:rsidRDefault="000505D4" w:rsidP="000505D4">
            <w:pPr>
              <w:tabs>
                <w:tab w:val="center" w:pos="4703"/>
                <w:tab w:val="right" w:pos="9406"/>
              </w:tabs>
              <w:spacing w:after="0" w:line="240" w:lineRule="auto"/>
              <w:rPr>
                <w:rFonts w:asciiTheme="minorHAnsi" w:hAnsiTheme="minorHAnsi" w:cstheme="minorHAnsi"/>
                <w:color w:val="000000"/>
                <w:sz w:val="20"/>
                <w:szCs w:val="20"/>
                <w:lang w:val="ru-RU"/>
              </w:rPr>
            </w:pPr>
            <w:r w:rsidRPr="00B869F1">
              <w:rPr>
                <w:rFonts w:asciiTheme="minorHAnsi" w:hAnsiTheme="minorHAnsi" w:cstheme="minorHAnsi"/>
                <w:color w:val="000000"/>
                <w:sz w:val="20"/>
                <w:szCs w:val="20"/>
                <w:lang w:val="ru-RU"/>
              </w:rPr>
              <w:t>Република Србија</w:t>
            </w:r>
          </w:p>
          <w:p w:rsidR="000505D4" w:rsidRPr="00B869F1" w:rsidRDefault="000505D4" w:rsidP="000505D4">
            <w:pPr>
              <w:spacing w:after="0" w:line="240" w:lineRule="auto"/>
              <w:rPr>
                <w:rFonts w:asciiTheme="minorHAnsi" w:hAnsiTheme="minorHAnsi" w:cstheme="minorHAnsi"/>
                <w:color w:val="000000"/>
                <w:sz w:val="20"/>
                <w:szCs w:val="20"/>
                <w:lang w:val="ru-RU"/>
              </w:rPr>
            </w:pPr>
            <w:r w:rsidRPr="00B869F1">
              <w:rPr>
                <w:rFonts w:asciiTheme="minorHAnsi" w:hAnsiTheme="minorHAnsi" w:cstheme="minorHAnsi"/>
                <w:color w:val="000000"/>
                <w:sz w:val="20"/>
                <w:szCs w:val="20"/>
                <w:lang w:val="ru-RU"/>
              </w:rPr>
              <w:t>Аутономна покрајина Војводина</w:t>
            </w:r>
          </w:p>
          <w:p w:rsidR="000505D4" w:rsidRPr="00B869F1" w:rsidRDefault="000505D4" w:rsidP="000505D4">
            <w:pPr>
              <w:spacing w:after="0" w:line="240" w:lineRule="auto"/>
              <w:rPr>
                <w:rFonts w:asciiTheme="minorHAnsi" w:hAnsiTheme="minorHAnsi" w:cstheme="minorHAnsi"/>
                <w:b/>
                <w:color w:val="000000"/>
                <w:sz w:val="20"/>
                <w:szCs w:val="20"/>
                <w:lang w:val="ru-RU"/>
              </w:rPr>
            </w:pPr>
            <w:r w:rsidRPr="00B869F1">
              <w:rPr>
                <w:rFonts w:asciiTheme="minorHAnsi" w:hAnsiTheme="minorHAnsi" w:cstheme="minorHAnsi"/>
                <w:b/>
                <w:color w:val="000000"/>
                <w:sz w:val="20"/>
                <w:szCs w:val="20"/>
                <w:lang w:val="ru-RU"/>
              </w:rPr>
              <w:t>Покрајинска влада</w:t>
            </w:r>
          </w:p>
          <w:p w:rsidR="000505D4" w:rsidRPr="00B869F1" w:rsidRDefault="000505D4" w:rsidP="000505D4">
            <w:pPr>
              <w:suppressAutoHyphens/>
              <w:spacing w:after="0" w:line="240" w:lineRule="auto"/>
              <w:rPr>
                <w:rFonts w:asciiTheme="minorHAnsi" w:hAnsiTheme="minorHAnsi" w:cstheme="minorHAnsi"/>
                <w:b/>
                <w:color w:val="000000"/>
                <w:sz w:val="20"/>
                <w:szCs w:val="20"/>
                <w:lang w:val="ru-RU" w:eastAsia="ar-SA"/>
              </w:rPr>
            </w:pPr>
            <w:r w:rsidRPr="00B869F1">
              <w:rPr>
                <w:rFonts w:asciiTheme="minorHAnsi" w:hAnsiTheme="minorHAnsi" w:cstheme="minorHAnsi"/>
                <w:b/>
                <w:color w:val="000000"/>
                <w:sz w:val="20"/>
                <w:szCs w:val="20"/>
                <w:lang w:val="ru-RU" w:eastAsia="ar-SA"/>
              </w:rPr>
              <w:t>УПРАВА ЗА ЗАЈЕДНИЧКЕ ПОСЛОВЕ</w:t>
            </w:r>
          </w:p>
          <w:p w:rsidR="000505D4" w:rsidRPr="00B869F1" w:rsidRDefault="000505D4" w:rsidP="000505D4">
            <w:pPr>
              <w:suppressAutoHyphens/>
              <w:spacing w:after="0" w:line="240" w:lineRule="auto"/>
              <w:rPr>
                <w:rFonts w:asciiTheme="minorHAnsi" w:hAnsiTheme="minorHAnsi" w:cstheme="minorHAnsi"/>
                <w:b/>
                <w:color w:val="000000"/>
                <w:sz w:val="20"/>
                <w:szCs w:val="20"/>
                <w:lang w:val="sr-Latn-CS" w:eastAsia="ar-SA"/>
              </w:rPr>
            </w:pPr>
            <w:r w:rsidRPr="00B869F1">
              <w:rPr>
                <w:rFonts w:asciiTheme="minorHAnsi" w:hAnsiTheme="minorHAnsi" w:cstheme="minorHAnsi"/>
                <w:b/>
                <w:color w:val="000000"/>
                <w:sz w:val="20"/>
                <w:szCs w:val="20"/>
                <w:lang w:val="ru-RU" w:eastAsia="ar-SA"/>
              </w:rPr>
              <w:t>ПОКРАЈИНСКИХ ОРГАНА</w:t>
            </w:r>
          </w:p>
          <w:p w:rsidR="000505D4" w:rsidRPr="00B869F1" w:rsidRDefault="000505D4" w:rsidP="000505D4">
            <w:pPr>
              <w:tabs>
                <w:tab w:val="center" w:pos="4703"/>
                <w:tab w:val="right" w:pos="9406"/>
              </w:tabs>
              <w:spacing w:after="0" w:line="240" w:lineRule="auto"/>
              <w:rPr>
                <w:rFonts w:asciiTheme="minorHAnsi" w:hAnsiTheme="minorHAnsi" w:cstheme="minorHAnsi"/>
                <w:color w:val="000000"/>
                <w:sz w:val="20"/>
                <w:szCs w:val="20"/>
                <w:lang w:val="ru-RU"/>
              </w:rPr>
            </w:pPr>
          </w:p>
          <w:p w:rsidR="000505D4" w:rsidRPr="00B869F1" w:rsidRDefault="000505D4" w:rsidP="000505D4">
            <w:pPr>
              <w:tabs>
                <w:tab w:val="center" w:pos="4703"/>
                <w:tab w:val="right" w:pos="9406"/>
              </w:tabs>
              <w:spacing w:after="0" w:line="240" w:lineRule="auto"/>
              <w:rPr>
                <w:rFonts w:asciiTheme="minorHAnsi" w:hAnsiTheme="minorHAnsi" w:cstheme="minorHAnsi"/>
                <w:color w:val="000000"/>
                <w:sz w:val="20"/>
                <w:szCs w:val="20"/>
                <w:lang w:val="ru-RU"/>
              </w:rPr>
            </w:pPr>
          </w:p>
          <w:p w:rsidR="000505D4" w:rsidRPr="00B869F1" w:rsidRDefault="000505D4" w:rsidP="000505D4">
            <w:pPr>
              <w:tabs>
                <w:tab w:val="center" w:pos="4703"/>
                <w:tab w:val="right" w:pos="9406"/>
              </w:tabs>
              <w:spacing w:after="0" w:line="240" w:lineRule="auto"/>
              <w:rPr>
                <w:rFonts w:asciiTheme="minorHAnsi" w:hAnsiTheme="minorHAnsi" w:cstheme="minorHAnsi"/>
                <w:color w:val="000000"/>
                <w:sz w:val="20"/>
                <w:szCs w:val="20"/>
                <w:lang w:val="ru-RU"/>
              </w:rPr>
            </w:pPr>
            <w:r w:rsidRPr="00B869F1">
              <w:rPr>
                <w:rFonts w:asciiTheme="minorHAnsi" w:hAnsiTheme="minorHAnsi" w:cstheme="minorHAnsi"/>
                <w:color w:val="000000"/>
                <w:sz w:val="20"/>
                <w:szCs w:val="20"/>
                <w:lang w:val="ru-RU"/>
              </w:rPr>
              <w:t>Булевар Михајла Пупина 16, 21000 Нови Сад</w:t>
            </w:r>
          </w:p>
          <w:p w:rsidR="000505D4" w:rsidRPr="00B869F1" w:rsidRDefault="000505D4" w:rsidP="000505D4">
            <w:pPr>
              <w:tabs>
                <w:tab w:val="center" w:pos="4703"/>
                <w:tab w:val="right" w:pos="9406"/>
              </w:tabs>
              <w:spacing w:after="0" w:line="240" w:lineRule="auto"/>
              <w:rPr>
                <w:rFonts w:asciiTheme="minorHAnsi" w:hAnsiTheme="minorHAnsi" w:cstheme="minorHAnsi"/>
                <w:color w:val="000000"/>
                <w:sz w:val="20"/>
                <w:szCs w:val="20"/>
                <w:lang w:val="ru-RU"/>
              </w:rPr>
            </w:pPr>
            <w:r w:rsidRPr="00B869F1">
              <w:rPr>
                <w:rFonts w:asciiTheme="minorHAnsi" w:hAnsiTheme="minorHAnsi" w:cstheme="minorHAnsi"/>
                <w:color w:val="000000"/>
                <w:sz w:val="20"/>
                <w:szCs w:val="20"/>
                <w:lang w:val="ru-RU"/>
              </w:rPr>
              <w:t>Т: +381 21 487 4750</w:t>
            </w:r>
          </w:p>
          <w:p w:rsidR="000505D4" w:rsidRPr="00B869F1" w:rsidRDefault="000505D4" w:rsidP="000505D4">
            <w:pPr>
              <w:tabs>
                <w:tab w:val="center" w:pos="4703"/>
                <w:tab w:val="right" w:pos="9406"/>
              </w:tabs>
              <w:spacing w:after="0" w:line="240" w:lineRule="auto"/>
              <w:rPr>
                <w:rFonts w:asciiTheme="minorHAnsi" w:hAnsiTheme="minorHAnsi" w:cstheme="minorHAnsi"/>
                <w:color w:val="000000"/>
                <w:sz w:val="20"/>
                <w:szCs w:val="20"/>
                <w:lang w:val="ru-RU"/>
              </w:rPr>
            </w:pPr>
            <w:r w:rsidRPr="00B869F1">
              <w:rPr>
                <w:rFonts w:asciiTheme="minorHAnsi" w:hAnsiTheme="minorHAnsi" w:cstheme="minorHAnsi"/>
                <w:color w:val="000000"/>
                <w:sz w:val="20"/>
                <w:szCs w:val="20"/>
                <w:lang w:val="ru-RU"/>
              </w:rPr>
              <w:t>office.uprava@vojvodina.gov.rs</w:t>
            </w:r>
            <w:r w:rsidRPr="00B869F1">
              <w:rPr>
                <w:rFonts w:asciiTheme="minorHAnsi" w:hAnsiTheme="minorHAnsi" w:cstheme="minorHAnsi"/>
                <w:color w:val="000000"/>
                <w:sz w:val="20"/>
                <w:szCs w:val="20"/>
                <w:lang w:val="ru-RU"/>
              </w:rPr>
              <w:br/>
            </w:r>
          </w:p>
        </w:tc>
      </w:tr>
      <w:tr w:rsidR="000505D4" w:rsidRPr="00B869F1" w:rsidTr="00822FAD">
        <w:trPr>
          <w:trHeight w:val="518"/>
        </w:trPr>
        <w:tc>
          <w:tcPr>
            <w:tcW w:w="2728" w:type="dxa"/>
          </w:tcPr>
          <w:p w:rsidR="000505D4" w:rsidRPr="00B869F1" w:rsidRDefault="000505D4" w:rsidP="000505D4">
            <w:pPr>
              <w:tabs>
                <w:tab w:val="center" w:pos="4703"/>
                <w:tab w:val="right" w:pos="9406"/>
              </w:tabs>
              <w:spacing w:after="0" w:line="240" w:lineRule="auto"/>
              <w:ind w:left="-198" w:firstLine="108"/>
              <w:rPr>
                <w:rFonts w:asciiTheme="minorHAnsi" w:hAnsiTheme="minorHAnsi" w:cstheme="minorHAnsi"/>
                <w:noProof/>
                <w:color w:val="000000"/>
                <w:sz w:val="20"/>
                <w:szCs w:val="20"/>
                <w:lang w:val="ru-RU"/>
              </w:rPr>
            </w:pPr>
          </w:p>
        </w:tc>
        <w:tc>
          <w:tcPr>
            <w:tcW w:w="4961" w:type="dxa"/>
          </w:tcPr>
          <w:p w:rsidR="000505D4" w:rsidRPr="00174102" w:rsidRDefault="00B217CD" w:rsidP="00B217CD">
            <w:pPr>
              <w:tabs>
                <w:tab w:val="center" w:pos="4703"/>
                <w:tab w:val="right" w:pos="9406"/>
              </w:tabs>
              <w:spacing w:after="0" w:line="240" w:lineRule="auto"/>
              <w:rPr>
                <w:rFonts w:asciiTheme="minorHAnsi" w:hAnsiTheme="minorHAnsi" w:cstheme="minorHAnsi"/>
                <w:color w:val="000000"/>
                <w:sz w:val="16"/>
                <w:szCs w:val="16"/>
                <w:lang w:val="sr-Cyrl-RS"/>
              </w:rPr>
            </w:pPr>
            <w:r w:rsidRPr="00B869F1">
              <w:rPr>
                <w:rFonts w:asciiTheme="minorHAnsi" w:hAnsiTheme="minorHAnsi" w:cstheme="minorHAnsi"/>
                <w:color w:val="000000"/>
                <w:sz w:val="20"/>
                <w:szCs w:val="20"/>
              </w:rPr>
              <w:t>Број</w:t>
            </w:r>
            <w:r w:rsidR="000505D4" w:rsidRPr="00B869F1">
              <w:rPr>
                <w:rFonts w:asciiTheme="minorHAnsi" w:hAnsiTheme="minorHAnsi" w:cstheme="minorHAnsi"/>
                <w:color w:val="000000"/>
                <w:sz w:val="20"/>
                <w:szCs w:val="20"/>
              </w:rPr>
              <w:t>:</w:t>
            </w:r>
            <w:r w:rsidR="000505D4" w:rsidRPr="00B869F1">
              <w:rPr>
                <w:rFonts w:asciiTheme="minorHAnsi" w:hAnsiTheme="minorHAnsi" w:cstheme="minorHAnsi"/>
                <w:color w:val="000000"/>
                <w:sz w:val="20"/>
                <w:szCs w:val="20"/>
                <w:lang w:val="sr-Cyrl-RS"/>
              </w:rPr>
              <w:t xml:space="preserve"> </w:t>
            </w:r>
            <w:r w:rsidR="00776DDB" w:rsidRPr="00776DDB">
              <w:rPr>
                <w:spacing w:val="4"/>
                <w:sz w:val="16"/>
                <w:szCs w:val="16"/>
                <w:shd w:val="clear" w:color="auto" w:fill="F5F5F5"/>
              </w:rPr>
              <w:t>001240353 2024 03573 004 001 110 022</w:t>
            </w:r>
          </w:p>
          <w:p w:rsidR="00B217CD" w:rsidRPr="00B869F1" w:rsidRDefault="00A82BDB" w:rsidP="00B217CD">
            <w:pPr>
              <w:tabs>
                <w:tab w:val="center" w:pos="4703"/>
                <w:tab w:val="right" w:pos="9406"/>
              </w:tabs>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lang w:val="sr-Cyrl-RS"/>
              </w:rPr>
              <w:t>Датум: 2.4</w:t>
            </w:r>
            <w:r w:rsidR="00B217CD" w:rsidRPr="00B869F1">
              <w:rPr>
                <w:rFonts w:asciiTheme="minorHAnsi" w:hAnsiTheme="minorHAnsi" w:cstheme="minorHAnsi"/>
                <w:color w:val="000000"/>
                <w:sz w:val="20"/>
                <w:szCs w:val="20"/>
                <w:lang w:val="sr-Cyrl-RS"/>
              </w:rPr>
              <w:t>.2024. године</w:t>
            </w:r>
          </w:p>
        </w:tc>
        <w:tc>
          <w:tcPr>
            <w:tcW w:w="5448" w:type="dxa"/>
          </w:tcPr>
          <w:p w:rsidR="000505D4" w:rsidRPr="00B869F1" w:rsidRDefault="000505D4" w:rsidP="00EA1592">
            <w:pPr>
              <w:tabs>
                <w:tab w:val="center" w:pos="4703"/>
                <w:tab w:val="right" w:pos="9406"/>
              </w:tabs>
              <w:spacing w:after="0" w:line="240" w:lineRule="auto"/>
              <w:rPr>
                <w:rFonts w:asciiTheme="minorHAnsi" w:hAnsiTheme="minorHAnsi" w:cstheme="minorHAnsi"/>
                <w:color w:val="000000"/>
                <w:sz w:val="20"/>
                <w:szCs w:val="20"/>
                <w:lang w:val="sr-Cyrl-RS"/>
              </w:rPr>
            </w:pPr>
          </w:p>
        </w:tc>
      </w:tr>
    </w:tbl>
    <w:p w:rsidR="00435BA1" w:rsidRPr="00B869F1" w:rsidRDefault="0009118F" w:rsidP="000505D4">
      <w:pPr>
        <w:suppressAutoHyphens/>
        <w:autoSpaceDN w:val="0"/>
        <w:spacing w:after="0" w:line="240" w:lineRule="auto"/>
        <w:ind w:firstLine="720"/>
        <w:jc w:val="both"/>
        <w:rPr>
          <w:rFonts w:asciiTheme="minorHAnsi" w:eastAsia="Times New Roman" w:hAnsiTheme="minorHAnsi" w:cstheme="minorHAnsi"/>
          <w:kern w:val="3"/>
          <w:position w:val="6"/>
          <w:sz w:val="20"/>
          <w:szCs w:val="20"/>
          <w:lang w:val="sr-Cyrl-RS" w:eastAsia="zh-CN"/>
        </w:rPr>
      </w:pPr>
      <w:r w:rsidRPr="00B869F1">
        <w:rPr>
          <w:rFonts w:asciiTheme="minorHAnsi" w:eastAsia="Times New Roman" w:hAnsiTheme="minorHAnsi" w:cstheme="minorHAnsi"/>
          <w:kern w:val="3"/>
          <w:position w:val="6"/>
          <w:sz w:val="20"/>
          <w:szCs w:val="20"/>
          <w:lang w:val="ru-RU" w:eastAsia="zh-CN"/>
        </w:rPr>
        <w:t xml:space="preserve">На основу члана </w:t>
      </w:r>
      <w:r w:rsidR="007B498D" w:rsidRPr="00B869F1">
        <w:rPr>
          <w:rFonts w:asciiTheme="minorHAnsi" w:eastAsia="Times New Roman" w:hAnsiTheme="minorHAnsi" w:cstheme="minorHAnsi"/>
          <w:kern w:val="3"/>
          <w:position w:val="6"/>
          <w:sz w:val="20"/>
          <w:szCs w:val="20"/>
          <w:lang w:val="sr-Cyrl-RS" w:eastAsia="zh-CN"/>
        </w:rPr>
        <w:t>94</w:t>
      </w:r>
      <w:r w:rsidR="00205DF2" w:rsidRPr="00B869F1">
        <w:rPr>
          <w:rFonts w:asciiTheme="minorHAnsi" w:eastAsia="Times New Roman" w:hAnsiTheme="minorHAnsi" w:cstheme="minorHAnsi"/>
          <w:kern w:val="3"/>
          <w:position w:val="6"/>
          <w:sz w:val="20"/>
          <w:szCs w:val="20"/>
          <w:lang w:val="ru-RU" w:eastAsia="zh-CN"/>
        </w:rPr>
        <w:t xml:space="preserve">. Закона о запосленима у аутономним покрајинама и јединицама локалне самоуправе </w:t>
      </w:r>
      <w:r w:rsidR="004F1585" w:rsidRPr="00B869F1">
        <w:rPr>
          <w:rFonts w:asciiTheme="minorHAnsi" w:eastAsia="Times New Roman" w:hAnsiTheme="minorHAnsi" w:cstheme="minorHAnsi"/>
          <w:kern w:val="3"/>
          <w:position w:val="6"/>
          <w:sz w:val="20"/>
          <w:szCs w:val="20"/>
          <w:lang w:val="ru-RU" w:eastAsia="zh-CN"/>
        </w:rPr>
        <w:t>(Сл. гласник РС", бр. 21/2016, 113/2017, 95/2018, 114/2021, 113/2017 - др. закон, 95/2018 - др. закон, 86/2019 - др. закон, 157/2020 - др. закон и 123/2021 - др. закон)</w:t>
      </w:r>
      <w:r w:rsidR="007B498D" w:rsidRPr="00B869F1">
        <w:rPr>
          <w:rFonts w:asciiTheme="minorHAnsi" w:eastAsia="Times New Roman" w:hAnsiTheme="minorHAnsi" w:cstheme="minorHAnsi"/>
          <w:kern w:val="3"/>
          <w:position w:val="6"/>
          <w:sz w:val="20"/>
          <w:szCs w:val="20"/>
          <w:lang w:val="ru-RU" w:eastAsia="zh-CN"/>
        </w:rPr>
        <w:t>, члана</w:t>
      </w:r>
      <w:r w:rsidR="00174102">
        <w:rPr>
          <w:rFonts w:asciiTheme="minorHAnsi" w:eastAsia="Times New Roman" w:hAnsiTheme="minorHAnsi" w:cstheme="minorHAnsi"/>
          <w:kern w:val="3"/>
          <w:position w:val="6"/>
          <w:sz w:val="20"/>
          <w:szCs w:val="20"/>
          <w:lang w:val="ru-RU" w:eastAsia="zh-CN"/>
        </w:rPr>
        <w:t>73</w:t>
      </w:r>
      <w:r w:rsidR="007B498D" w:rsidRPr="00B869F1">
        <w:rPr>
          <w:rFonts w:asciiTheme="minorHAnsi" w:eastAsia="Times New Roman" w:hAnsiTheme="minorHAnsi" w:cstheme="minorHAnsi"/>
          <w:kern w:val="3"/>
          <w:position w:val="6"/>
          <w:sz w:val="20"/>
          <w:szCs w:val="20"/>
          <w:lang w:val="ru-RU" w:eastAsia="zh-CN"/>
        </w:rPr>
        <w:t xml:space="preserve">. </w:t>
      </w:r>
      <w:r w:rsidR="00205DF2" w:rsidRPr="00B869F1">
        <w:rPr>
          <w:rFonts w:asciiTheme="minorHAnsi" w:eastAsia="Times New Roman" w:hAnsiTheme="minorHAnsi" w:cstheme="minorHAnsi"/>
          <w:kern w:val="3"/>
          <w:position w:val="6"/>
          <w:sz w:val="20"/>
          <w:szCs w:val="20"/>
          <w:lang w:val="ru-RU" w:eastAsia="zh-CN"/>
        </w:rPr>
        <w:t xml:space="preserve">Уредбе о спровођењу интерног и јавног конкурса за попуњавање радних места у аутономним покрајинама и јединицама локалне самоуправе ("Сл. гласник РС", број </w:t>
      </w:r>
      <w:r w:rsidR="00B217CD" w:rsidRPr="00B869F1">
        <w:rPr>
          <w:rFonts w:asciiTheme="minorHAnsi" w:eastAsia="Times New Roman" w:hAnsiTheme="minorHAnsi" w:cstheme="minorHAnsi"/>
          <w:kern w:val="3"/>
          <w:position w:val="6"/>
          <w:sz w:val="20"/>
          <w:szCs w:val="20"/>
          <w:lang w:val="sr-Latn-RS" w:eastAsia="zh-CN"/>
        </w:rPr>
        <w:t>107/2023</w:t>
      </w:r>
      <w:r w:rsidR="00205DF2" w:rsidRPr="00B869F1">
        <w:rPr>
          <w:rFonts w:asciiTheme="minorHAnsi" w:eastAsia="Times New Roman" w:hAnsiTheme="minorHAnsi" w:cstheme="minorHAnsi"/>
          <w:kern w:val="3"/>
          <w:position w:val="6"/>
          <w:sz w:val="20"/>
          <w:szCs w:val="20"/>
          <w:lang w:val="ru-RU" w:eastAsia="zh-CN"/>
        </w:rPr>
        <w:t>)</w:t>
      </w:r>
      <w:r w:rsidR="00205DF2" w:rsidRPr="00B869F1">
        <w:rPr>
          <w:rFonts w:asciiTheme="minorHAnsi" w:eastAsia="Times New Roman" w:hAnsiTheme="minorHAnsi" w:cstheme="minorHAnsi"/>
          <w:kern w:val="3"/>
          <w:position w:val="6"/>
          <w:sz w:val="20"/>
          <w:szCs w:val="20"/>
          <w:lang w:val="sr-Cyrl-RS" w:eastAsia="zh-CN"/>
        </w:rPr>
        <w:t>,</w:t>
      </w:r>
      <w:r w:rsidR="00CB7343" w:rsidRPr="00B869F1">
        <w:rPr>
          <w:rFonts w:asciiTheme="minorHAnsi" w:eastAsia="Times New Roman" w:hAnsiTheme="minorHAnsi" w:cstheme="minorHAnsi"/>
          <w:kern w:val="3"/>
          <w:position w:val="6"/>
          <w:sz w:val="20"/>
          <w:szCs w:val="20"/>
          <w:lang w:val="sr-Cyrl-RS" w:eastAsia="zh-CN"/>
        </w:rPr>
        <w:t xml:space="preserve"> </w:t>
      </w:r>
    </w:p>
    <w:p w:rsidR="00205DF2" w:rsidRPr="00B869F1" w:rsidRDefault="000505D4" w:rsidP="000505D4">
      <w:pPr>
        <w:suppressAutoHyphens/>
        <w:autoSpaceDN w:val="0"/>
        <w:spacing w:after="0" w:line="240" w:lineRule="auto"/>
        <w:ind w:firstLine="720"/>
        <w:jc w:val="both"/>
        <w:rPr>
          <w:rFonts w:asciiTheme="minorHAnsi" w:eastAsia="Times New Roman" w:hAnsiTheme="minorHAnsi" w:cstheme="minorHAnsi"/>
          <w:kern w:val="3"/>
          <w:position w:val="6"/>
          <w:sz w:val="20"/>
          <w:szCs w:val="20"/>
          <w:lang w:val="sr-Cyrl-RS" w:eastAsia="zh-CN"/>
        </w:rPr>
      </w:pPr>
      <w:r w:rsidRPr="00B869F1">
        <w:rPr>
          <w:rFonts w:asciiTheme="minorHAnsi" w:eastAsia="Times New Roman" w:hAnsiTheme="minorHAnsi" w:cstheme="minorHAnsi"/>
          <w:kern w:val="3"/>
          <w:position w:val="6"/>
          <w:sz w:val="20"/>
          <w:szCs w:val="20"/>
          <w:lang w:val="sr-Cyrl-RS" w:eastAsia="zh-CN"/>
        </w:rPr>
        <w:t xml:space="preserve">в.д. директор </w:t>
      </w:r>
      <w:r w:rsidR="00CB7343" w:rsidRPr="00B869F1">
        <w:rPr>
          <w:rFonts w:asciiTheme="minorHAnsi" w:eastAsia="Times New Roman" w:hAnsiTheme="minorHAnsi" w:cstheme="minorHAnsi"/>
          <w:kern w:val="3"/>
          <w:position w:val="6"/>
          <w:sz w:val="20"/>
          <w:szCs w:val="20"/>
          <w:lang w:val="sr-Cyrl-RS" w:eastAsia="zh-CN"/>
        </w:rPr>
        <w:t>Управ</w:t>
      </w:r>
      <w:r w:rsidRPr="00B869F1">
        <w:rPr>
          <w:rFonts w:asciiTheme="minorHAnsi" w:eastAsia="Times New Roman" w:hAnsiTheme="minorHAnsi" w:cstheme="minorHAnsi"/>
          <w:kern w:val="3"/>
          <w:position w:val="6"/>
          <w:sz w:val="20"/>
          <w:szCs w:val="20"/>
          <w:lang w:val="sr-Cyrl-RS" w:eastAsia="zh-CN"/>
        </w:rPr>
        <w:t>е</w:t>
      </w:r>
      <w:r w:rsidR="00CB7343" w:rsidRPr="00B869F1">
        <w:rPr>
          <w:rFonts w:asciiTheme="minorHAnsi" w:eastAsia="Times New Roman" w:hAnsiTheme="minorHAnsi" w:cstheme="minorHAnsi"/>
          <w:kern w:val="3"/>
          <w:position w:val="6"/>
          <w:sz w:val="20"/>
          <w:szCs w:val="20"/>
          <w:lang w:val="sr-Cyrl-RS" w:eastAsia="zh-CN"/>
        </w:rPr>
        <w:t xml:space="preserve"> за заједничке послове покрајинских органа, оглашава </w:t>
      </w:r>
    </w:p>
    <w:p w:rsidR="00205DF2" w:rsidRPr="00B869F1" w:rsidRDefault="00205DF2" w:rsidP="00205DF2">
      <w:pPr>
        <w:suppressAutoHyphens/>
        <w:autoSpaceDN w:val="0"/>
        <w:spacing w:after="0" w:line="240" w:lineRule="auto"/>
        <w:jc w:val="both"/>
        <w:rPr>
          <w:rFonts w:asciiTheme="minorHAnsi" w:eastAsia="Times New Roman" w:hAnsiTheme="minorHAnsi" w:cstheme="minorHAnsi"/>
          <w:kern w:val="3"/>
          <w:position w:val="6"/>
          <w:sz w:val="20"/>
          <w:szCs w:val="20"/>
          <w:lang w:val="sr-Cyrl-RS" w:eastAsia="zh-CN"/>
        </w:rPr>
      </w:pPr>
    </w:p>
    <w:p w:rsidR="00205DF2" w:rsidRPr="00B869F1" w:rsidRDefault="007B498D" w:rsidP="00205DF2">
      <w:pPr>
        <w:spacing w:after="0" w:line="240" w:lineRule="auto"/>
        <w:ind w:right="-57"/>
        <w:jc w:val="center"/>
        <w:outlineLvl w:val="0"/>
        <w:rPr>
          <w:rFonts w:asciiTheme="minorHAnsi" w:eastAsia="Times New Roman" w:hAnsiTheme="minorHAnsi" w:cstheme="minorHAnsi"/>
          <w:b/>
          <w:noProof/>
          <w:sz w:val="20"/>
          <w:szCs w:val="20"/>
          <w:lang w:val="sr-Cyrl-RS"/>
        </w:rPr>
      </w:pPr>
      <w:r w:rsidRPr="00B869F1">
        <w:rPr>
          <w:rFonts w:asciiTheme="minorHAnsi" w:eastAsia="Times New Roman" w:hAnsiTheme="minorHAnsi" w:cstheme="minorHAnsi"/>
          <w:b/>
          <w:noProof/>
          <w:sz w:val="20"/>
          <w:szCs w:val="20"/>
          <w:lang w:val="sr-Cyrl-CS"/>
        </w:rPr>
        <w:t>ЈАВНИ</w:t>
      </w:r>
      <w:r w:rsidR="00205DF2" w:rsidRPr="00B869F1">
        <w:rPr>
          <w:rFonts w:asciiTheme="minorHAnsi" w:eastAsia="Times New Roman" w:hAnsiTheme="minorHAnsi" w:cstheme="minorHAnsi"/>
          <w:b/>
          <w:noProof/>
          <w:sz w:val="20"/>
          <w:szCs w:val="20"/>
          <w:lang w:val="sr-Cyrl-CS"/>
        </w:rPr>
        <w:t xml:space="preserve"> КОНКУРС ЗА ПОПУЊАВАЊЕ</w:t>
      </w:r>
      <w:r w:rsidR="00174102">
        <w:rPr>
          <w:rFonts w:asciiTheme="minorHAnsi" w:eastAsia="Times New Roman" w:hAnsiTheme="minorHAnsi" w:cstheme="minorHAnsi"/>
          <w:b/>
          <w:noProof/>
          <w:sz w:val="20"/>
          <w:szCs w:val="20"/>
          <w:lang w:val="sr-Cyrl-CS"/>
        </w:rPr>
        <w:t xml:space="preserve"> НАМЕШТЕНИЧКОГ </w:t>
      </w:r>
      <w:r w:rsidR="00205DF2" w:rsidRPr="00B869F1">
        <w:rPr>
          <w:rFonts w:asciiTheme="minorHAnsi" w:eastAsia="Times New Roman" w:hAnsiTheme="minorHAnsi" w:cstheme="minorHAnsi"/>
          <w:b/>
          <w:noProof/>
          <w:sz w:val="20"/>
          <w:szCs w:val="20"/>
          <w:lang w:val="sr-Cyrl-CS"/>
        </w:rPr>
        <w:t xml:space="preserve"> РАДНОГ МЕСТА У УПРАВИ ЗА ЗАЈЕДНИЧКЕ ПОСЛОВЕ ПОКРАЈИНСКИХ ОРГАНА</w:t>
      </w:r>
    </w:p>
    <w:p w:rsidR="00205DF2" w:rsidRPr="00B869F1" w:rsidRDefault="00205DF2" w:rsidP="00205DF2">
      <w:pPr>
        <w:spacing w:after="0" w:line="240" w:lineRule="auto"/>
        <w:ind w:right="-57"/>
        <w:jc w:val="both"/>
        <w:outlineLvl w:val="0"/>
        <w:rPr>
          <w:rFonts w:asciiTheme="minorHAnsi" w:eastAsia="Times New Roman" w:hAnsiTheme="minorHAnsi" w:cstheme="minorHAnsi"/>
          <w:bCs/>
          <w:noProof/>
          <w:sz w:val="20"/>
          <w:szCs w:val="20"/>
          <w:lang w:val="sr-Cyrl-RS"/>
        </w:rPr>
      </w:pPr>
    </w:p>
    <w:p w:rsidR="00205DF2" w:rsidRPr="00B869F1" w:rsidRDefault="00205DF2" w:rsidP="00205DF2">
      <w:pPr>
        <w:numPr>
          <w:ilvl w:val="0"/>
          <w:numId w:val="5"/>
        </w:numPr>
        <w:spacing w:after="0" w:line="240" w:lineRule="auto"/>
        <w:ind w:right="-57"/>
        <w:jc w:val="both"/>
        <w:outlineLvl w:val="0"/>
        <w:rPr>
          <w:rFonts w:asciiTheme="minorHAnsi" w:eastAsia="Times New Roman" w:hAnsiTheme="minorHAnsi" w:cstheme="minorHAnsi"/>
          <w:b/>
          <w:noProof/>
          <w:sz w:val="20"/>
          <w:szCs w:val="20"/>
          <w:lang w:val="sr-Cyrl-RS"/>
        </w:rPr>
      </w:pPr>
      <w:r w:rsidRPr="00B869F1">
        <w:rPr>
          <w:rFonts w:asciiTheme="minorHAnsi" w:eastAsia="Times New Roman" w:hAnsiTheme="minorHAnsi" w:cstheme="minorHAnsi"/>
          <w:b/>
          <w:noProof/>
          <w:sz w:val="20"/>
          <w:szCs w:val="20"/>
          <w:lang w:val="sr-Cyrl-RS"/>
        </w:rPr>
        <w:t>Орган у којем се радно место попуњава:</w:t>
      </w:r>
    </w:p>
    <w:p w:rsidR="00205DF2" w:rsidRPr="00B869F1" w:rsidRDefault="00205DF2" w:rsidP="00205DF2">
      <w:pPr>
        <w:spacing w:after="0" w:line="240" w:lineRule="auto"/>
        <w:ind w:left="720" w:right="-57"/>
        <w:jc w:val="both"/>
        <w:outlineLvl w:val="0"/>
        <w:rPr>
          <w:rFonts w:asciiTheme="minorHAnsi" w:eastAsia="Times New Roman" w:hAnsiTheme="minorHAnsi" w:cstheme="minorHAnsi"/>
          <w:bCs/>
          <w:noProof/>
          <w:sz w:val="20"/>
          <w:szCs w:val="20"/>
          <w:lang w:val="sr-Cyrl-RS"/>
        </w:rPr>
      </w:pPr>
      <w:r w:rsidRPr="00B869F1">
        <w:rPr>
          <w:rFonts w:asciiTheme="minorHAnsi" w:eastAsia="Times New Roman" w:hAnsiTheme="minorHAnsi" w:cstheme="minorHAnsi"/>
          <w:bCs/>
          <w:noProof/>
          <w:sz w:val="20"/>
          <w:szCs w:val="20"/>
          <w:lang w:val="sr-Cyrl-RS"/>
        </w:rPr>
        <w:t>Управа за заједничке послове покрајинских органа, Булевар Михајла Пупина број 16, Нови Сад</w:t>
      </w:r>
    </w:p>
    <w:p w:rsidR="00205DF2" w:rsidRPr="00B869F1" w:rsidRDefault="00205DF2" w:rsidP="00205DF2">
      <w:pPr>
        <w:spacing w:after="0" w:line="240" w:lineRule="auto"/>
        <w:ind w:right="-57"/>
        <w:jc w:val="both"/>
        <w:outlineLvl w:val="0"/>
        <w:rPr>
          <w:rFonts w:asciiTheme="minorHAnsi" w:eastAsia="Times New Roman" w:hAnsiTheme="minorHAnsi" w:cstheme="minorHAnsi"/>
          <w:bCs/>
          <w:noProof/>
          <w:sz w:val="20"/>
          <w:szCs w:val="20"/>
          <w:lang w:val="sr-Cyrl-RS"/>
        </w:rPr>
      </w:pPr>
    </w:p>
    <w:p w:rsidR="00205DF2" w:rsidRPr="00B869F1" w:rsidRDefault="00205DF2" w:rsidP="00205DF2">
      <w:pPr>
        <w:numPr>
          <w:ilvl w:val="0"/>
          <w:numId w:val="5"/>
        </w:numPr>
        <w:suppressAutoHyphens/>
        <w:autoSpaceDN w:val="0"/>
        <w:spacing w:after="0" w:line="240" w:lineRule="auto"/>
        <w:jc w:val="both"/>
        <w:rPr>
          <w:rFonts w:asciiTheme="minorHAnsi" w:eastAsia="Times New Roman" w:hAnsiTheme="minorHAnsi" w:cstheme="minorHAnsi"/>
          <w:b/>
          <w:bCs/>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Радно место које се попуњава је:</w:t>
      </w:r>
    </w:p>
    <w:p w:rsidR="00AC659C" w:rsidRPr="00B869F1" w:rsidRDefault="00E422DB" w:rsidP="00E422DB">
      <w:pPr>
        <w:tabs>
          <w:tab w:val="left" w:pos="709"/>
        </w:tabs>
        <w:spacing w:after="0" w:line="240" w:lineRule="auto"/>
        <w:ind w:left="709" w:hanging="349"/>
        <w:jc w:val="both"/>
        <w:rPr>
          <w:rFonts w:asciiTheme="minorHAnsi" w:eastAsia="Times New Roman" w:hAnsiTheme="minorHAnsi" w:cstheme="minorHAnsi"/>
          <w:bCs/>
          <w:sz w:val="20"/>
          <w:szCs w:val="20"/>
          <w:lang w:val="ru-RU"/>
        </w:rPr>
      </w:pPr>
      <w:r w:rsidRPr="00B869F1">
        <w:rPr>
          <w:rFonts w:asciiTheme="minorHAnsi" w:eastAsia="Times New Roman" w:hAnsiTheme="minorHAnsi" w:cstheme="minorHAnsi"/>
          <w:b/>
          <w:sz w:val="20"/>
          <w:szCs w:val="20"/>
          <w:lang w:val="sr-Cyrl-RS"/>
        </w:rPr>
        <w:t xml:space="preserve">        радно место </w:t>
      </w:r>
      <w:r w:rsidR="00776DDB">
        <w:rPr>
          <w:rFonts w:asciiTheme="minorHAnsi" w:eastAsia="Times New Roman" w:hAnsiTheme="minorHAnsi" w:cstheme="minorHAnsi"/>
          <w:b/>
          <w:sz w:val="20"/>
          <w:szCs w:val="20"/>
          <w:lang w:val="sr-Cyrl-RS"/>
        </w:rPr>
        <w:t>под</w:t>
      </w:r>
      <w:r w:rsidR="00A82BDB">
        <w:rPr>
          <w:rFonts w:asciiTheme="minorHAnsi" w:eastAsia="Times New Roman" w:hAnsiTheme="minorHAnsi" w:cstheme="minorHAnsi"/>
          <w:b/>
          <w:sz w:val="20"/>
          <w:szCs w:val="20"/>
          <w:lang w:val="sr-Cyrl-RS"/>
        </w:rPr>
        <w:t xml:space="preserve"> редним бројем 8</w:t>
      </w:r>
      <w:r w:rsidR="00776DDB">
        <w:rPr>
          <w:rFonts w:asciiTheme="minorHAnsi" w:eastAsia="Times New Roman" w:hAnsiTheme="minorHAnsi" w:cstheme="minorHAnsi"/>
          <w:b/>
          <w:sz w:val="20"/>
          <w:szCs w:val="20"/>
          <w:lang w:val="sr-Cyrl-RS"/>
        </w:rPr>
        <w:t>7</w:t>
      </w:r>
      <w:r w:rsidR="00B217CD" w:rsidRPr="00B869F1">
        <w:rPr>
          <w:rFonts w:asciiTheme="minorHAnsi" w:eastAsia="Times New Roman" w:hAnsiTheme="minorHAnsi" w:cstheme="minorHAnsi"/>
          <w:b/>
          <w:sz w:val="20"/>
          <w:szCs w:val="20"/>
          <w:lang w:val="sr-Cyrl-RS"/>
        </w:rPr>
        <w:t>.</w:t>
      </w:r>
      <w:r w:rsidR="00C67726" w:rsidRPr="00B869F1">
        <w:rPr>
          <w:rFonts w:asciiTheme="minorHAnsi" w:eastAsia="Times New Roman" w:hAnsiTheme="minorHAnsi" w:cstheme="minorHAnsi"/>
          <w:b/>
          <w:sz w:val="20"/>
          <w:szCs w:val="20"/>
          <w:lang w:val="sr-Cyrl-RS"/>
        </w:rPr>
        <w:t xml:space="preserve"> </w:t>
      </w:r>
      <w:r w:rsidR="00776DDB">
        <w:rPr>
          <w:rFonts w:asciiTheme="minorHAnsi" w:eastAsia="Times New Roman" w:hAnsiTheme="minorHAnsi" w:cstheme="minorHAnsi"/>
          <w:b/>
          <w:sz w:val="20"/>
          <w:szCs w:val="20"/>
          <w:lang w:val="sr-Cyrl-RS"/>
        </w:rPr>
        <w:t>кафе кувар</w:t>
      </w:r>
      <w:r w:rsidR="00A82BDB">
        <w:rPr>
          <w:rFonts w:asciiTheme="minorHAnsi" w:eastAsia="Times New Roman" w:hAnsiTheme="minorHAnsi" w:cstheme="minorHAnsi"/>
          <w:bCs/>
          <w:sz w:val="20"/>
          <w:szCs w:val="20"/>
          <w:lang w:val="ru-RU"/>
        </w:rPr>
        <w:t xml:space="preserve"> Сектору за </w:t>
      </w:r>
      <w:r w:rsidR="00776DDB">
        <w:rPr>
          <w:rFonts w:asciiTheme="minorHAnsi" w:eastAsia="Times New Roman" w:hAnsiTheme="minorHAnsi" w:cstheme="minorHAnsi"/>
          <w:bCs/>
          <w:sz w:val="20"/>
          <w:szCs w:val="20"/>
          <w:lang w:val="ru-RU"/>
        </w:rPr>
        <w:t>опште</w:t>
      </w:r>
      <w:r w:rsidR="00A82BDB">
        <w:rPr>
          <w:rFonts w:asciiTheme="minorHAnsi" w:eastAsia="Times New Roman" w:hAnsiTheme="minorHAnsi" w:cstheme="minorHAnsi"/>
          <w:bCs/>
          <w:sz w:val="20"/>
          <w:szCs w:val="20"/>
          <w:lang w:val="ru-RU"/>
        </w:rPr>
        <w:t xml:space="preserve"> послове</w:t>
      </w:r>
      <w:r w:rsidRPr="00B869F1">
        <w:rPr>
          <w:rFonts w:asciiTheme="minorHAnsi" w:eastAsia="Times New Roman" w:hAnsiTheme="minorHAnsi" w:cstheme="minorHAnsi"/>
          <w:bCs/>
          <w:sz w:val="20"/>
          <w:szCs w:val="20"/>
          <w:lang w:val="ru-RU"/>
        </w:rPr>
        <w:t xml:space="preserve">, </w:t>
      </w:r>
      <w:r w:rsidR="00A82BDB">
        <w:rPr>
          <w:rFonts w:asciiTheme="minorHAnsi" w:eastAsia="Times New Roman" w:hAnsiTheme="minorHAnsi" w:cstheme="minorHAnsi"/>
          <w:bCs/>
          <w:sz w:val="20"/>
          <w:szCs w:val="20"/>
          <w:lang w:val="ru-RU"/>
        </w:rPr>
        <w:t>Одељење за угоститељство, Одсек за пословање бифеом</w:t>
      </w:r>
    </w:p>
    <w:p w:rsidR="00E422DB" w:rsidRPr="00B869F1" w:rsidRDefault="00E422DB" w:rsidP="00E422DB">
      <w:pPr>
        <w:tabs>
          <w:tab w:val="left" w:pos="709"/>
        </w:tabs>
        <w:spacing w:after="0" w:line="240" w:lineRule="auto"/>
        <w:ind w:left="709" w:hanging="349"/>
        <w:jc w:val="both"/>
        <w:rPr>
          <w:rFonts w:asciiTheme="minorHAnsi" w:eastAsia="Times New Roman" w:hAnsiTheme="minorHAnsi" w:cstheme="minorHAnsi"/>
          <w:b/>
          <w:bCs/>
          <w:kern w:val="3"/>
          <w:sz w:val="20"/>
          <w:szCs w:val="20"/>
          <w:lang w:val="sr-Cyrl-RS" w:eastAsia="zh-CN"/>
        </w:rPr>
      </w:pPr>
    </w:p>
    <w:p w:rsidR="00A82BDB" w:rsidRPr="00A82BDB" w:rsidRDefault="00A82BDB" w:rsidP="00776DDB">
      <w:pPr>
        <w:spacing w:after="0" w:line="240" w:lineRule="auto"/>
        <w:ind w:firstLine="360"/>
        <w:jc w:val="both"/>
        <w:rPr>
          <w:rFonts w:asciiTheme="minorHAnsi" w:eastAsia="Times New Roman" w:hAnsiTheme="minorHAnsi"/>
          <w:sz w:val="20"/>
          <w:szCs w:val="20"/>
          <w:lang w:val="sr-Cyrl-CS"/>
        </w:rPr>
      </w:pPr>
      <w:r>
        <w:rPr>
          <w:rFonts w:asciiTheme="minorHAnsi" w:eastAsia="Times New Roman" w:hAnsiTheme="minorHAnsi" w:cstheme="minorHAnsi"/>
          <w:b/>
          <w:bCs/>
          <w:kern w:val="3"/>
          <w:sz w:val="20"/>
          <w:szCs w:val="20"/>
          <w:lang w:val="sr-Cyrl-RS" w:eastAsia="zh-CN"/>
        </w:rPr>
        <w:t xml:space="preserve">        </w:t>
      </w:r>
      <w:r w:rsidR="00205DF2" w:rsidRPr="00B869F1">
        <w:rPr>
          <w:rFonts w:asciiTheme="minorHAnsi" w:eastAsia="Times New Roman" w:hAnsiTheme="minorHAnsi" w:cstheme="minorHAnsi"/>
          <w:b/>
          <w:bCs/>
          <w:kern w:val="3"/>
          <w:sz w:val="20"/>
          <w:szCs w:val="20"/>
          <w:lang w:val="sr-Cyrl-RS" w:eastAsia="zh-CN"/>
        </w:rPr>
        <w:t xml:space="preserve">Опис послова: </w:t>
      </w:r>
      <w:r w:rsidR="00776DDB" w:rsidRPr="00776DDB">
        <w:rPr>
          <w:rFonts w:asciiTheme="minorHAnsi" w:eastAsia="Times New Roman" w:hAnsiTheme="minorHAnsi"/>
          <w:sz w:val="20"/>
          <w:szCs w:val="20"/>
          <w:lang w:val="sr-Cyrl-CS"/>
        </w:rPr>
        <w:t xml:space="preserve">Обавља послове припреме топлих напитака и безалкохолних пића за послужење, пере посуђе и одржава чистоћу радне просторије, као и друге послове  по налогу помоћника директора, начелника одељења  и шефа одсека.  </w:t>
      </w:r>
    </w:p>
    <w:p w:rsidR="00E422DB" w:rsidRPr="00B869F1" w:rsidRDefault="00E422DB" w:rsidP="00776DDB">
      <w:pPr>
        <w:spacing w:after="0" w:line="240" w:lineRule="auto"/>
        <w:jc w:val="both"/>
        <w:rPr>
          <w:rFonts w:asciiTheme="minorHAnsi" w:eastAsia="Times New Roman" w:hAnsiTheme="minorHAnsi" w:cstheme="minorHAnsi"/>
          <w:sz w:val="20"/>
          <w:szCs w:val="20"/>
          <w:lang w:val="sr-Cyrl-CS"/>
        </w:rPr>
      </w:pPr>
    </w:p>
    <w:p w:rsidR="00A82BDB" w:rsidRPr="00A82BDB" w:rsidRDefault="00205DF2" w:rsidP="00A82BDB">
      <w:pPr>
        <w:spacing w:after="0" w:line="240" w:lineRule="auto"/>
        <w:ind w:firstLine="708"/>
        <w:jc w:val="both"/>
        <w:rPr>
          <w:rFonts w:asciiTheme="minorHAnsi" w:eastAsia="Times New Roman" w:hAnsiTheme="minorHAnsi"/>
          <w:sz w:val="20"/>
          <w:szCs w:val="20"/>
          <w:u w:val="single"/>
          <w:lang w:val="sr-Cyrl-CS"/>
        </w:rPr>
      </w:pPr>
      <w:r w:rsidRPr="00B869F1">
        <w:rPr>
          <w:rFonts w:asciiTheme="minorHAnsi" w:eastAsia="Times New Roman" w:hAnsiTheme="minorHAnsi" w:cstheme="minorHAnsi"/>
          <w:b/>
          <w:bCs/>
          <w:kern w:val="3"/>
          <w:sz w:val="20"/>
          <w:szCs w:val="20"/>
          <w:lang w:val="sr-Cyrl-RS" w:eastAsia="zh-CN"/>
        </w:rPr>
        <w:t>Услови:</w:t>
      </w:r>
      <w:r w:rsidRPr="00B869F1">
        <w:rPr>
          <w:rFonts w:asciiTheme="minorHAnsi" w:eastAsia="Times New Roman" w:hAnsiTheme="minorHAnsi" w:cstheme="minorHAnsi"/>
          <w:kern w:val="3"/>
          <w:sz w:val="20"/>
          <w:szCs w:val="20"/>
          <w:lang w:val="sr-Cyrl-RS" w:eastAsia="zh-CN"/>
        </w:rPr>
        <w:t xml:space="preserve"> </w:t>
      </w:r>
      <w:r w:rsidR="00776DDB" w:rsidRPr="00776DDB">
        <w:rPr>
          <w:rFonts w:asciiTheme="minorHAnsi" w:hAnsiTheme="minorHAnsi" w:cstheme="minorHAnsi"/>
          <w:sz w:val="20"/>
          <w:szCs w:val="20"/>
          <w:lang w:val="sr-Cyrl-CS"/>
        </w:rPr>
        <w:t>Основно образовање и пробни рад од шест месеци.</w:t>
      </w:r>
    </w:p>
    <w:p w:rsidR="00E422DB" w:rsidRPr="00B869F1" w:rsidRDefault="00E422DB" w:rsidP="00A82BDB">
      <w:pPr>
        <w:spacing w:after="0" w:line="240" w:lineRule="auto"/>
        <w:ind w:firstLine="708"/>
        <w:jc w:val="both"/>
        <w:rPr>
          <w:rFonts w:asciiTheme="minorHAnsi" w:eastAsiaTheme="minorHAnsi" w:hAnsiTheme="minorHAnsi" w:cstheme="minorHAnsi"/>
          <w:sz w:val="20"/>
          <w:szCs w:val="20"/>
          <w:lang w:val="sr-Cyrl-RS"/>
        </w:rPr>
      </w:pPr>
    </w:p>
    <w:p w:rsidR="00911EAB" w:rsidRPr="00B869F1" w:rsidRDefault="00E422DB" w:rsidP="00E422DB">
      <w:pPr>
        <w:tabs>
          <w:tab w:val="left" w:pos="728"/>
        </w:tabs>
        <w:spacing w:after="0" w:line="240" w:lineRule="auto"/>
        <w:jc w:val="both"/>
        <w:outlineLvl w:val="0"/>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ab/>
      </w:r>
      <w:r w:rsidR="00205DF2" w:rsidRPr="00B869F1">
        <w:rPr>
          <w:rFonts w:asciiTheme="minorHAnsi" w:eastAsia="Times New Roman" w:hAnsiTheme="minorHAnsi" w:cstheme="minorHAnsi"/>
          <w:b/>
          <w:bCs/>
          <w:kern w:val="3"/>
          <w:sz w:val="20"/>
          <w:szCs w:val="20"/>
          <w:lang w:val="sr-Cyrl-RS" w:eastAsia="zh-CN"/>
        </w:rPr>
        <w:t>Поред наведених услова, кандидат мора да испуњава и следеће опште услове:</w:t>
      </w:r>
      <w:r w:rsidR="00205DF2" w:rsidRPr="00B869F1">
        <w:rPr>
          <w:rFonts w:asciiTheme="minorHAnsi" w:eastAsia="Times New Roman" w:hAnsiTheme="minorHAnsi" w:cstheme="minorHAnsi"/>
          <w:kern w:val="3"/>
          <w:sz w:val="20"/>
          <w:szCs w:val="20"/>
          <w:lang w:val="sr-Cyrl-RS" w:eastAsia="zh-CN"/>
        </w:rPr>
        <w:t xml:space="preserve"> да је пунолетан  држављанин Републике Србије, да није правноснажно осуђиван на безусловну казну затвора од најмање шест месеци, као и да му није раније престајао радни однос у државном органу, односно органу аутономне покрајине или јединице локалне самоуправе, због теже по</w:t>
      </w:r>
      <w:r w:rsidR="002C57E2" w:rsidRPr="00B869F1">
        <w:rPr>
          <w:rFonts w:asciiTheme="minorHAnsi" w:eastAsia="Times New Roman" w:hAnsiTheme="minorHAnsi" w:cstheme="minorHAnsi"/>
          <w:kern w:val="3"/>
          <w:sz w:val="20"/>
          <w:szCs w:val="20"/>
          <w:lang w:val="sr-Cyrl-RS" w:eastAsia="zh-CN"/>
        </w:rPr>
        <w:t>вреде д</w:t>
      </w:r>
      <w:r w:rsidR="002508D0" w:rsidRPr="00B869F1">
        <w:rPr>
          <w:rFonts w:asciiTheme="minorHAnsi" w:eastAsia="Times New Roman" w:hAnsiTheme="minorHAnsi" w:cstheme="minorHAnsi"/>
          <w:kern w:val="3"/>
          <w:sz w:val="20"/>
          <w:szCs w:val="20"/>
          <w:lang w:val="sr-Cyrl-RS" w:eastAsia="zh-CN"/>
        </w:rPr>
        <w:t>ужности из радног односа.</w:t>
      </w:r>
    </w:p>
    <w:p w:rsidR="00B217CD" w:rsidRPr="00B869F1" w:rsidRDefault="00B217CD" w:rsidP="00E422DB">
      <w:pPr>
        <w:tabs>
          <w:tab w:val="left" w:pos="728"/>
        </w:tabs>
        <w:spacing w:after="0" w:line="240" w:lineRule="auto"/>
        <w:jc w:val="both"/>
        <w:outlineLvl w:val="0"/>
        <w:rPr>
          <w:rFonts w:asciiTheme="minorHAnsi" w:eastAsia="Times New Roman" w:hAnsiTheme="minorHAnsi" w:cstheme="minorHAnsi"/>
          <w:kern w:val="3"/>
          <w:sz w:val="20"/>
          <w:szCs w:val="20"/>
          <w:lang w:val="sr-Cyrl-RS" w:eastAsia="zh-CN"/>
        </w:rPr>
      </w:pPr>
    </w:p>
    <w:p w:rsidR="009B33AA" w:rsidRPr="00174102" w:rsidRDefault="00174102" w:rsidP="00174102">
      <w:pPr>
        <w:pStyle w:val="ListParagraph"/>
        <w:numPr>
          <w:ilvl w:val="0"/>
          <w:numId w:val="5"/>
        </w:numPr>
        <w:suppressAutoHyphens/>
        <w:autoSpaceDN w:val="0"/>
        <w:spacing w:after="0" w:line="240" w:lineRule="auto"/>
        <w:jc w:val="both"/>
        <w:rPr>
          <w:rFonts w:asciiTheme="minorHAnsi" w:eastAsia="Times New Roman" w:hAnsiTheme="minorHAnsi" w:cstheme="minorHAnsi"/>
          <w:b/>
          <w:sz w:val="20"/>
          <w:szCs w:val="20"/>
          <w:lang w:val="sr-Latn-RS" w:eastAsia="zh-CN"/>
        </w:rPr>
      </w:pPr>
      <w:r>
        <w:rPr>
          <w:rFonts w:asciiTheme="minorHAnsi" w:eastAsia="Times New Roman" w:hAnsiTheme="minorHAnsi" w:cstheme="minorHAnsi"/>
          <w:b/>
          <w:sz w:val="20"/>
          <w:szCs w:val="20"/>
          <w:lang w:val="sr-Cyrl-RS" w:eastAsia="zh-CN"/>
        </w:rPr>
        <w:t>Изборни поступак: Разговор са кандидатом</w:t>
      </w:r>
    </w:p>
    <w:p w:rsidR="002508D0" w:rsidRPr="00B869F1" w:rsidRDefault="002508D0" w:rsidP="002508D0">
      <w:pPr>
        <w:numPr>
          <w:ilvl w:val="0"/>
          <w:numId w:val="5"/>
        </w:numPr>
        <w:suppressAutoHyphens/>
        <w:autoSpaceDN w:val="0"/>
        <w:spacing w:after="0" w:line="240" w:lineRule="auto"/>
        <w:jc w:val="both"/>
        <w:rPr>
          <w:rFonts w:asciiTheme="minorHAnsi" w:eastAsia="Times New Roman" w:hAnsiTheme="minorHAnsi" w:cstheme="minorHAnsi"/>
          <w:b/>
          <w:bCs/>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Место рада:</w:t>
      </w:r>
    </w:p>
    <w:p w:rsidR="002508D0" w:rsidRPr="00B869F1" w:rsidRDefault="002508D0" w:rsidP="0044559B">
      <w:pPr>
        <w:suppressAutoHyphens/>
        <w:autoSpaceDN w:val="0"/>
        <w:spacing w:after="0" w:line="240" w:lineRule="auto"/>
        <w:ind w:left="720"/>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kern w:val="3"/>
          <w:sz w:val="20"/>
          <w:szCs w:val="20"/>
          <w:lang w:val="sr-Cyrl-RS" w:eastAsia="zh-CN"/>
        </w:rPr>
        <w:t>Нови Сад, Булевар Михајла Пупина број 16.</w:t>
      </w:r>
    </w:p>
    <w:p w:rsidR="00F534E8" w:rsidRPr="00B869F1" w:rsidRDefault="002508D0" w:rsidP="00EA37E0">
      <w:pPr>
        <w:numPr>
          <w:ilvl w:val="0"/>
          <w:numId w:val="5"/>
        </w:numPr>
        <w:suppressAutoHyphens/>
        <w:autoSpaceDN w:val="0"/>
        <w:spacing w:after="0" w:line="240" w:lineRule="auto"/>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 xml:space="preserve">Рок за подношење пријаве на </w:t>
      </w:r>
      <w:r w:rsidR="007667EF" w:rsidRPr="00B869F1">
        <w:rPr>
          <w:rFonts w:asciiTheme="minorHAnsi" w:eastAsia="Times New Roman" w:hAnsiTheme="minorHAnsi" w:cstheme="minorHAnsi"/>
          <w:b/>
          <w:bCs/>
          <w:kern w:val="3"/>
          <w:sz w:val="20"/>
          <w:szCs w:val="20"/>
          <w:lang w:val="sr-Cyrl-RS" w:eastAsia="zh-CN"/>
        </w:rPr>
        <w:t>јавни</w:t>
      </w:r>
      <w:r w:rsidRPr="00B869F1">
        <w:rPr>
          <w:rFonts w:asciiTheme="minorHAnsi" w:eastAsia="Times New Roman" w:hAnsiTheme="minorHAnsi" w:cstheme="minorHAnsi"/>
          <w:b/>
          <w:bCs/>
          <w:kern w:val="3"/>
          <w:sz w:val="20"/>
          <w:szCs w:val="20"/>
          <w:lang w:val="sr-Cyrl-RS" w:eastAsia="zh-CN"/>
        </w:rPr>
        <w:t xml:space="preserve"> конкурс </w:t>
      </w:r>
      <w:r w:rsidR="007667EF" w:rsidRPr="00B869F1">
        <w:rPr>
          <w:rFonts w:asciiTheme="minorHAnsi" w:eastAsia="Times New Roman" w:hAnsiTheme="minorHAnsi" w:cstheme="minorHAnsi"/>
          <w:kern w:val="3"/>
          <w:sz w:val="20"/>
          <w:szCs w:val="20"/>
          <w:lang w:val="sr-Cyrl-RS" w:eastAsia="zh-CN"/>
        </w:rPr>
        <w:t>је 15</w:t>
      </w:r>
      <w:r w:rsidRPr="00B869F1">
        <w:rPr>
          <w:rFonts w:asciiTheme="minorHAnsi" w:eastAsia="Times New Roman" w:hAnsiTheme="minorHAnsi" w:cstheme="minorHAnsi"/>
          <w:kern w:val="3"/>
          <w:sz w:val="20"/>
          <w:szCs w:val="20"/>
          <w:lang w:val="sr-Cyrl-RS" w:eastAsia="zh-CN"/>
        </w:rPr>
        <w:t xml:space="preserve"> дана од дана к</w:t>
      </w:r>
      <w:r w:rsidR="0037367F" w:rsidRPr="00B869F1">
        <w:rPr>
          <w:rFonts w:asciiTheme="minorHAnsi" w:eastAsia="Times New Roman" w:hAnsiTheme="minorHAnsi" w:cstheme="minorHAnsi"/>
          <w:kern w:val="3"/>
          <w:sz w:val="20"/>
          <w:szCs w:val="20"/>
          <w:lang w:val="sr-Cyrl-RS" w:eastAsia="zh-CN"/>
        </w:rPr>
        <w:t xml:space="preserve">ада је </w:t>
      </w:r>
      <w:r w:rsidR="007667EF" w:rsidRPr="00B869F1">
        <w:rPr>
          <w:rFonts w:asciiTheme="minorHAnsi" w:eastAsia="Times New Roman" w:hAnsiTheme="minorHAnsi" w:cstheme="minorHAnsi"/>
          <w:kern w:val="3"/>
          <w:sz w:val="20"/>
          <w:szCs w:val="20"/>
          <w:lang w:val="sr-Cyrl-RS" w:eastAsia="zh-CN"/>
        </w:rPr>
        <w:t xml:space="preserve">обавештење о јавном </w:t>
      </w:r>
      <w:r w:rsidR="0037367F" w:rsidRPr="00B869F1">
        <w:rPr>
          <w:rFonts w:asciiTheme="minorHAnsi" w:eastAsia="Times New Roman" w:hAnsiTheme="minorHAnsi" w:cstheme="minorHAnsi"/>
          <w:kern w:val="3"/>
          <w:sz w:val="20"/>
          <w:szCs w:val="20"/>
          <w:lang w:val="sr-Cyrl-RS" w:eastAsia="zh-CN"/>
        </w:rPr>
        <w:t xml:space="preserve"> конкурс</w:t>
      </w:r>
      <w:r w:rsidR="007667EF" w:rsidRPr="00B869F1">
        <w:rPr>
          <w:rFonts w:asciiTheme="minorHAnsi" w:eastAsia="Times New Roman" w:hAnsiTheme="minorHAnsi" w:cstheme="minorHAnsi"/>
          <w:kern w:val="3"/>
          <w:sz w:val="20"/>
          <w:szCs w:val="20"/>
          <w:lang w:val="sr-Cyrl-RS" w:eastAsia="zh-CN"/>
        </w:rPr>
        <w:t>у</w:t>
      </w:r>
      <w:r w:rsidR="0037367F" w:rsidRPr="00B869F1">
        <w:rPr>
          <w:rFonts w:asciiTheme="minorHAnsi" w:eastAsia="Times New Roman" w:hAnsiTheme="minorHAnsi" w:cstheme="minorHAnsi"/>
          <w:kern w:val="3"/>
          <w:sz w:val="20"/>
          <w:szCs w:val="20"/>
          <w:lang w:val="sr-Cyrl-RS" w:eastAsia="zh-CN"/>
        </w:rPr>
        <w:t xml:space="preserve"> </w:t>
      </w:r>
      <w:r w:rsidR="007667EF" w:rsidRPr="00B869F1">
        <w:rPr>
          <w:rFonts w:asciiTheme="minorHAnsi" w:eastAsia="Times New Roman" w:hAnsiTheme="minorHAnsi" w:cstheme="minorHAnsi"/>
          <w:kern w:val="3"/>
          <w:sz w:val="20"/>
          <w:szCs w:val="20"/>
          <w:lang w:val="sr-Cyrl-RS" w:eastAsia="zh-CN"/>
        </w:rPr>
        <w:t>објављено у „Дн</w:t>
      </w:r>
      <w:r w:rsidR="00CE269C">
        <w:rPr>
          <w:rFonts w:asciiTheme="minorHAnsi" w:eastAsia="Times New Roman" w:hAnsiTheme="minorHAnsi" w:cstheme="minorHAnsi"/>
          <w:kern w:val="3"/>
          <w:sz w:val="20"/>
          <w:szCs w:val="20"/>
          <w:lang w:val="sr-Cyrl-RS" w:eastAsia="zh-CN"/>
        </w:rPr>
        <w:t xml:space="preserve">евнику“. Рок почиње да тече од </w:t>
      </w:r>
      <w:r w:rsidR="00A82BDB">
        <w:rPr>
          <w:rFonts w:asciiTheme="minorHAnsi" w:eastAsia="Times New Roman" w:hAnsiTheme="minorHAnsi" w:cstheme="minorHAnsi"/>
          <w:kern w:val="3"/>
          <w:sz w:val="20"/>
          <w:szCs w:val="20"/>
          <w:lang w:val="sr-Latn-RS" w:eastAsia="zh-CN"/>
        </w:rPr>
        <w:t>5</w:t>
      </w:r>
      <w:r w:rsidR="00A82BDB">
        <w:rPr>
          <w:rFonts w:asciiTheme="minorHAnsi" w:eastAsia="Times New Roman" w:hAnsiTheme="minorHAnsi" w:cstheme="minorHAnsi"/>
          <w:kern w:val="3"/>
          <w:sz w:val="20"/>
          <w:szCs w:val="20"/>
          <w:lang w:val="sr-Cyrl-RS" w:eastAsia="zh-CN"/>
        </w:rPr>
        <w:t>.4</w:t>
      </w:r>
      <w:r w:rsidR="007667EF" w:rsidRPr="00B869F1">
        <w:rPr>
          <w:rFonts w:asciiTheme="minorHAnsi" w:eastAsia="Times New Roman" w:hAnsiTheme="minorHAnsi" w:cstheme="minorHAnsi"/>
          <w:kern w:val="3"/>
          <w:sz w:val="20"/>
          <w:szCs w:val="20"/>
          <w:lang w:val="sr-Cyrl-RS" w:eastAsia="zh-CN"/>
        </w:rPr>
        <w:t>.2024. године</w:t>
      </w:r>
      <w:r w:rsidR="00A82BDB">
        <w:rPr>
          <w:rFonts w:asciiTheme="minorHAnsi" w:eastAsia="Times New Roman" w:hAnsiTheme="minorHAnsi" w:cstheme="minorHAnsi"/>
          <w:kern w:val="3"/>
          <w:sz w:val="20"/>
          <w:szCs w:val="20"/>
          <w:lang w:val="sr-Cyrl-RS" w:eastAsia="zh-CN"/>
        </w:rPr>
        <w:t xml:space="preserve"> и истиче 19.4</w:t>
      </w:r>
      <w:r w:rsidR="000E63BE" w:rsidRPr="00B869F1">
        <w:rPr>
          <w:rFonts w:asciiTheme="minorHAnsi" w:eastAsia="Times New Roman" w:hAnsiTheme="minorHAnsi" w:cstheme="minorHAnsi"/>
          <w:kern w:val="3"/>
          <w:sz w:val="20"/>
          <w:szCs w:val="20"/>
          <w:lang w:val="sr-Cyrl-RS" w:eastAsia="zh-CN"/>
        </w:rPr>
        <w:t>.2024.</w:t>
      </w:r>
    </w:p>
    <w:p w:rsidR="002508D0" w:rsidRPr="00B869F1" w:rsidRDefault="002508D0" w:rsidP="00EA37E0">
      <w:pPr>
        <w:numPr>
          <w:ilvl w:val="0"/>
          <w:numId w:val="5"/>
        </w:numPr>
        <w:suppressAutoHyphens/>
        <w:autoSpaceDN w:val="0"/>
        <w:spacing w:after="0" w:line="240" w:lineRule="auto"/>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 xml:space="preserve">Лице које је задужено за давање обавештења о </w:t>
      </w:r>
      <w:r w:rsidR="000E63BE" w:rsidRPr="00B869F1">
        <w:rPr>
          <w:rFonts w:asciiTheme="minorHAnsi" w:eastAsia="Times New Roman" w:hAnsiTheme="minorHAnsi" w:cstheme="minorHAnsi"/>
          <w:b/>
          <w:bCs/>
          <w:kern w:val="3"/>
          <w:sz w:val="20"/>
          <w:szCs w:val="20"/>
          <w:lang w:val="sr-Cyrl-RS" w:eastAsia="zh-CN"/>
        </w:rPr>
        <w:t>јавном</w:t>
      </w:r>
      <w:r w:rsidRPr="00B869F1">
        <w:rPr>
          <w:rFonts w:asciiTheme="minorHAnsi" w:eastAsia="Times New Roman" w:hAnsiTheme="minorHAnsi" w:cstheme="minorHAnsi"/>
          <w:b/>
          <w:bCs/>
          <w:kern w:val="3"/>
          <w:sz w:val="20"/>
          <w:szCs w:val="20"/>
          <w:lang w:val="sr-Cyrl-RS" w:eastAsia="zh-CN"/>
        </w:rPr>
        <w:t xml:space="preserve"> конкурсу:</w:t>
      </w:r>
      <w:r w:rsidRPr="00B869F1">
        <w:rPr>
          <w:rFonts w:asciiTheme="minorHAnsi" w:eastAsia="Times New Roman" w:hAnsiTheme="minorHAnsi" w:cstheme="minorHAnsi"/>
          <w:kern w:val="3"/>
          <w:sz w:val="20"/>
          <w:szCs w:val="20"/>
          <w:lang w:val="sr-Cyrl-RS" w:eastAsia="zh-CN"/>
        </w:rPr>
        <w:t xml:space="preserve"> </w:t>
      </w:r>
    </w:p>
    <w:p w:rsidR="00AB7B48" w:rsidRPr="00B869F1" w:rsidRDefault="00776DDB" w:rsidP="0037367F">
      <w:pPr>
        <w:suppressAutoHyphens/>
        <w:autoSpaceDN w:val="0"/>
        <w:spacing w:after="0" w:line="240" w:lineRule="auto"/>
        <w:ind w:left="720"/>
        <w:jc w:val="both"/>
        <w:rPr>
          <w:rFonts w:asciiTheme="minorHAnsi" w:eastAsia="Times New Roman" w:hAnsiTheme="minorHAnsi" w:cstheme="minorHAnsi"/>
          <w:kern w:val="3"/>
          <w:sz w:val="20"/>
          <w:szCs w:val="20"/>
          <w:lang w:val="sr-Cyrl-RS" w:eastAsia="zh-CN"/>
        </w:rPr>
      </w:pPr>
      <w:r>
        <w:rPr>
          <w:rFonts w:asciiTheme="minorHAnsi" w:eastAsia="Times New Roman" w:hAnsiTheme="minorHAnsi" w:cstheme="minorHAnsi"/>
          <w:kern w:val="3"/>
          <w:sz w:val="20"/>
          <w:szCs w:val="20"/>
          <w:lang w:val="sr-Cyrl-RS" w:eastAsia="zh-CN"/>
        </w:rPr>
        <w:t>Биљана Николић</w:t>
      </w:r>
      <w:r w:rsidR="002508D0" w:rsidRPr="00B869F1">
        <w:rPr>
          <w:rFonts w:asciiTheme="minorHAnsi" w:eastAsia="Times New Roman" w:hAnsiTheme="minorHAnsi" w:cstheme="minorHAnsi"/>
          <w:kern w:val="3"/>
          <w:sz w:val="20"/>
          <w:szCs w:val="20"/>
          <w:lang w:val="sr-Cyrl-RS" w:eastAsia="zh-CN"/>
        </w:rPr>
        <w:t>, телефон: 021/487-</w:t>
      </w:r>
      <w:r>
        <w:rPr>
          <w:rFonts w:asciiTheme="minorHAnsi" w:eastAsia="Times New Roman" w:hAnsiTheme="minorHAnsi" w:cstheme="minorHAnsi"/>
          <w:kern w:val="3"/>
          <w:sz w:val="20"/>
          <w:szCs w:val="20"/>
          <w:lang w:val="sr-Cyrl-RS" w:eastAsia="zh-CN"/>
        </w:rPr>
        <w:t>46-50</w:t>
      </w:r>
      <w:r w:rsidR="005511CB" w:rsidRPr="00B869F1">
        <w:rPr>
          <w:rFonts w:asciiTheme="minorHAnsi" w:eastAsia="Times New Roman" w:hAnsiTheme="minorHAnsi" w:cstheme="minorHAnsi"/>
          <w:kern w:val="3"/>
          <w:sz w:val="20"/>
          <w:szCs w:val="20"/>
          <w:lang w:val="sr-Cyrl-RS" w:eastAsia="zh-CN"/>
        </w:rPr>
        <w:t>.</w:t>
      </w:r>
    </w:p>
    <w:p w:rsidR="002508D0" w:rsidRPr="00B869F1" w:rsidRDefault="002508D0" w:rsidP="002508D0">
      <w:pPr>
        <w:numPr>
          <w:ilvl w:val="0"/>
          <w:numId w:val="5"/>
        </w:numPr>
        <w:suppressAutoHyphens/>
        <w:autoSpaceDN w:val="0"/>
        <w:spacing w:after="0" w:line="240" w:lineRule="auto"/>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 xml:space="preserve">Адреса на коју се подноси пријава за </w:t>
      </w:r>
      <w:r w:rsidR="000E63BE" w:rsidRPr="00B869F1">
        <w:rPr>
          <w:rFonts w:asciiTheme="minorHAnsi" w:eastAsia="Times New Roman" w:hAnsiTheme="minorHAnsi" w:cstheme="minorHAnsi"/>
          <w:b/>
          <w:bCs/>
          <w:kern w:val="3"/>
          <w:sz w:val="20"/>
          <w:szCs w:val="20"/>
          <w:lang w:val="sr-Cyrl-RS" w:eastAsia="zh-CN"/>
        </w:rPr>
        <w:t>јавни</w:t>
      </w:r>
      <w:r w:rsidRPr="00B869F1">
        <w:rPr>
          <w:rFonts w:asciiTheme="minorHAnsi" w:eastAsia="Times New Roman" w:hAnsiTheme="minorHAnsi" w:cstheme="minorHAnsi"/>
          <w:b/>
          <w:bCs/>
          <w:kern w:val="3"/>
          <w:sz w:val="20"/>
          <w:szCs w:val="20"/>
          <w:lang w:val="sr-Cyrl-RS" w:eastAsia="zh-CN"/>
        </w:rPr>
        <w:t xml:space="preserve"> конкурс:</w:t>
      </w:r>
      <w:r w:rsidRPr="00B869F1">
        <w:rPr>
          <w:rFonts w:asciiTheme="minorHAnsi" w:eastAsia="Times New Roman" w:hAnsiTheme="minorHAnsi" w:cstheme="minorHAnsi"/>
          <w:kern w:val="3"/>
          <w:sz w:val="20"/>
          <w:szCs w:val="20"/>
          <w:lang w:val="sr-Cyrl-RS" w:eastAsia="zh-CN"/>
        </w:rPr>
        <w:t xml:space="preserve"> </w:t>
      </w:r>
    </w:p>
    <w:p w:rsidR="00B869F1" w:rsidRPr="0044559B" w:rsidRDefault="0037367F" w:rsidP="0044559B">
      <w:pPr>
        <w:suppressAutoHyphens/>
        <w:autoSpaceDN w:val="0"/>
        <w:spacing w:after="0" w:line="240" w:lineRule="auto"/>
        <w:ind w:left="720"/>
        <w:jc w:val="both"/>
        <w:rPr>
          <w:rFonts w:asciiTheme="minorHAnsi" w:eastAsia="Times New Roman" w:hAnsiTheme="minorHAnsi" w:cstheme="minorHAnsi"/>
          <w:kern w:val="3"/>
          <w:sz w:val="20"/>
          <w:szCs w:val="20"/>
          <w:lang w:val="sr-Cyrl-RS" w:eastAsia="zh-CN"/>
        </w:rPr>
      </w:pPr>
      <w:r w:rsidRPr="00B869F1">
        <w:rPr>
          <w:rFonts w:asciiTheme="minorHAnsi" w:eastAsiaTheme="minorHAnsi" w:hAnsiTheme="minorHAnsi" w:cstheme="minorHAnsi"/>
          <w:sz w:val="20"/>
          <w:szCs w:val="20"/>
          <w:lang w:val="sr-Cyrl-RS"/>
        </w:rPr>
        <w:t>Образац пријаве на конкурс шаље се поштом</w:t>
      </w:r>
      <w:r w:rsidRPr="00B869F1">
        <w:rPr>
          <w:rFonts w:asciiTheme="minorHAnsi" w:eastAsia="Times New Roman" w:hAnsiTheme="minorHAnsi" w:cstheme="minorHAnsi"/>
          <w:kern w:val="3"/>
          <w:sz w:val="20"/>
          <w:szCs w:val="20"/>
          <w:lang w:val="sr-Cyrl-RS" w:eastAsia="zh-CN"/>
        </w:rPr>
        <w:t xml:space="preserve"> на адресу: </w:t>
      </w:r>
      <w:r w:rsidR="000E63BE" w:rsidRPr="00B869F1">
        <w:rPr>
          <w:rFonts w:asciiTheme="minorHAnsi" w:eastAsia="Times New Roman" w:hAnsiTheme="minorHAnsi" w:cstheme="minorHAnsi"/>
          <w:kern w:val="3"/>
          <w:sz w:val="20"/>
          <w:szCs w:val="20"/>
          <w:lang w:val="sr-Cyrl-RS" w:eastAsia="zh-CN"/>
        </w:rPr>
        <w:t xml:space="preserve">Управа за заједничке послове покрајинских органа, Булевар Михајла Пупина број 16, Нови Сад – КОНКУРСНА КОМИСИЈА ЗА СПРОВОЂЕЊЕ ЈАВНОГ КОНКУРСА - са назнаком да се ради о пријави за јавни конкурс, </w:t>
      </w:r>
      <w:r w:rsidR="000E63BE" w:rsidRPr="00B869F1">
        <w:rPr>
          <w:rFonts w:asciiTheme="minorHAnsi" w:eastAsia="Times New Roman" w:hAnsiTheme="minorHAnsi" w:cstheme="minorHAnsi"/>
          <w:b/>
          <w:kern w:val="3"/>
          <w:sz w:val="20"/>
          <w:szCs w:val="20"/>
          <w:lang w:val="sr-Cyrl-RS" w:eastAsia="zh-CN"/>
        </w:rPr>
        <w:t xml:space="preserve">за радно место </w:t>
      </w:r>
      <w:r w:rsidR="00776DDB">
        <w:rPr>
          <w:rFonts w:asciiTheme="minorHAnsi" w:eastAsia="Times New Roman" w:hAnsiTheme="minorHAnsi" w:cstheme="minorHAnsi"/>
          <w:b/>
          <w:bCs/>
          <w:kern w:val="3"/>
          <w:sz w:val="20"/>
          <w:szCs w:val="20"/>
          <w:lang w:val="sr-Cyrl-RS" w:eastAsia="zh-CN"/>
        </w:rPr>
        <w:t>кафе кувар</w:t>
      </w:r>
      <w:r w:rsidR="00174102">
        <w:rPr>
          <w:rFonts w:asciiTheme="minorHAnsi" w:eastAsia="Times New Roman" w:hAnsiTheme="minorHAnsi" w:cstheme="minorHAnsi"/>
          <w:b/>
          <w:bCs/>
          <w:kern w:val="3"/>
          <w:sz w:val="20"/>
          <w:szCs w:val="20"/>
          <w:lang w:val="sr-Cyrl-RS" w:eastAsia="zh-CN"/>
        </w:rPr>
        <w:t xml:space="preserve"> </w:t>
      </w:r>
      <w:r w:rsidR="00A82BDB" w:rsidRPr="00A82BDB">
        <w:rPr>
          <w:rFonts w:asciiTheme="minorHAnsi" w:eastAsia="Times New Roman" w:hAnsiTheme="minorHAnsi" w:cstheme="minorHAnsi"/>
          <w:bCs/>
          <w:kern w:val="3"/>
          <w:sz w:val="20"/>
          <w:szCs w:val="20"/>
          <w:lang w:val="sr-Cyrl-RS" w:eastAsia="zh-CN"/>
        </w:rPr>
        <w:t>или</w:t>
      </w:r>
      <w:r w:rsidR="000E63BE" w:rsidRPr="00A82BDB">
        <w:rPr>
          <w:rFonts w:asciiTheme="minorHAnsi" w:eastAsia="Times New Roman" w:hAnsiTheme="minorHAnsi" w:cstheme="minorHAnsi"/>
          <w:bCs/>
          <w:kern w:val="3"/>
          <w:sz w:val="20"/>
          <w:szCs w:val="20"/>
          <w:lang w:val="sr-Cyrl-RS" w:eastAsia="zh-CN"/>
        </w:rPr>
        <w:t xml:space="preserve"> </w:t>
      </w:r>
      <w:r w:rsidR="000E63BE" w:rsidRPr="00B869F1">
        <w:rPr>
          <w:rFonts w:asciiTheme="minorHAnsi" w:eastAsia="Times New Roman" w:hAnsiTheme="minorHAnsi" w:cstheme="minorHAnsi"/>
          <w:bCs/>
          <w:kern w:val="3"/>
          <w:sz w:val="20"/>
          <w:szCs w:val="20"/>
          <w:lang w:val="sr-Cyrl-RS" w:eastAsia="zh-CN"/>
        </w:rPr>
        <w:t>непосредно на Писарници</w:t>
      </w:r>
      <w:r w:rsidR="000E63BE" w:rsidRPr="00B869F1">
        <w:rPr>
          <w:rFonts w:asciiTheme="minorHAnsi" w:eastAsia="Times New Roman" w:hAnsiTheme="minorHAnsi" w:cstheme="minorHAnsi"/>
          <w:b/>
          <w:bCs/>
          <w:kern w:val="3"/>
          <w:sz w:val="20"/>
          <w:szCs w:val="20"/>
          <w:lang w:val="sr-Cyrl-RS" w:eastAsia="zh-CN"/>
        </w:rPr>
        <w:t xml:space="preserve">, </w:t>
      </w:r>
      <w:r w:rsidR="000E63BE" w:rsidRPr="00B869F1">
        <w:rPr>
          <w:rFonts w:asciiTheme="minorHAnsi" w:eastAsia="Times New Roman" w:hAnsiTheme="minorHAnsi" w:cstheme="minorHAnsi"/>
          <w:kern w:val="3"/>
          <w:sz w:val="20"/>
          <w:szCs w:val="20"/>
          <w:lang w:val="sr-Cyrl-RS" w:eastAsia="zh-CN"/>
        </w:rPr>
        <w:t>Булевар Михајла Пупина број 16, Нови Сад</w:t>
      </w:r>
    </w:p>
    <w:p w:rsidR="00B869F1" w:rsidRPr="0044559B" w:rsidRDefault="00B869F1" w:rsidP="00776DDB">
      <w:pPr>
        <w:pStyle w:val="ListParagraph"/>
        <w:numPr>
          <w:ilvl w:val="0"/>
          <w:numId w:val="22"/>
        </w:numPr>
        <w:suppressAutoHyphens/>
        <w:autoSpaceDN w:val="0"/>
        <w:spacing w:after="0" w:line="240" w:lineRule="auto"/>
        <w:ind w:left="709" w:hanging="567"/>
        <w:jc w:val="both"/>
        <w:rPr>
          <w:rFonts w:asciiTheme="minorHAnsi" w:eastAsia="Times New Roman" w:hAnsiTheme="minorHAnsi" w:cstheme="minorHAnsi"/>
          <w:color w:val="000000"/>
          <w:kern w:val="3"/>
          <w:sz w:val="20"/>
          <w:szCs w:val="20"/>
          <w:lang w:val="sr-Latn-RS" w:eastAsia="zh-CN"/>
        </w:rPr>
      </w:pPr>
      <w:r w:rsidRPr="00B869F1">
        <w:rPr>
          <w:rFonts w:asciiTheme="minorHAnsi" w:eastAsia="Times New Roman" w:hAnsiTheme="minorHAnsi" w:cstheme="minorHAnsi"/>
          <w:b/>
          <w:bCs/>
          <w:kern w:val="3"/>
          <w:sz w:val="20"/>
          <w:szCs w:val="20"/>
          <w:lang w:val="sr-Latn-RS" w:eastAsia="zh-CN"/>
        </w:rPr>
        <w:t xml:space="preserve"> </w:t>
      </w:r>
      <w:r w:rsidR="002508D0" w:rsidRPr="00B869F1">
        <w:rPr>
          <w:rFonts w:asciiTheme="minorHAnsi" w:eastAsia="Times New Roman" w:hAnsiTheme="minorHAnsi" w:cstheme="minorHAnsi"/>
          <w:b/>
          <w:bCs/>
          <w:kern w:val="3"/>
          <w:sz w:val="20"/>
          <w:szCs w:val="20"/>
          <w:lang w:val="sr-Cyrl-RS" w:eastAsia="zh-CN"/>
        </w:rPr>
        <w:t xml:space="preserve">Датум оглашавања: </w:t>
      </w:r>
      <w:r w:rsidR="00A82BDB">
        <w:rPr>
          <w:rFonts w:asciiTheme="minorHAnsi" w:eastAsia="Times New Roman" w:hAnsiTheme="minorHAnsi" w:cstheme="minorHAnsi"/>
          <w:color w:val="000000"/>
          <w:kern w:val="3"/>
          <w:sz w:val="20"/>
          <w:szCs w:val="20"/>
          <w:lang w:val="sr-Cyrl-RS" w:eastAsia="zh-CN"/>
        </w:rPr>
        <w:t>4.4</w:t>
      </w:r>
      <w:r w:rsidR="00CB3BDD" w:rsidRPr="008F52C9">
        <w:rPr>
          <w:rFonts w:asciiTheme="minorHAnsi" w:eastAsia="Times New Roman" w:hAnsiTheme="minorHAnsi" w:cstheme="minorHAnsi"/>
          <w:color w:val="000000"/>
          <w:kern w:val="3"/>
          <w:sz w:val="20"/>
          <w:szCs w:val="20"/>
          <w:lang w:val="sr-Cyrl-RS" w:eastAsia="zh-CN"/>
        </w:rPr>
        <w:t>.</w:t>
      </w:r>
      <w:r w:rsidR="00CB3BDD" w:rsidRPr="008F52C9">
        <w:rPr>
          <w:rFonts w:asciiTheme="minorHAnsi" w:eastAsia="Times New Roman" w:hAnsiTheme="minorHAnsi" w:cstheme="minorHAnsi"/>
          <w:color w:val="000000"/>
          <w:kern w:val="3"/>
          <w:sz w:val="20"/>
          <w:szCs w:val="20"/>
          <w:lang w:val="sr-Latn-RS" w:eastAsia="zh-CN"/>
        </w:rPr>
        <w:t>2024.године</w:t>
      </w:r>
    </w:p>
    <w:p w:rsidR="00CB3BDD" w:rsidRPr="00B869F1" w:rsidRDefault="000E63BE" w:rsidP="00776DDB">
      <w:pPr>
        <w:pStyle w:val="ListParagraph"/>
        <w:numPr>
          <w:ilvl w:val="0"/>
          <w:numId w:val="22"/>
        </w:numPr>
        <w:suppressAutoHyphens/>
        <w:autoSpaceDN w:val="0"/>
        <w:spacing w:after="0" w:line="240" w:lineRule="auto"/>
        <w:ind w:left="709" w:hanging="567"/>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 xml:space="preserve">Пријава јавни </w:t>
      </w:r>
      <w:r w:rsidR="00CB3BDD" w:rsidRPr="00B869F1">
        <w:rPr>
          <w:rFonts w:asciiTheme="minorHAnsi" w:eastAsia="Times New Roman" w:hAnsiTheme="minorHAnsi" w:cstheme="minorHAnsi"/>
          <w:b/>
          <w:bCs/>
          <w:kern w:val="3"/>
          <w:sz w:val="20"/>
          <w:szCs w:val="20"/>
          <w:lang w:val="sr-Cyrl-RS" w:eastAsia="zh-CN"/>
        </w:rPr>
        <w:t>конкурс</w:t>
      </w:r>
      <w:r w:rsidR="00CB3BDD" w:rsidRPr="00B869F1">
        <w:rPr>
          <w:rFonts w:asciiTheme="minorHAnsi" w:hAnsiTheme="minorHAnsi" w:cstheme="minorHAnsi"/>
          <w:sz w:val="20"/>
          <w:szCs w:val="20"/>
          <w:lang w:val="sr-Cyrl-RS"/>
        </w:rPr>
        <w:t xml:space="preserve"> врши се на Обрасцу пријаве који је доступан на интернет презентацији Службе</w:t>
      </w:r>
      <w:r w:rsidR="00776DDB">
        <w:rPr>
          <w:rFonts w:asciiTheme="minorHAnsi" w:hAnsiTheme="minorHAnsi" w:cstheme="minorHAnsi"/>
          <w:sz w:val="20"/>
          <w:szCs w:val="20"/>
          <w:lang w:val="sr-Cyrl-RS"/>
        </w:rPr>
        <w:t xml:space="preserve"> за управљање људским ресурсима</w:t>
      </w:r>
      <w:r w:rsidR="00CB3BDD" w:rsidRPr="00B869F1">
        <w:rPr>
          <w:rFonts w:asciiTheme="minorHAnsi" w:hAnsiTheme="minorHAnsi" w:cstheme="minorHAnsi"/>
          <w:sz w:val="20"/>
          <w:szCs w:val="20"/>
          <w:lang w:val="sr-Cyrl-RS"/>
        </w:rPr>
        <w:t xml:space="preserve"> </w:t>
      </w:r>
      <w:bookmarkStart w:id="0" w:name="_Hlk156129784"/>
      <w:r w:rsidR="00CB3BDD" w:rsidRPr="00B869F1">
        <w:rPr>
          <w:rFonts w:asciiTheme="minorHAnsi" w:hAnsiTheme="minorHAnsi" w:cstheme="minorHAnsi"/>
          <w:sz w:val="20"/>
          <w:szCs w:val="20"/>
          <w:lang w:val="sr-Cyrl-RS"/>
        </w:rPr>
        <w:fldChar w:fldCharType="begin"/>
      </w:r>
      <w:r w:rsidR="00CB3BDD" w:rsidRPr="00B869F1">
        <w:rPr>
          <w:rFonts w:asciiTheme="minorHAnsi" w:hAnsiTheme="minorHAnsi" w:cstheme="minorHAnsi"/>
          <w:sz w:val="20"/>
          <w:szCs w:val="20"/>
          <w:lang w:val="sr-Cyrl-RS"/>
        </w:rPr>
        <w:instrText xml:space="preserve"> HYPERLINK "http://www.</w:instrText>
      </w:r>
      <w:r w:rsidR="00CB3BDD" w:rsidRPr="00B869F1">
        <w:rPr>
          <w:rFonts w:asciiTheme="minorHAnsi" w:hAnsiTheme="minorHAnsi" w:cstheme="minorHAnsi"/>
          <w:sz w:val="20"/>
          <w:szCs w:val="20"/>
          <w:lang w:val="sr-Latn-RS"/>
        </w:rPr>
        <w:instrText>ljudskiresursi.vojvodina.gov.rs</w:instrText>
      </w:r>
      <w:r w:rsidR="00CB3BDD" w:rsidRPr="00B869F1">
        <w:rPr>
          <w:rFonts w:asciiTheme="minorHAnsi" w:hAnsiTheme="minorHAnsi" w:cstheme="minorHAnsi"/>
          <w:sz w:val="20"/>
          <w:szCs w:val="20"/>
          <w:lang w:val="sr-Cyrl-RS"/>
        </w:rPr>
        <w:instrText xml:space="preserve">" </w:instrText>
      </w:r>
      <w:r w:rsidR="00CB3BDD" w:rsidRPr="00B869F1">
        <w:rPr>
          <w:rFonts w:asciiTheme="minorHAnsi" w:hAnsiTheme="minorHAnsi" w:cstheme="minorHAnsi"/>
          <w:sz w:val="20"/>
          <w:szCs w:val="20"/>
          <w:lang w:val="sr-Cyrl-RS"/>
        </w:rPr>
        <w:fldChar w:fldCharType="separate"/>
      </w:r>
      <w:r w:rsidR="00CB3BDD" w:rsidRPr="00B869F1">
        <w:rPr>
          <w:rStyle w:val="Hyperlink"/>
          <w:rFonts w:asciiTheme="minorHAnsi" w:hAnsiTheme="minorHAnsi" w:cstheme="minorHAnsi"/>
          <w:sz w:val="20"/>
          <w:szCs w:val="20"/>
          <w:lang w:val="sr-Cyrl-RS"/>
        </w:rPr>
        <w:t>www.</w:t>
      </w:r>
      <w:bookmarkEnd w:id="0"/>
      <w:r w:rsidR="00CB3BDD" w:rsidRPr="00B869F1">
        <w:rPr>
          <w:rStyle w:val="Hyperlink"/>
          <w:rFonts w:asciiTheme="minorHAnsi" w:hAnsiTheme="minorHAnsi" w:cstheme="minorHAnsi"/>
          <w:sz w:val="20"/>
          <w:szCs w:val="20"/>
          <w:lang w:val="sr-Latn-RS"/>
        </w:rPr>
        <w:t>ljudskiresursi.vojvodina.gov.rs</w:t>
      </w:r>
      <w:r w:rsidR="00CB3BDD" w:rsidRPr="00B869F1">
        <w:rPr>
          <w:rFonts w:asciiTheme="minorHAnsi" w:hAnsiTheme="minorHAnsi" w:cstheme="minorHAnsi"/>
          <w:sz w:val="20"/>
          <w:szCs w:val="20"/>
          <w:lang w:val="sr-Cyrl-RS"/>
        </w:rPr>
        <w:fldChar w:fldCharType="end"/>
      </w:r>
      <w:r w:rsidR="00CB3BDD" w:rsidRPr="00B869F1">
        <w:rPr>
          <w:rStyle w:val="Hyperlink"/>
          <w:rFonts w:asciiTheme="minorHAnsi" w:hAnsiTheme="minorHAnsi" w:cstheme="minorHAnsi"/>
          <w:sz w:val="20"/>
          <w:szCs w:val="20"/>
          <w:lang w:val="sr-Cyrl-RS"/>
        </w:rPr>
        <w:t>,</w:t>
      </w:r>
      <w:r w:rsidR="00CB3BDD" w:rsidRPr="00B869F1">
        <w:rPr>
          <w:rFonts w:asciiTheme="minorHAnsi" w:hAnsiTheme="minorHAnsi" w:cstheme="minorHAnsi"/>
          <w:sz w:val="20"/>
          <w:szCs w:val="20"/>
          <w:lang w:val="sr-Cyrl-RS"/>
        </w:rPr>
        <w:t xml:space="preserve"> </w:t>
      </w:r>
      <w:r w:rsidR="00CB3BDD" w:rsidRPr="00B869F1">
        <w:rPr>
          <w:rFonts w:asciiTheme="minorHAnsi" w:hAnsiTheme="minorHAnsi" w:cstheme="minorHAnsi"/>
          <w:sz w:val="20"/>
          <w:szCs w:val="20"/>
        </w:rPr>
        <w:t xml:space="preserve">интернет презентацији Управе за </w:t>
      </w:r>
      <w:r w:rsidR="00CB3BDD" w:rsidRPr="00B869F1">
        <w:rPr>
          <w:rFonts w:asciiTheme="minorHAnsi" w:hAnsiTheme="minorHAnsi" w:cstheme="minorHAnsi"/>
          <w:sz w:val="20"/>
          <w:szCs w:val="20"/>
          <w:lang w:val="sr-Cyrl-RS"/>
        </w:rPr>
        <w:t>заједничке послове покрајинских органа</w:t>
      </w:r>
      <w:r w:rsidR="00CB3BDD" w:rsidRPr="00B869F1">
        <w:rPr>
          <w:rFonts w:asciiTheme="minorHAnsi" w:hAnsiTheme="minorHAnsi" w:cstheme="minorHAnsi"/>
          <w:sz w:val="20"/>
          <w:szCs w:val="20"/>
        </w:rPr>
        <w:t xml:space="preserve"> </w:t>
      </w:r>
      <w:hyperlink r:id="rId8" w:history="1">
        <w:r w:rsidR="00CB3BDD" w:rsidRPr="00B869F1">
          <w:rPr>
            <w:rStyle w:val="Hyperlink"/>
            <w:rFonts w:asciiTheme="minorHAnsi" w:hAnsiTheme="minorHAnsi" w:cstheme="minorHAnsi"/>
            <w:sz w:val="20"/>
            <w:szCs w:val="20"/>
          </w:rPr>
          <w:t>www.uprava</w:t>
        </w:r>
      </w:hyperlink>
      <w:r w:rsidR="00CB3BDD" w:rsidRPr="00B869F1">
        <w:rPr>
          <w:rStyle w:val="Hyperlink"/>
          <w:rFonts w:asciiTheme="minorHAnsi" w:hAnsiTheme="minorHAnsi" w:cstheme="minorHAnsi"/>
          <w:sz w:val="20"/>
          <w:szCs w:val="20"/>
          <w:lang w:val="sr-Cyrl-RS"/>
        </w:rPr>
        <w:t>.</w:t>
      </w:r>
      <w:r w:rsidR="00CB3BDD" w:rsidRPr="00B869F1">
        <w:rPr>
          <w:rStyle w:val="Hyperlink"/>
          <w:rFonts w:asciiTheme="minorHAnsi" w:hAnsiTheme="minorHAnsi" w:cstheme="minorHAnsi"/>
          <w:sz w:val="20"/>
          <w:szCs w:val="20"/>
          <w:lang w:val="sr-Latn-RS"/>
        </w:rPr>
        <w:t>vojvodina.gov.rs</w:t>
      </w:r>
      <w:r w:rsidR="00CB3BDD" w:rsidRPr="00B869F1">
        <w:rPr>
          <w:rFonts w:asciiTheme="minorHAnsi" w:hAnsiTheme="minorHAnsi" w:cstheme="minorHAnsi"/>
          <w:sz w:val="20"/>
          <w:szCs w:val="20"/>
          <w:lang w:val="sr-Cyrl-RS"/>
        </w:rPr>
        <w:t xml:space="preserve"> </w:t>
      </w:r>
      <w:r w:rsidR="003244E9" w:rsidRPr="00B869F1">
        <w:rPr>
          <w:rFonts w:asciiTheme="minorHAnsi" w:hAnsiTheme="minorHAnsi" w:cstheme="minorHAnsi"/>
          <w:sz w:val="20"/>
          <w:szCs w:val="20"/>
        </w:rPr>
        <w:t xml:space="preserve"> и на огласној табли </w:t>
      </w:r>
      <w:r w:rsidR="003244E9" w:rsidRPr="00B869F1">
        <w:rPr>
          <w:rFonts w:asciiTheme="minorHAnsi" w:hAnsiTheme="minorHAnsi" w:cstheme="minorHAnsi"/>
          <w:sz w:val="20"/>
          <w:szCs w:val="20"/>
          <w:lang w:val="sr-Cyrl-RS"/>
        </w:rPr>
        <w:t>Управе за заједничке послове покрајинских органа, која се налази на адреси Булевар Михајла Пупина 16, сутерен, канцеларија 5</w:t>
      </w:r>
      <w:r w:rsidR="00CB3BDD" w:rsidRPr="00B869F1">
        <w:rPr>
          <w:rFonts w:asciiTheme="minorHAnsi" w:hAnsiTheme="minorHAnsi" w:cstheme="minorHAnsi"/>
          <w:sz w:val="20"/>
          <w:szCs w:val="20"/>
        </w:rPr>
        <w:t>.</w:t>
      </w:r>
    </w:p>
    <w:p w:rsidR="00776DDB" w:rsidRDefault="00776DDB" w:rsidP="00776DDB">
      <w:pPr>
        <w:spacing w:after="0" w:line="240" w:lineRule="auto"/>
        <w:ind w:left="709"/>
        <w:jc w:val="both"/>
        <w:rPr>
          <w:rFonts w:asciiTheme="minorHAnsi" w:hAnsiTheme="minorHAnsi" w:cstheme="minorHAnsi"/>
          <w:sz w:val="20"/>
          <w:szCs w:val="20"/>
          <w:lang w:val="sr-Latn-RS"/>
        </w:rPr>
      </w:pPr>
    </w:p>
    <w:p w:rsidR="00776DDB" w:rsidRDefault="00776DDB" w:rsidP="00776DDB">
      <w:pPr>
        <w:spacing w:after="0" w:line="240" w:lineRule="auto"/>
        <w:ind w:left="709" w:hanging="709"/>
        <w:jc w:val="both"/>
        <w:rPr>
          <w:rFonts w:asciiTheme="minorHAnsi" w:hAnsiTheme="minorHAnsi" w:cstheme="minorHAnsi"/>
          <w:sz w:val="20"/>
          <w:szCs w:val="20"/>
          <w:lang w:val="sr-Latn-RS"/>
        </w:rPr>
      </w:pPr>
    </w:p>
    <w:p w:rsidR="00776DDB" w:rsidRDefault="00776DDB" w:rsidP="00776DDB">
      <w:pPr>
        <w:spacing w:after="0" w:line="240" w:lineRule="auto"/>
        <w:ind w:left="709" w:hanging="709"/>
        <w:jc w:val="both"/>
        <w:rPr>
          <w:rFonts w:asciiTheme="minorHAnsi" w:hAnsiTheme="minorHAnsi" w:cstheme="minorHAnsi"/>
          <w:sz w:val="20"/>
          <w:szCs w:val="20"/>
          <w:lang w:val="sr-Latn-RS"/>
        </w:rPr>
      </w:pPr>
    </w:p>
    <w:p w:rsidR="00CB3BDD" w:rsidRPr="00B869F1" w:rsidRDefault="00CB3BDD" w:rsidP="00776DDB">
      <w:pPr>
        <w:spacing w:after="0" w:line="240" w:lineRule="auto"/>
        <w:ind w:left="709"/>
        <w:jc w:val="both"/>
        <w:rPr>
          <w:rFonts w:asciiTheme="minorHAnsi" w:hAnsiTheme="minorHAnsi" w:cstheme="minorHAnsi"/>
          <w:sz w:val="20"/>
          <w:szCs w:val="20"/>
          <w:lang w:val="sr-Cyrl-RS"/>
        </w:rPr>
      </w:pPr>
      <w:r w:rsidRPr="00B869F1">
        <w:rPr>
          <w:rFonts w:asciiTheme="minorHAnsi" w:hAnsiTheme="minorHAnsi" w:cstheme="minorHAnsi"/>
          <w:sz w:val="20"/>
          <w:szCs w:val="20"/>
          <w:lang w:val="sr-Cyrl-RS"/>
        </w:rPr>
        <w:lastRenderedPageBreak/>
        <w:t xml:space="preserve">Приликом предаје пријаве на </w:t>
      </w:r>
      <w:r w:rsidR="000E63BE" w:rsidRPr="00B869F1">
        <w:rPr>
          <w:rFonts w:asciiTheme="minorHAnsi" w:hAnsiTheme="minorHAnsi" w:cstheme="minorHAnsi"/>
          <w:sz w:val="20"/>
          <w:szCs w:val="20"/>
          <w:lang w:val="sr-Cyrl-RS"/>
        </w:rPr>
        <w:t>јавни</w:t>
      </w:r>
      <w:r w:rsidRPr="00B869F1">
        <w:rPr>
          <w:rFonts w:asciiTheme="minorHAnsi" w:hAnsiTheme="minorHAnsi" w:cstheme="minorHAnsi"/>
          <w:sz w:val="20"/>
          <w:szCs w:val="20"/>
          <w:lang w:val="sr-Cyrl-RS"/>
        </w:rPr>
        <w:t xml:space="preserve"> конкурс, пријава добија шифру под којом подносилац </w:t>
      </w:r>
      <w:r w:rsidR="00776DDB">
        <w:rPr>
          <w:rFonts w:asciiTheme="minorHAnsi" w:hAnsiTheme="minorHAnsi" w:cstheme="minorHAnsi"/>
          <w:sz w:val="20"/>
          <w:szCs w:val="20"/>
          <w:lang w:val="sr-Latn-RS"/>
        </w:rPr>
        <w:t xml:space="preserve"> </w:t>
      </w:r>
      <w:r w:rsidRPr="00B869F1">
        <w:rPr>
          <w:rFonts w:asciiTheme="minorHAnsi" w:hAnsiTheme="minorHAnsi" w:cstheme="minorHAnsi"/>
          <w:sz w:val="20"/>
          <w:szCs w:val="20"/>
          <w:lang w:val="sr-Cyrl-RS"/>
        </w:rPr>
        <w:t>пријаве учествује</w:t>
      </w:r>
      <w:r w:rsidR="00776DDB">
        <w:rPr>
          <w:rFonts w:asciiTheme="minorHAnsi" w:hAnsiTheme="minorHAnsi" w:cstheme="minorHAnsi"/>
          <w:sz w:val="20"/>
          <w:szCs w:val="20"/>
          <w:lang w:val="sr-Cyrl-RS"/>
        </w:rPr>
        <w:t xml:space="preserve"> </w:t>
      </w:r>
      <w:r w:rsidRPr="00B869F1">
        <w:rPr>
          <w:rFonts w:asciiTheme="minorHAnsi" w:hAnsiTheme="minorHAnsi" w:cstheme="minorHAnsi"/>
          <w:sz w:val="20"/>
          <w:szCs w:val="20"/>
          <w:lang w:val="sr-Cyrl-RS"/>
        </w:rPr>
        <w:t>у даљем изборном поступку.</w:t>
      </w:r>
    </w:p>
    <w:p w:rsidR="00205DF2" w:rsidRPr="00B869F1" w:rsidRDefault="00CB3BDD" w:rsidP="00776DDB">
      <w:pPr>
        <w:tabs>
          <w:tab w:val="left" w:pos="9720"/>
        </w:tabs>
        <w:spacing w:after="0" w:line="240" w:lineRule="auto"/>
        <w:ind w:left="709"/>
        <w:jc w:val="both"/>
        <w:rPr>
          <w:rFonts w:asciiTheme="minorHAnsi" w:eastAsiaTheme="minorHAnsi" w:hAnsiTheme="minorHAnsi" w:cstheme="minorHAnsi"/>
          <w:sz w:val="20"/>
          <w:szCs w:val="20"/>
          <w:lang w:val="sr-Cyrl-RS"/>
        </w:rPr>
      </w:pPr>
      <w:r w:rsidRPr="00B869F1">
        <w:rPr>
          <w:rFonts w:asciiTheme="minorHAnsi" w:eastAsiaTheme="minorHAnsi" w:hAnsiTheme="minorHAnsi" w:cstheme="minorHAnsi"/>
          <w:sz w:val="20"/>
          <w:szCs w:val="20"/>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r w:rsidR="002F16EE" w:rsidRPr="00B869F1">
        <w:rPr>
          <w:rFonts w:asciiTheme="minorHAnsi" w:eastAsiaTheme="minorHAnsi" w:hAnsiTheme="minorHAnsi" w:cstheme="minorHAnsi"/>
          <w:sz w:val="20"/>
          <w:szCs w:val="20"/>
          <w:lang w:val="sr-Cyrl-RS"/>
        </w:rPr>
        <w:t>.</w:t>
      </w:r>
    </w:p>
    <w:p w:rsidR="00205DF2" w:rsidRPr="00B869F1" w:rsidRDefault="00205DF2" w:rsidP="00776DDB">
      <w:pPr>
        <w:numPr>
          <w:ilvl w:val="0"/>
          <w:numId w:val="22"/>
        </w:numPr>
        <w:suppressAutoHyphens/>
        <w:autoSpaceDN w:val="0"/>
        <w:spacing w:after="0" w:line="240" w:lineRule="auto"/>
        <w:ind w:left="709" w:hanging="709"/>
        <w:jc w:val="both"/>
        <w:rPr>
          <w:rFonts w:asciiTheme="minorHAnsi" w:eastAsia="Times New Roman" w:hAnsiTheme="minorHAnsi" w:cstheme="minorHAnsi"/>
          <w:b/>
          <w:bCs/>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Докази кој</w:t>
      </w:r>
      <w:r w:rsidR="00771958" w:rsidRPr="00B869F1">
        <w:rPr>
          <w:rFonts w:asciiTheme="minorHAnsi" w:eastAsia="Times New Roman" w:hAnsiTheme="minorHAnsi" w:cstheme="minorHAnsi"/>
          <w:b/>
          <w:bCs/>
          <w:kern w:val="3"/>
          <w:sz w:val="20"/>
          <w:szCs w:val="20"/>
          <w:lang w:val="sr-Cyrl-RS" w:eastAsia="zh-CN"/>
        </w:rPr>
        <w:t xml:space="preserve">и </w:t>
      </w:r>
      <w:r w:rsidR="003244E9" w:rsidRPr="00B869F1">
        <w:rPr>
          <w:rFonts w:asciiTheme="minorHAnsi" w:eastAsia="Times New Roman" w:hAnsiTheme="minorHAnsi" w:cstheme="minorHAnsi"/>
          <w:b/>
          <w:bCs/>
          <w:kern w:val="3"/>
          <w:sz w:val="20"/>
          <w:szCs w:val="20"/>
          <w:lang w:val="sr-Cyrl-RS" w:eastAsia="zh-CN"/>
        </w:rPr>
        <w:t xml:space="preserve"> прилажу кандидати који су успешно прошли фазе изборног поступка пре завршног разговора са Конурсном комисијом су:</w:t>
      </w:r>
    </w:p>
    <w:p w:rsidR="000E63BE" w:rsidRPr="00B869F1" w:rsidRDefault="000E63BE" w:rsidP="000E63BE">
      <w:pPr>
        <w:suppressAutoHyphens/>
        <w:autoSpaceDN w:val="0"/>
        <w:spacing w:after="0" w:line="240" w:lineRule="auto"/>
        <w:ind w:left="720"/>
        <w:jc w:val="both"/>
        <w:rPr>
          <w:rFonts w:asciiTheme="minorHAnsi" w:eastAsia="Times New Roman" w:hAnsiTheme="minorHAnsi" w:cstheme="minorHAnsi"/>
          <w:b/>
          <w:bCs/>
          <w:kern w:val="3"/>
          <w:sz w:val="20"/>
          <w:szCs w:val="20"/>
          <w:lang w:val="sr-Cyrl-RS" w:eastAsia="zh-CN"/>
        </w:rPr>
      </w:pPr>
    </w:p>
    <w:p w:rsidR="000E63BE" w:rsidRPr="00B869F1" w:rsidRDefault="000E63BE" w:rsidP="00B869F1">
      <w:pPr>
        <w:numPr>
          <w:ilvl w:val="1"/>
          <w:numId w:val="22"/>
        </w:numPr>
        <w:suppressAutoHyphens/>
        <w:autoSpaceDN w:val="0"/>
        <w:spacing w:after="0" w:line="240" w:lineRule="auto"/>
        <w:ind w:left="709" w:hanging="567"/>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kern w:val="3"/>
          <w:sz w:val="20"/>
          <w:szCs w:val="20"/>
          <w:lang w:val="sr-Cyrl-RS" w:eastAsia="zh-CN"/>
        </w:rPr>
        <w:t>доказ о стручној спреми према условима (оригинал или оверена фотокопија);</w:t>
      </w:r>
    </w:p>
    <w:p w:rsidR="000E63BE" w:rsidRPr="00B869F1" w:rsidRDefault="000E63BE" w:rsidP="00B869F1">
      <w:pPr>
        <w:numPr>
          <w:ilvl w:val="1"/>
          <w:numId w:val="22"/>
        </w:numPr>
        <w:suppressAutoHyphens/>
        <w:autoSpaceDN w:val="0"/>
        <w:spacing w:after="0" w:line="240" w:lineRule="auto"/>
        <w:ind w:left="709" w:hanging="567"/>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kern w:val="3"/>
          <w:sz w:val="20"/>
          <w:szCs w:val="20"/>
          <w:lang w:val="sr-Cyrl-RS" w:eastAsia="zh-CN"/>
        </w:rPr>
        <w:t>оригинал или оверена фотокопија извода из матичне књиге рођених;</w:t>
      </w:r>
    </w:p>
    <w:p w:rsidR="000E63BE" w:rsidRPr="00B869F1" w:rsidRDefault="000E63BE" w:rsidP="00B869F1">
      <w:pPr>
        <w:numPr>
          <w:ilvl w:val="1"/>
          <w:numId w:val="22"/>
        </w:numPr>
        <w:suppressAutoHyphens/>
        <w:autoSpaceDN w:val="0"/>
        <w:spacing w:after="0" w:line="240" w:lineRule="auto"/>
        <w:ind w:left="709" w:hanging="567"/>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kern w:val="3"/>
          <w:sz w:val="20"/>
          <w:szCs w:val="20"/>
          <w:lang w:val="sr-Cyrl-RS" w:eastAsia="zh-CN"/>
        </w:rPr>
        <w:t>оригинал или оверена фотокопија уверења о држављанству Републике Србије, не старије од шест месеци</w:t>
      </w:r>
    </w:p>
    <w:p w:rsidR="000E63BE" w:rsidRDefault="000E63BE" w:rsidP="00B869F1">
      <w:pPr>
        <w:numPr>
          <w:ilvl w:val="1"/>
          <w:numId w:val="22"/>
        </w:numPr>
        <w:suppressAutoHyphens/>
        <w:autoSpaceDN w:val="0"/>
        <w:spacing w:after="0" w:line="240" w:lineRule="auto"/>
        <w:ind w:left="709" w:hanging="567"/>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kern w:val="3"/>
          <w:sz w:val="20"/>
          <w:szCs w:val="20"/>
          <w:lang w:val="sr-Cyrl-RS" w:eastAsia="zh-CN"/>
        </w:rPr>
        <w:t>оригинал или оверена фотокопија уверења МУП-а да кандидат није правноснажно осуђиван на безусловну казну затвора од најмање шест месеци, не старије од шест месеци;</w:t>
      </w:r>
    </w:p>
    <w:p w:rsidR="003244E9" w:rsidRPr="00D343CF" w:rsidRDefault="003244E9" w:rsidP="003244E9">
      <w:pPr>
        <w:pStyle w:val="ListParagraph"/>
        <w:suppressAutoHyphens/>
        <w:autoSpaceDN w:val="0"/>
        <w:spacing w:after="0" w:line="240" w:lineRule="auto"/>
        <w:jc w:val="both"/>
        <w:rPr>
          <w:rFonts w:asciiTheme="minorHAnsi" w:eastAsia="Times New Roman" w:hAnsiTheme="minorHAnsi" w:cstheme="minorHAnsi"/>
          <w:b/>
          <w:bCs/>
          <w:kern w:val="3"/>
          <w:sz w:val="20"/>
          <w:szCs w:val="20"/>
          <w:lang w:eastAsia="zh-CN"/>
        </w:rPr>
      </w:pPr>
      <w:bookmarkStart w:id="1" w:name="_GoBack"/>
      <w:bookmarkEnd w:id="1"/>
    </w:p>
    <w:p w:rsidR="003244E9" w:rsidRPr="00B869F1" w:rsidRDefault="003244E9" w:rsidP="002F16EE">
      <w:pPr>
        <w:pStyle w:val="ListParagraph"/>
        <w:suppressAutoHyphens/>
        <w:autoSpaceDN w:val="0"/>
        <w:spacing w:after="0" w:line="240" w:lineRule="auto"/>
        <w:jc w:val="both"/>
        <w:rPr>
          <w:rFonts w:asciiTheme="minorHAnsi" w:eastAsia="Times New Roman" w:hAnsiTheme="minorHAnsi" w:cstheme="minorHAnsi"/>
          <w:b/>
          <w:bCs/>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НАПОМЕНА:</w:t>
      </w:r>
    </w:p>
    <w:p w:rsidR="003244E9" w:rsidRPr="00B869F1" w:rsidRDefault="003244E9" w:rsidP="00776DDB">
      <w:pPr>
        <w:pStyle w:val="ListParagraph"/>
        <w:tabs>
          <w:tab w:val="left" w:pos="9720"/>
        </w:tabs>
        <w:spacing w:after="0" w:line="240" w:lineRule="auto"/>
        <w:ind w:left="0"/>
        <w:jc w:val="both"/>
        <w:rPr>
          <w:rFonts w:asciiTheme="minorHAnsi" w:eastAsiaTheme="minorHAnsi" w:hAnsiTheme="minorHAnsi" w:cstheme="minorHAnsi"/>
          <w:sz w:val="20"/>
          <w:szCs w:val="20"/>
          <w:lang w:val="sr-Cyrl-RS"/>
        </w:rPr>
      </w:pPr>
      <w:r w:rsidRPr="00B869F1">
        <w:rPr>
          <w:rFonts w:asciiTheme="minorHAnsi" w:eastAsiaTheme="minorHAnsi" w:hAnsiTheme="minorHAnsi" w:cstheme="minorHAnsi"/>
          <w:sz w:val="20"/>
          <w:szCs w:val="20"/>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rsidR="003244E9" w:rsidRPr="00B869F1" w:rsidRDefault="003244E9" w:rsidP="00776DDB">
      <w:pPr>
        <w:pStyle w:val="ListParagraph"/>
        <w:tabs>
          <w:tab w:val="left" w:pos="9720"/>
        </w:tabs>
        <w:spacing w:after="0" w:line="240" w:lineRule="auto"/>
        <w:ind w:left="0"/>
        <w:jc w:val="both"/>
        <w:rPr>
          <w:rFonts w:asciiTheme="minorHAnsi" w:eastAsiaTheme="minorHAnsi" w:hAnsiTheme="minorHAnsi" w:cstheme="minorHAnsi"/>
          <w:sz w:val="20"/>
          <w:szCs w:val="20"/>
          <w:lang w:val="sr-Cyrl-RS"/>
        </w:rPr>
      </w:pPr>
      <w:r w:rsidRPr="00B869F1">
        <w:rPr>
          <w:rFonts w:asciiTheme="minorHAnsi" w:eastAsiaTheme="minorHAnsi" w:hAnsiTheme="minorHAnsi" w:cstheme="minorHAnsi"/>
          <w:sz w:val="20"/>
          <w:szCs w:val="20"/>
          <w:lang w:val="sr-Cyrl-RS"/>
        </w:rPr>
        <w:t xml:space="preserve">Као доказ се могу приложити и фотокопије докумената које су оверене пре 1. марта 2017. године у основним судовима, односно општинскоj управи. </w:t>
      </w:r>
    </w:p>
    <w:p w:rsidR="009B2101" w:rsidRPr="00B869F1" w:rsidRDefault="009B2101" w:rsidP="00776DDB">
      <w:pPr>
        <w:tabs>
          <w:tab w:val="left" w:pos="142"/>
        </w:tabs>
        <w:spacing w:line="240" w:lineRule="auto"/>
        <w:jc w:val="both"/>
        <w:rPr>
          <w:rFonts w:asciiTheme="minorHAnsi" w:hAnsiTheme="minorHAnsi" w:cstheme="minorHAnsi"/>
          <w:sz w:val="20"/>
          <w:szCs w:val="20"/>
        </w:rPr>
      </w:pPr>
      <w:r w:rsidRPr="00B869F1">
        <w:rPr>
          <w:rFonts w:asciiTheme="minorHAnsi" w:hAnsiTheme="minorHAnsi" w:cstheme="minorHAnsi"/>
          <w:sz w:val="20"/>
          <w:szCs w:val="20"/>
        </w:rPr>
        <w:t>Законом о општем управном поступку („Службени гласник РС“,</w:t>
      </w:r>
      <w:r w:rsidRPr="00B869F1">
        <w:rPr>
          <w:rFonts w:asciiTheme="minorHAnsi" w:hAnsiTheme="minorHAnsi" w:cstheme="minorHAnsi"/>
          <w:sz w:val="20"/>
          <w:szCs w:val="20"/>
          <w:lang w:val="sr-Cyrl-RS"/>
        </w:rPr>
        <w:t xml:space="preserve"> </w:t>
      </w:r>
      <w:r w:rsidRPr="00B869F1">
        <w:rPr>
          <w:rFonts w:asciiTheme="minorHAnsi" w:hAnsiTheme="minorHAnsi" w:cstheme="minorHAnsi"/>
          <w:sz w:val="20"/>
          <w:szCs w:val="20"/>
        </w:rPr>
        <w:t>број 18/16</w:t>
      </w:r>
      <w:r w:rsidRPr="00B869F1">
        <w:rPr>
          <w:rFonts w:asciiTheme="minorHAnsi" w:hAnsiTheme="minorHAnsi" w:cstheme="minorHAnsi"/>
          <w:sz w:val="20"/>
          <w:szCs w:val="20"/>
          <w:lang w:val="sr-Cyrl-RS"/>
        </w:rPr>
        <w:t xml:space="preserve"> и 95/18- аутентично тумачење</w:t>
      </w:r>
      <w:r w:rsidRPr="00B869F1">
        <w:rPr>
          <w:rFonts w:asciiTheme="minorHAnsi" w:hAnsiTheme="minorHAnsi" w:cstheme="minorHAnsi"/>
          <w:sz w:val="20"/>
          <w:szCs w:val="20"/>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sidRPr="00B869F1">
        <w:rPr>
          <w:rFonts w:asciiTheme="minorHAnsi" w:hAnsiTheme="minorHAnsi" w:cstheme="minorHAnsi"/>
          <w:sz w:val="20"/>
          <w:szCs w:val="20"/>
          <w:lang w:val="sr-Cyrl-RS"/>
        </w:rPr>
        <w:t>п</w:t>
      </w:r>
      <w:r w:rsidRPr="00B869F1">
        <w:rPr>
          <w:rFonts w:asciiTheme="minorHAnsi" w:hAnsiTheme="minorHAnsi" w:cstheme="minorHAnsi"/>
          <w:sz w:val="20"/>
          <w:szCs w:val="20"/>
        </w:rPr>
        <w:t>рибављају личне податке о чињеницима садржаним у службеним евиденцијама, осим ако странка изричито изјави да ће податке прибавити сама.</w:t>
      </w:r>
    </w:p>
    <w:p w:rsidR="000505D4" w:rsidRPr="0044559B" w:rsidRDefault="009B2101" w:rsidP="00776DDB">
      <w:pPr>
        <w:spacing w:line="240" w:lineRule="auto"/>
        <w:jc w:val="both"/>
        <w:rPr>
          <w:rStyle w:val="Hyperlink"/>
          <w:rFonts w:asciiTheme="minorHAnsi" w:hAnsiTheme="minorHAnsi" w:cstheme="minorHAnsi"/>
          <w:color w:val="auto"/>
          <w:sz w:val="20"/>
          <w:szCs w:val="20"/>
          <w:u w:val="none"/>
        </w:rPr>
      </w:pPr>
      <w:r w:rsidRPr="009B2101">
        <w:rPr>
          <w:rFonts w:asciiTheme="minorHAnsi" w:hAnsiTheme="minorHAnsi" w:cstheme="minorHAnsi"/>
          <w:sz w:val="20"/>
          <w:szCs w:val="20"/>
        </w:rPr>
        <w:t>Документа о чињеницама о којима се води службена евиденција су:</w:t>
      </w:r>
      <w:r w:rsidRPr="009B2101">
        <w:rPr>
          <w:rFonts w:asciiTheme="minorHAnsi" w:hAnsiTheme="minorHAnsi" w:cstheme="minorHAnsi"/>
          <w:sz w:val="20"/>
          <w:szCs w:val="20"/>
          <w:lang w:val="sr-Cyrl-RS"/>
        </w:rPr>
        <w:t xml:space="preserve"> </w:t>
      </w:r>
      <w:r w:rsidRPr="009B2101">
        <w:rPr>
          <w:rFonts w:asciiTheme="minorHAnsi" w:hAnsiTheme="minorHAnsi" w:cstheme="minorHAnsi"/>
          <w:sz w:val="20"/>
          <w:szCs w:val="20"/>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sidRPr="009B2101">
        <w:rPr>
          <w:rFonts w:asciiTheme="minorHAnsi" w:hAnsiTheme="minorHAnsi" w:cstheme="minorHAnsi"/>
          <w:sz w:val="20"/>
          <w:szCs w:val="20"/>
          <w:lang w:val="sr-Cyrl-RS"/>
        </w:rPr>
        <w:t>.</w:t>
      </w:r>
      <w:r w:rsidRPr="009B2101">
        <w:rPr>
          <w:rFonts w:asciiTheme="minorHAnsi" w:hAnsiTheme="minorHAnsi" w:cstheme="minorHAnsi"/>
          <w:sz w:val="20"/>
          <w:szCs w:val="20"/>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2508D0" w:rsidRPr="0044559B" w:rsidRDefault="00B869F1" w:rsidP="00776DDB">
      <w:pPr>
        <w:pStyle w:val="ListParagraph"/>
        <w:numPr>
          <w:ilvl w:val="0"/>
          <w:numId w:val="22"/>
        </w:numPr>
        <w:spacing w:before="120" w:after="120" w:line="240" w:lineRule="auto"/>
        <w:ind w:left="709" w:hanging="709"/>
        <w:jc w:val="both"/>
        <w:rPr>
          <w:rFonts w:asciiTheme="minorHAnsi" w:hAnsiTheme="minorHAnsi" w:cstheme="minorHAnsi"/>
          <w:b/>
          <w:sz w:val="20"/>
          <w:szCs w:val="20"/>
          <w:lang w:val="sr-Latn-RS"/>
        </w:rPr>
      </w:pPr>
      <w:r w:rsidRPr="00B869F1">
        <w:rPr>
          <w:rFonts w:asciiTheme="minorHAnsi" w:hAnsiTheme="minorHAnsi" w:cstheme="minorHAnsi"/>
          <w:b/>
          <w:sz w:val="20"/>
          <w:szCs w:val="20"/>
          <w:lang w:val="sr-Cyrl-RS"/>
        </w:rPr>
        <w:t>Радни однос се заснива на неодређено време.</w:t>
      </w:r>
    </w:p>
    <w:p w:rsidR="00C67726" w:rsidRPr="00B869F1" w:rsidRDefault="00174102" w:rsidP="00776DDB">
      <w:pPr>
        <w:shd w:val="clear" w:color="auto" w:fill="FFFFFF"/>
        <w:spacing w:line="240" w:lineRule="auto"/>
        <w:jc w:val="both"/>
        <w:textAlignment w:val="baseline"/>
        <w:rPr>
          <w:rFonts w:asciiTheme="minorHAnsi" w:eastAsiaTheme="minorHAnsi" w:hAnsiTheme="minorHAnsi" w:cstheme="minorHAnsi"/>
          <w:b/>
          <w:sz w:val="20"/>
          <w:szCs w:val="20"/>
          <w:lang w:val="sr-Cyrl-RS"/>
        </w:rPr>
      </w:pPr>
      <w:r>
        <w:rPr>
          <w:rFonts w:asciiTheme="minorHAnsi" w:eastAsia="Times New Roman" w:hAnsiTheme="minorHAnsi" w:cstheme="minorHAnsi"/>
          <w:b/>
          <w:kern w:val="3"/>
          <w:sz w:val="20"/>
          <w:szCs w:val="20"/>
          <w:lang w:val="sr-Latn-RS" w:eastAsia="zh-CN"/>
        </w:rPr>
        <w:t>XII</w:t>
      </w:r>
      <w:r w:rsidR="00967C2B" w:rsidRPr="00B869F1">
        <w:rPr>
          <w:rFonts w:asciiTheme="minorHAnsi" w:eastAsia="Times New Roman" w:hAnsiTheme="minorHAnsi" w:cstheme="minorHAnsi"/>
          <w:b/>
          <w:kern w:val="3"/>
          <w:sz w:val="20"/>
          <w:szCs w:val="20"/>
          <w:lang w:val="sr-Latn-RS" w:eastAsia="zh-CN"/>
        </w:rPr>
        <w:t>.</w:t>
      </w:r>
      <w:r w:rsidR="00967C2B" w:rsidRPr="00B869F1">
        <w:rPr>
          <w:rFonts w:asciiTheme="minorHAnsi" w:eastAsia="Times New Roman" w:hAnsiTheme="minorHAnsi" w:cstheme="minorHAnsi"/>
          <w:b/>
          <w:kern w:val="3"/>
          <w:sz w:val="20"/>
          <w:szCs w:val="20"/>
          <w:lang w:val="sr-Latn-RS" w:eastAsia="zh-CN"/>
        </w:rPr>
        <w:tab/>
      </w:r>
      <w:r w:rsidR="00C67726" w:rsidRPr="00B869F1">
        <w:rPr>
          <w:rFonts w:asciiTheme="minorHAnsi" w:eastAsiaTheme="minorHAnsi" w:hAnsiTheme="minorHAnsi" w:cstheme="minorHAnsi"/>
          <w:b/>
          <w:sz w:val="20"/>
          <w:szCs w:val="20"/>
          <w:lang w:val="sr-Cyrl-RS"/>
        </w:rPr>
        <w:t xml:space="preserve">Датум и место </w:t>
      </w:r>
      <w:r>
        <w:rPr>
          <w:rFonts w:asciiTheme="minorHAnsi" w:eastAsiaTheme="minorHAnsi" w:hAnsiTheme="minorHAnsi" w:cstheme="minorHAnsi"/>
          <w:b/>
          <w:sz w:val="20"/>
          <w:szCs w:val="20"/>
          <w:lang w:val="sr-Cyrl-RS"/>
        </w:rPr>
        <w:t>разговора са кандидатом</w:t>
      </w:r>
      <w:r w:rsidR="00C67726" w:rsidRPr="00B869F1">
        <w:rPr>
          <w:rFonts w:asciiTheme="minorHAnsi" w:eastAsiaTheme="minorHAnsi" w:hAnsiTheme="minorHAnsi" w:cstheme="minorHAnsi"/>
          <w:b/>
          <w:sz w:val="20"/>
          <w:szCs w:val="20"/>
          <w:lang w:val="sr-Cyrl-RS"/>
        </w:rPr>
        <w:t>:</w:t>
      </w:r>
    </w:p>
    <w:p w:rsidR="00C67726" w:rsidRPr="00B869F1" w:rsidRDefault="00B869F1" w:rsidP="00776DDB">
      <w:pPr>
        <w:shd w:val="clear" w:color="auto" w:fill="FFFFFF"/>
        <w:spacing w:after="0" w:line="240" w:lineRule="auto"/>
        <w:ind w:hanging="709"/>
        <w:jc w:val="both"/>
        <w:textAlignment w:val="baseline"/>
        <w:rPr>
          <w:rFonts w:asciiTheme="minorHAnsi" w:hAnsiTheme="minorHAnsi" w:cstheme="minorHAnsi"/>
          <w:sz w:val="20"/>
          <w:szCs w:val="20"/>
        </w:rPr>
      </w:pPr>
      <w:r>
        <w:rPr>
          <w:rFonts w:asciiTheme="minorHAnsi" w:eastAsiaTheme="minorHAnsi" w:hAnsiTheme="minorHAnsi" w:cstheme="minorHAnsi"/>
          <w:sz w:val="20"/>
          <w:szCs w:val="20"/>
          <w:lang w:val="sr-Latn-RS"/>
        </w:rPr>
        <w:t xml:space="preserve">                </w:t>
      </w:r>
      <w:r w:rsidR="00C67726" w:rsidRPr="00B869F1">
        <w:rPr>
          <w:rFonts w:asciiTheme="minorHAnsi" w:eastAsiaTheme="minorHAnsi" w:hAnsiTheme="minorHAnsi" w:cstheme="minorHAnsi"/>
          <w:sz w:val="20"/>
          <w:szCs w:val="20"/>
          <w:lang w:val="sr-Cyrl-RS"/>
        </w:rPr>
        <w:t>Са кандидатима чије су пријаве благовремене, допуштене, разумљиве, потпуне и који испуњавају услове предвиђене огласом о</w:t>
      </w:r>
      <w:r w:rsidR="009B2101" w:rsidRPr="00B869F1">
        <w:rPr>
          <w:rFonts w:asciiTheme="minorHAnsi" w:eastAsiaTheme="minorHAnsi" w:hAnsiTheme="minorHAnsi" w:cstheme="minorHAnsi"/>
          <w:sz w:val="20"/>
          <w:szCs w:val="20"/>
          <w:lang w:val="sr-Cyrl-RS"/>
        </w:rPr>
        <w:t xml:space="preserve"> јавном </w:t>
      </w:r>
      <w:r w:rsidR="00C67726" w:rsidRPr="00B869F1">
        <w:rPr>
          <w:rFonts w:asciiTheme="minorHAnsi" w:eastAsiaTheme="minorHAnsi" w:hAnsiTheme="minorHAnsi" w:cstheme="minorHAnsi"/>
          <w:sz w:val="20"/>
          <w:szCs w:val="20"/>
          <w:lang w:val="sr-Cyrl-RS"/>
        </w:rPr>
        <w:t xml:space="preserve">конкурсу, на основу података наведених у обрасцу пријаве на конкурс, </w:t>
      </w:r>
      <w:r w:rsidR="0044559B">
        <w:rPr>
          <w:rFonts w:asciiTheme="minorHAnsi" w:eastAsiaTheme="minorHAnsi" w:hAnsiTheme="minorHAnsi" w:cstheme="minorHAnsi"/>
          <w:sz w:val="20"/>
          <w:szCs w:val="20"/>
          <w:lang w:val="sr-Cyrl-RS"/>
        </w:rPr>
        <w:t>обавиће се разговор</w:t>
      </w:r>
      <w:r w:rsidR="00C67726" w:rsidRPr="00B869F1">
        <w:rPr>
          <w:rFonts w:asciiTheme="minorHAnsi" w:eastAsiaTheme="minorHAnsi" w:hAnsiTheme="minorHAnsi" w:cstheme="minorHAnsi"/>
          <w:sz w:val="20"/>
          <w:szCs w:val="20"/>
          <w:lang w:val="sr-Cyrl-RS"/>
        </w:rPr>
        <w:t xml:space="preserve">, </w:t>
      </w:r>
      <w:r w:rsidR="00C67726" w:rsidRPr="00B869F1">
        <w:rPr>
          <w:rFonts w:asciiTheme="minorHAnsi" w:hAnsiTheme="minorHAnsi" w:cstheme="minorHAnsi"/>
          <w:color w:val="000000"/>
          <w:sz w:val="20"/>
          <w:szCs w:val="20"/>
          <w:shd w:val="clear" w:color="auto" w:fill="FFFFFF"/>
        </w:rPr>
        <w:t>о чему ће кандидати бити обавештени на бројеве телефона или електронске</w:t>
      </w:r>
      <w:r w:rsidR="00C67726" w:rsidRPr="00B869F1">
        <w:rPr>
          <w:rFonts w:asciiTheme="minorHAnsi" w:hAnsiTheme="minorHAnsi" w:cstheme="minorHAnsi"/>
          <w:color w:val="000000"/>
          <w:sz w:val="20"/>
          <w:szCs w:val="20"/>
          <w:shd w:val="clear" w:color="auto" w:fill="FFFFFF"/>
          <w:lang w:val="sr-Cyrl-RS"/>
        </w:rPr>
        <w:t xml:space="preserve"> </w:t>
      </w:r>
      <w:r w:rsidR="00C67726" w:rsidRPr="00B869F1">
        <w:rPr>
          <w:rFonts w:asciiTheme="minorHAnsi" w:hAnsiTheme="minorHAnsi" w:cstheme="minorHAnsi"/>
          <w:color w:val="000000"/>
          <w:sz w:val="20"/>
          <w:szCs w:val="20"/>
          <w:shd w:val="clear" w:color="auto" w:fill="FFFFFF"/>
        </w:rPr>
        <w:t>адресе које су навели у својим пријавама</w:t>
      </w:r>
      <w:r w:rsidR="00C67726" w:rsidRPr="00B869F1">
        <w:rPr>
          <w:rFonts w:asciiTheme="minorHAnsi" w:hAnsiTheme="minorHAnsi" w:cstheme="minorHAnsi"/>
          <w:color w:val="000000"/>
          <w:sz w:val="20"/>
          <w:szCs w:val="20"/>
          <w:shd w:val="clear" w:color="auto" w:fill="FFFFFF"/>
          <w:lang w:val="sr-Cyrl-CS"/>
        </w:rPr>
        <w:t>.</w:t>
      </w:r>
    </w:p>
    <w:p w:rsidR="00174102" w:rsidRDefault="00174102" w:rsidP="00776DDB">
      <w:pPr>
        <w:pStyle w:val="ListParagraph"/>
        <w:tabs>
          <w:tab w:val="left" w:pos="9720"/>
        </w:tabs>
        <w:suppressAutoHyphens/>
        <w:autoSpaceDN w:val="0"/>
        <w:spacing w:after="0" w:line="240" w:lineRule="auto"/>
        <w:jc w:val="both"/>
        <w:rPr>
          <w:rFonts w:asciiTheme="minorHAnsi" w:eastAsia="Times New Roman" w:hAnsiTheme="minorHAnsi" w:cstheme="minorHAnsi"/>
          <w:b/>
          <w:bCs/>
          <w:kern w:val="3"/>
          <w:sz w:val="20"/>
          <w:szCs w:val="20"/>
          <w:lang w:val="sr-Cyrl-RS" w:eastAsia="zh-CN"/>
        </w:rPr>
      </w:pPr>
    </w:p>
    <w:p w:rsidR="00205DF2" w:rsidRPr="00B869F1" w:rsidRDefault="00205DF2" w:rsidP="00776DDB">
      <w:pPr>
        <w:pStyle w:val="ListParagraph"/>
        <w:tabs>
          <w:tab w:val="left" w:pos="9720"/>
        </w:tabs>
        <w:suppressAutoHyphens/>
        <w:autoSpaceDN w:val="0"/>
        <w:spacing w:after="0" w:line="240" w:lineRule="auto"/>
        <w:jc w:val="both"/>
        <w:rPr>
          <w:rFonts w:asciiTheme="minorHAnsi" w:eastAsia="Times New Roman" w:hAnsiTheme="minorHAnsi" w:cstheme="minorHAnsi"/>
          <w:b/>
          <w:bCs/>
          <w:kern w:val="3"/>
          <w:sz w:val="20"/>
          <w:szCs w:val="20"/>
          <w:lang w:val="sr-Cyrl-RS" w:eastAsia="zh-CN"/>
        </w:rPr>
      </w:pPr>
      <w:r w:rsidRPr="00B869F1">
        <w:rPr>
          <w:rFonts w:asciiTheme="minorHAnsi" w:eastAsia="Times New Roman" w:hAnsiTheme="minorHAnsi" w:cstheme="minorHAnsi"/>
          <w:b/>
          <w:bCs/>
          <w:kern w:val="3"/>
          <w:sz w:val="20"/>
          <w:szCs w:val="20"/>
          <w:lang w:val="sr-Cyrl-RS" w:eastAsia="zh-CN"/>
        </w:rPr>
        <w:t>НАПОМЕНЕ:</w:t>
      </w:r>
    </w:p>
    <w:p w:rsidR="00205DF2" w:rsidRPr="00B869F1" w:rsidRDefault="00205DF2" w:rsidP="00776DDB">
      <w:pPr>
        <w:suppressAutoHyphens/>
        <w:autoSpaceDN w:val="0"/>
        <w:spacing w:after="0" w:line="240" w:lineRule="auto"/>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kern w:val="3"/>
          <w:sz w:val="20"/>
          <w:szCs w:val="20"/>
          <w:lang w:val="sr-Cyrl-RS" w:eastAsia="zh-CN"/>
        </w:rPr>
        <w:t>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пред органом надлежним за оверу преписа, односно фотокопије докумената, биће одбачене.</w:t>
      </w:r>
    </w:p>
    <w:p w:rsidR="00205DF2" w:rsidRPr="00B869F1" w:rsidRDefault="00B869F1" w:rsidP="00776DDB">
      <w:pPr>
        <w:suppressAutoHyphens/>
        <w:autoSpaceDN w:val="0"/>
        <w:spacing w:after="0" w:line="240" w:lineRule="auto"/>
        <w:jc w:val="both"/>
        <w:rPr>
          <w:rFonts w:asciiTheme="minorHAnsi" w:eastAsia="Times New Roman" w:hAnsiTheme="minorHAnsi" w:cstheme="minorHAnsi"/>
          <w:kern w:val="3"/>
          <w:sz w:val="20"/>
          <w:szCs w:val="20"/>
          <w:lang w:val="sr-Cyrl-RS" w:eastAsia="zh-CN"/>
        </w:rPr>
      </w:pPr>
      <w:r w:rsidRPr="00B869F1">
        <w:rPr>
          <w:rFonts w:asciiTheme="minorHAnsi" w:eastAsia="Times New Roman" w:hAnsiTheme="minorHAnsi" w:cstheme="minorHAnsi"/>
          <w:kern w:val="3"/>
          <w:sz w:val="20"/>
          <w:szCs w:val="20"/>
          <w:lang w:val="sr-Cyrl-RS" w:eastAsia="zh-CN"/>
        </w:rPr>
        <w:t>Јавни</w:t>
      </w:r>
      <w:r w:rsidR="00967C2B" w:rsidRPr="00B869F1">
        <w:rPr>
          <w:rFonts w:asciiTheme="minorHAnsi" w:eastAsia="Times New Roman" w:hAnsiTheme="minorHAnsi" w:cstheme="minorHAnsi"/>
          <w:kern w:val="3"/>
          <w:sz w:val="20"/>
          <w:szCs w:val="20"/>
          <w:lang w:val="sr-Cyrl-RS" w:eastAsia="zh-CN"/>
        </w:rPr>
        <w:t xml:space="preserve"> конкурс</w:t>
      </w:r>
      <w:r w:rsidR="00205DF2" w:rsidRPr="00B869F1">
        <w:rPr>
          <w:rFonts w:asciiTheme="minorHAnsi" w:eastAsia="Times New Roman" w:hAnsiTheme="minorHAnsi" w:cstheme="minorHAnsi"/>
          <w:kern w:val="3"/>
          <w:sz w:val="20"/>
          <w:szCs w:val="20"/>
          <w:lang w:val="sr-Cyrl-RS" w:eastAsia="zh-CN"/>
        </w:rPr>
        <w:t xml:space="preserve"> спроводи Конку</w:t>
      </w:r>
      <w:r w:rsidR="00967C2B" w:rsidRPr="00B869F1">
        <w:rPr>
          <w:rFonts w:asciiTheme="minorHAnsi" w:eastAsia="Times New Roman" w:hAnsiTheme="minorHAnsi" w:cstheme="minorHAnsi"/>
          <w:kern w:val="3"/>
          <w:sz w:val="20"/>
          <w:szCs w:val="20"/>
          <w:lang w:val="sr-Cyrl-RS" w:eastAsia="zh-CN"/>
        </w:rPr>
        <w:t xml:space="preserve">рсна комисија за спровођење </w:t>
      </w:r>
      <w:r w:rsidRPr="00B869F1">
        <w:rPr>
          <w:rFonts w:asciiTheme="minorHAnsi" w:eastAsia="Times New Roman" w:hAnsiTheme="minorHAnsi" w:cstheme="minorHAnsi"/>
          <w:kern w:val="3"/>
          <w:sz w:val="20"/>
          <w:szCs w:val="20"/>
          <w:lang w:val="sr-Cyrl-RS" w:eastAsia="zh-CN"/>
        </w:rPr>
        <w:t>јавног</w:t>
      </w:r>
      <w:r w:rsidR="00205DF2" w:rsidRPr="00B869F1">
        <w:rPr>
          <w:rFonts w:asciiTheme="minorHAnsi" w:eastAsia="Times New Roman" w:hAnsiTheme="minorHAnsi" w:cstheme="minorHAnsi"/>
          <w:kern w:val="3"/>
          <w:sz w:val="20"/>
          <w:szCs w:val="20"/>
          <w:lang w:val="sr-Cyrl-RS" w:eastAsia="zh-CN"/>
        </w:rPr>
        <w:t xml:space="preserve"> конкурса коју је образовао в.д. директора Управе за </w:t>
      </w:r>
      <w:r w:rsidR="00C633D9" w:rsidRPr="00B869F1">
        <w:rPr>
          <w:rFonts w:asciiTheme="minorHAnsi" w:eastAsia="Times New Roman" w:hAnsiTheme="minorHAnsi" w:cstheme="minorHAnsi"/>
          <w:kern w:val="3"/>
          <w:sz w:val="20"/>
          <w:szCs w:val="20"/>
          <w:lang w:val="sr-Cyrl-RS" w:eastAsia="zh-CN"/>
        </w:rPr>
        <w:t>заједничке послове покрајинских органа</w:t>
      </w:r>
      <w:r w:rsidR="00205DF2" w:rsidRPr="00B869F1">
        <w:rPr>
          <w:rFonts w:asciiTheme="minorHAnsi" w:eastAsia="Times New Roman" w:hAnsiTheme="minorHAnsi" w:cstheme="minorHAnsi"/>
          <w:kern w:val="3"/>
          <w:sz w:val="20"/>
          <w:szCs w:val="20"/>
          <w:lang w:val="sr-Cyrl-RS" w:eastAsia="zh-CN"/>
        </w:rPr>
        <w:t>.</w:t>
      </w:r>
    </w:p>
    <w:p w:rsidR="00C67726" w:rsidRPr="00B869F1" w:rsidRDefault="00C67726" w:rsidP="00776DDB">
      <w:pPr>
        <w:spacing w:line="240" w:lineRule="auto"/>
        <w:jc w:val="both"/>
        <w:rPr>
          <w:rFonts w:asciiTheme="minorHAnsi" w:hAnsiTheme="minorHAnsi" w:cstheme="minorHAnsi"/>
          <w:color w:val="000000" w:themeColor="text1"/>
          <w:sz w:val="20"/>
          <w:szCs w:val="20"/>
          <w:shd w:val="clear" w:color="auto" w:fill="FFFFFF"/>
        </w:rPr>
      </w:pPr>
      <w:r w:rsidRPr="00B869F1">
        <w:rPr>
          <w:rFonts w:asciiTheme="minorHAnsi" w:hAnsiTheme="minorHAnsi" w:cstheme="minorHAnsi"/>
          <w:color w:val="000000" w:themeColor="text1"/>
          <w:sz w:val="20"/>
          <w:szCs w:val="20"/>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865842" w:rsidRPr="00B869F1" w:rsidRDefault="00865842" w:rsidP="00776DDB">
      <w:pPr>
        <w:suppressAutoHyphens/>
        <w:autoSpaceDN w:val="0"/>
        <w:spacing w:after="0" w:line="240" w:lineRule="auto"/>
        <w:jc w:val="both"/>
        <w:rPr>
          <w:rFonts w:asciiTheme="minorHAnsi" w:eastAsia="Times New Roman" w:hAnsiTheme="minorHAnsi" w:cstheme="minorHAnsi"/>
          <w:kern w:val="3"/>
          <w:sz w:val="20"/>
          <w:szCs w:val="20"/>
          <w:lang w:val="sr-Cyrl-RS" w:eastAsia="zh-CN"/>
        </w:rPr>
      </w:pPr>
    </w:p>
    <w:p w:rsidR="00205DF2" w:rsidRPr="00B869F1" w:rsidRDefault="00205DF2" w:rsidP="00776DDB">
      <w:pPr>
        <w:tabs>
          <w:tab w:val="center" w:pos="6804"/>
        </w:tabs>
        <w:spacing w:after="0" w:line="240" w:lineRule="auto"/>
        <w:jc w:val="both"/>
        <w:rPr>
          <w:rFonts w:asciiTheme="minorHAnsi" w:eastAsia="Times New Roman" w:hAnsiTheme="minorHAnsi" w:cstheme="minorHAnsi"/>
          <w:b/>
          <w:bCs/>
          <w:noProof/>
          <w:sz w:val="20"/>
          <w:szCs w:val="20"/>
          <w:lang w:val="sr-Cyrl-RS"/>
        </w:rPr>
      </w:pPr>
      <w:r w:rsidRPr="00B869F1">
        <w:rPr>
          <w:rFonts w:asciiTheme="minorHAnsi" w:eastAsia="Times New Roman" w:hAnsiTheme="minorHAnsi" w:cstheme="minorHAnsi"/>
          <w:noProof/>
          <w:sz w:val="20"/>
          <w:szCs w:val="20"/>
          <w:lang w:val="sr-Cyrl-RS"/>
        </w:rPr>
        <w:tab/>
      </w:r>
      <w:r w:rsidRPr="00B869F1">
        <w:rPr>
          <w:rFonts w:asciiTheme="minorHAnsi" w:eastAsia="Times New Roman" w:hAnsiTheme="minorHAnsi" w:cstheme="minorHAnsi"/>
          <w:b/>
          <w:bCs/>
          <w:noProof/>
          <w:sz w:val="20"/>
          <w:szCs w:val="20"/>
          <w:lang w:val="sr-Cyrl-RS"/>
        </w:rPr>
        <w:t xml:space="preserve">В.Д. ДИРЕКТОРА </w:t>
      </w:r>
    </w:p>
    <w:p w:rsidR="00205DF2" w:rsidRPr="00B869F1" w:rsidRDefault="00205DF2" w:rsidP="00776DDB">
      <w:pPr>
        <w:tabs>
          <w:tab w:val="center" w:pos="6804"/>
        </w:tabs>
        <w:spacing w:after="0" w:line="240" w:lineRule="auto"/>
        <w:jc w:val="both"/>
        <w:rPr>
          <w:rFonts w:asciiTheme="minorHAnsi" w:eastAsia="Times New Roman" w:hAnsiTheme="minorHAnsi" w:cstheme="minorHAnsi"/>
          <w:b/>
          <w:bCs/>
          <w:noProof/>
          <w:sz w:val="20"/>
          <w:szCs w:val="20"/>
          <w:lang w:val="sr-Cyrl-RS"/>
        </w:rPr>
      </w:pPr>
    </w:p>
    <w:p w:rsidR="00205DF2" w:rsidRPr="00B869F1" w:rsidRDefault="00205DF2" w:rsidP="00776DDB">
      <w:pPr>
        <w:tabs>
          <w:tab w:val="center" w:pos="6804"/>
        </w:tabs>
        <w:spacing w:after="0" w:line="240" w:lineRule="auto"/>
        <w:jc w:val="both"/>
        <w:rPr>
          <w:rFonts w:asciiTheme="minorHAnsi" w:eastAsia="Times New Roman" w:hAnsiTheme="minorHAnsi" w:cstheme="minorHAnsi"/>
          <w:b/>
          <w:bCs/>
          <w:noProof/>
          <w:sz w:val="20"/>
          <w:szCs w:val="20"/>
          <w:lang w:val="sr-Cyrl-RS"/>
        </w:rPr>
      </w:pPr>
      <w:r w:rsidRPr="00B869F1">
        <w:rPr>
          <w:rFonts w:asciiTheme="minorHAnsi" w:eastAsia="Times New Roman" w:hAnsiTheme="minorHAnsi" w:cstheme="minorHAnsi"/>
          <w:b/>
          <w:bCs/>
          <w:noProof/>
          <w:sz w:val="20"/>
          <w:szCs w:val="20"/>
          <w:lang w:val="sr-Cyrl-RS"/>
        </w:rPr>
        <w:tab/>
        <w:t>______________________</w:t>
      </w:r>
    </w:p>
    <w:p w:rsidR="00205DF2" w:rsidRPr="00B869F1" w:rsidRDefault="00205DF2" w:rsidP="00776DDB">
      <w:pPr>
        <w:tabs>
          <w:tab w:val="center" w:pos="6804"/>
        </w:tabs>
        <w:spacing w:after="0" w:line="240" w:lineRule="auto"/>
        <w:jc w:val="both"/>
        <w:rPr>
          <w:rFonts w:asciiTheme="minorHAnsi" w:eastAsia="Times New Roman" w:hAnsiTheme="minorHAnsi" w:cstheme="minorHAnsi"/>
          <w:b/>
          <w:bCs/>
          <w:noProof/>
          <w:sz w:val="20"/>
          <w:szCs w:val="20"/>
          <w:lang w:val="sr-Cyrl-RS"/>
        </w:rPr>
      </w:pPr>
      <w:r w:rsidRPr="00B869F1">
        <w:rPr>
          <w:rFonts w:asciiTheme="minorHAnsi" w:eastAsia="Times New Roman" w:hAnsiTheme="minorHAnsi" w:cstheme="minorHAnsi"/>
          <w:b/>
          <w:bCs/>
          <w:noProof/>
          <w:sz w:val="20"/>
          <w:szCs w:val="20"/>
          <w:lang w:val="sr-Cyrl-RS"/>
        </w:rPr>
        <w:tab/>
      </w:r>
      <w:r w:rsidR="00C633D9" w:rsidRPr="00B869F1">
        <w:rPr>
          <w:rFonts w:asciiTheme="minorHAnsi" w:eastAsia="Times New Roman" w:hAnsiTheme="minorHAnsi" w:cstheme="minorHAnsi"/>
          <w:b/>
          <w:bCs/>
          <w:noProof/>
          <w:sz w:val="20"/>
          <w:szCs w:val="20"/>
          <w:lang w:val="sr-Cyrl-RS"/>
        </w:rPr>
        <w:t>Горан Ћато</w:t>
      </w:r>
    </w:p>
    <w:p w:rsidR="00C56990" w:rsidRPr="00B869F1" w:rsidRDefault="00C56990" w:rsidP="00205DF2">
      <w:pPr>
        <w:tabs>
          <w:tab w:val="center" w:pos="6804"/>
        </w:tabs>
        <w:spacing w:after="0" w:line="240" w:lineRule="auto"/>
        <w:jc w:val="both"/>
        <w:rPr>
          <w:rFonts w:asciiTheme="minorHAnsi" w:eastAsia="Times New Roman" w:hAnsiTheme="minorHAnsi" w:cstheme="minorHAnsi"/>
          <w:b/>
          <w:bCs/>
          <w:noProof/>
          <w:sz w:val="20"/>
          <w:szCs w:val="20"/>
          <w:lang w:val="sr-Cyrl-RS"/>
        </w:rPr>
      </w:pPr>
    </w:p>
    <w:p w:rsidR="00C56990" w:rsidRPr="00B869F1" w:rsidRDefault="00C56990" w:rsidP="00205DF2">
      <w:pPr>
        <w:tabs>
          <w:tab w:val="center" w:pos="6804"/>
        </w:tabs>
        <w:spacing w:after="0" w:line="240" w:lineRule="auto"/>
        <w:jc w:val="both"/>
        <w:rPr>
          <w:rFonts w:asciiTheme="minorHAnsi" w:eastAsia="Times New Roman" w:hAnsiTheme="minorHAnsi" w:cstheme="minorHAnsi"/>
          <w:b/>
          <w:bCs/>
          <w:noProof/>
          <w:sz w:val="20"/>
          <w:szCs w:val="20"/>
          <w:lang w:val="sr-Cyrl-RS"/>
        </w:rPr>
      </w:pPr>
    </w:p>
    <w:p w:rsidR="00435BA1" w:rsidRPr="00B869F1" w:rsidRDefault="00435BA1" w:rsidP="00205DF2">
      <w:pPr>
        <w:tabs>
          <w:tab w:val="center" w:pos="6804"/>
        </w:tabs>
        <w:spacing w:after="0" w:line="240" w:lineRule="auto"/>
        <w:jc w:val="both"/>
        <w:rPr>
          <w:rFonts w:asciiTheme="minorHAnsi" w:eastAsia="Times New Roman" w:hAnsiTheme="minorHAnsi" w:cstheme="minorHAnsi"/>
          <w:b/>
          <w:bCs/>
          <w:noProof/>
          <w:sz w:val="20"/>
          <w:szCs w:val="20"/>
          <w:lang w:val="sr-Cyrl-RS"/>
        </w:rPr>
      </w:pPr>
    </w:p>
    <w:p w:rsidR="000376C3" w:rsidRDefault="000376C3" w:rsidP="000376C3">
      <w:pPr>
        <w:spacing w:after="0" w:line="240" w:lineRule="auto"/>
        <w:jc w:val="center"/>
        <w:rPr>
          <w:rFonts w:ascii="Arial" w:eastAsia="Times New Roman" w:hAnsi="Arial" w:cs="Arial"/>
          <w:b/>
          <w:bCs/>
          <w:sz w:val="29"/>
          <w:szCs w:val="29"/>
        </w:rPr>
      </w:pPr>
      <w:bookmarkStart w:id="2" w:name="str_107"/>
      <w:bookmarkEnd w:id="2"/>
    </w:p>
    <w:p w:rsidR="000376C3" w:rsidRDefault="000376C3" w:rsidP="000376C3">
      <w:pPr>
        <w:spacing w:after="0" w:line="240" w:lineRule="auto"/>
        <w:jc w:val="center"/>
        <w:rPr>
          <w:rFonts w:ascii="Arial" w:eastAsia="Times New Roman" w:hAnsi="Arial" w:cs="Arial"/>
          <w:b/>
          <w:bCs/>
          <w:sz w:val="29"/>
          <w:szCs w:val="29"/>
        </w:rPr>
      </w:pPr>
    </w:p>
    <w:p w:rsidR="000376C3" w:rsidRDefault="000376C3" w:rsidP="000376C3">
      <w:pPr>
        <w:spacing w:after="0" w:line="240" w:lineRule="auto"/>
        <w:jc w:val="center"/>
        <w:rPr>
          <w:rFonts w:ascii="Arial" w:eastAsia="Times New Roman" w:hAnsi="Arial" w:cs="Arial"/>
          <w:b/>
          <w:bCs/>
          <w:sz w:val="29"/>
          <w:szCs w:val="29"/>
        </w:rPr>
      </w:pPr>
    </w:p>
    <w:p w:rsidR="000376C3" w:rsidRDefault="000376C3" w:rsidP="000376C3">
      <w:pPr>
        <w:spacing w:after="0" w:line="240" w:lineRule="auto"/>
        <w:jc w:val="center"/>
        <w:rPr>
          <w:rFonts w:ascii="Arial" w:eastAsia="Times New Roman" w:hAnsi="Arial" w:cs="Arial"/>
          <w:b/>
          <w:bCs/>
          <w:sz w:val="29"/>
          <w:szCs w:val="29"/>
        </w:rPr>
      </w:pPr>
    </w:p>
    <w:p w:rsidR="00776DDB" w:rsidRDefault="00776DDB" w:rsidP="000376C3">
      <w:pPr>
        <w:spacing w:after="0" w:line="240" w:lineRule="auto"/>
        <w:jc w:val="center"/>
        <w:rPr>
          <w:rFonts w:ascii="Arial" w:eastAsia="Times New Roman" w:hAnsi="Arial" w:cs="Arial"/>
          <w:b/>
          <w:bCs/>
          <w:sz w:val="29"/>
          <w:szCs w:val="29"/>
        </w:rPr>
      </w:pPr>
    </w:p>
    <w:p w:rsidR="000376C3" w:rsidRDefault="000376C3" w:rsidP="000376C3">
      <w:pPr>
        <w:spacing w:after="0" w:line="240" w:lineRule="auto"/>
        <w:jc w:val="center"/>
        <w:rPr>
          <w:rFonts w:ascii="Arial" w:eastAsia="Times New Roman" w:hAnsi="Arial" w:cs="Arial"/>
          <w:b/>
          <w:bCs/>
          <w:sz w:val="29"/>
          <w:szCs w:val="29"/>
        </w:rPr>
      </w:pPr>
      <w:r>
        <w:rPr>
          <w:rFonts w:ascii="Arial" w:eastAsia="Times New Roman" w:hAnsi="Arial" w:cs="Arial"/>
          <w:b/>
          <w:bCs/>
          <w:sz w:val="29"/>
          <w:szCs w:val="29"/>
        </w:rPr>
        <w:lastRenderedPageBreak/>
        <w:t xml:space="preserve">Образац </w:t>
      </w:r>
    </w:p>
    <w:p w:rsidR="000376C3" w:rsidRDefault="000376C3" w:rsidP="000376C3">
      <w:pPr>
        <w:spacing w:after="0" w:line="240" w:lineRule="auto"/>
        <w:jc w:val="center"/>
        <w:rPr>
          <w:rFonts w:ascii="Arial" w:eastAsia="Times New Roman" w:hAnsi="Arial" w:cs="Arial"/>
          <w:b/>
          <w:bCs/>
          <w:sz w:val="29"/>
          <w:szCs w:val="29"/>
        </w:rPr>
      </w:pPr>
      <w:r>
        <w:rPr>
          <w:rFonts w:ascii="Arial" w:eastAsia="Times New Roman" w:hAnsi="Arial" w:cs="Arial"/>
          <w:b/>
          <w:bCs/>
          <w:sz w:val="29"/>
          <w:szCs w:val="29"/>
        </w:rPr>
        <w:t xml:space="preserve">ПРИЈАВА НА КОНКУРС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Учесник конкурса лично попуњава образац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12"/>
      </w:tblGrid>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МОЛИМО ДА ПОПУНИТЕ ОБАВЕЗНА ПОЉА КОЈА СУ ОЗНАЧЕНА ЗВЕЗДИЦОМ * </w:t>
            </w:r>
          </w:p>
        </w:tc>
      </w:tr>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УКОДИКО СЕ НЕ ПОПУНЕ ПОЉА ОЗНАЧЕНА ЗВЕЗДИЦОМ* ПРИЈАВА ЋЕ БИТИ ОДБАЧЕНА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8"/>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Pr>
                <w:rFonts w:ascii="Arial" w:eastAsia="Times New Roman" w:hAnsi="Arial" w:cs="Arial"/>
                <w:b/>
                <w:bCs/>
              </w:rPr>
              <w:t xml:space="preserve"> ОРГАНИЗАЦИЈА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конкурсу </w:t>
            </w:r>
          </w:p>
        </w:tc>
      </w:tr>
      <w:tr w:rsidR="000376C3" w:rsidTr="000376C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rsidP="00776DDB">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sidR="00776DDB" w:rsidRPr="00776DDB">
              <w:rPr>
                <w:rFonts w:ascii="Arial" w:eastAsia="Times New Roman" w:hAnsi="Arial" w:cs="Arial"/>
                <w:b/>
                <w:lang w:val="sr-Cyrl-RS"/>
              </w:rPr>
              <w:t>: КАФЕ КУВАР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Шифра пријаве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1"/>
        <w:gridCol w:w="3365"/>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КАНДИДАТ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кандидату*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Матични број*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Држављанство*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рођења*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6"/>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Електронска адреса (ако је поседујете)*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Телефон*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9"/>
        <w:gridCol w:w="1967"/>
        <w:gridCol w:w="2849"/>
        <w:gridCol w:w="1831"/>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Средња школа/гимназија*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Занимање које сте стекли*</w:t>
            </w:r>
            <w:r>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завршетка средњег образовања*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Високо 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Означите које сте студије похађали*</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Основне студије у трајању од најмање 4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Студије у трајању до 3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Академске студије     </w:t>
            </w:r>
            <w:r>
              <w:rPr>
                <w:rFonts w:ascii="Segoe UI Symbol" w:eastAsia="Times New Roman" w:hAnsi="Segoe UI Symbol" w:cs="Segoe UI Symbol"/>
              </w:rPr>
              <w:t>☐</w:t>
            </w:r>
            <w:r>
              <w:rPr>
                <w:rFonts w:ascii="Arial" w:eastAsia="Times New Roman" w:hAnsi="Arial" w:cs="Arial"/>
              </w:rPr>
              <w:t xml:space="preserve"> Струковне студије     </w:t>
            </w:r>
            <w:r>
              <w:rPr>
                <w:rFonts w:ascii="Segoe UI Symbol" w:eastAsia="Times New Roman" w:hAnsi="Segoe UI Symbol" w:cs="Segoe UI Symbol"/>
              </w:rPr>
              <w:t>☐</w:t>
            </w:r>
            <w:r>
              <w:rPr>
                <w:rFonts w:ascii="Arial" w:eastAsia="Times New Roman" w:hAnsi="Arial" w:cs="Arial"/>
              </w:rPr>
              <w:t xml:space="preserve"> Струковне и академске студије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Назив акредитованог студијског програма (са информацијом о смеру или модулу) и звање које сте стекли.</w:t>
            </w:r>
            <w:r>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завршетка студија*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0"/>
        <w:gridCol w:w="2046"/>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кад је испит положен*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6"/>
        <w:gridCol w:w="2275"/>
        <w:gridCol w:w="2330"/>
        <w:gridCol w:w="2495"/>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 на рачунару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стицања сертификата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 ОВУ РУБРИКУ ПОПУЊАВАЈУ САМО КАНДИДАТИ КОЈИ КОНКУРИШУ НА ИЗРШИЛАЧКА РАДНА МЕСТА</w:t>
            </w:r>
            <w:r>
              <w:rPr>
                <w:rFonts w:ascii="Arial" w:eastAsia="Times New Roman" w:hAnsi="Arial" w:cs="Arial"/>
                <w:b/>
                <w:bCs/>
              </w:rPr>
              <w:br/>
            </w:r>
            <w:r>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7"/>
        <w:gridCol w:w="742"/>
        <w:gridCol w:w="636"/>
        <w:gridCol w:w="2948"/>
        <w:gridCol w:w="514"/>
        <w:gridCol w:w="514"/>
        <w:gridCol w:w="1605"/>
      </w:tblGrid>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rPr>
              <w:br/>
            </w:r>
            <w:r>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полагања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Прилажем сертификат, потврду или други тражени доказ </w:t>
            </w:r>
            <w:r>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стеченог образовања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Високо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6"/>
        <w:gridCol w:w="2391"/>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Pr>
                <w:rFonts w:ascii="Arial" w:eastAsia="Times New Roman" w:hAnsi="Arial" w:cs="Arial"/>
              </w:rPr>
              <w:t xml:space="preserve">(обуке, курсеви у релевантним стручним и/или професионалним областима) </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похађања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2"/>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Радно искуство у струци*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Да ли сте радно ангажовани?</w:t>
            </w:r>
            <w:r>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lastRenderedPageBreak/>
              <w:t xml:space="preserve">Садашње или последње радно ангажовање у струци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Посебни услови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који: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Добровољна изјава о припадности националној мањини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НЕ       ДА, наведите којој националној мањини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о постојању предности приликом запошљавања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којој категорији лица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rPr>
              <w:br/>
              <w:t xml:space="preserve">2. Лично ћу доставити податке из службених евиденција потребне за </w:t>
            </w:r>
            <w:r>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ПОПУЊАВАЈУ САМО КАНДИДАТИ КОЈИ КОНКУРИШУ НА ИЗВРШИЛАЧКА РАДНА МЕСТА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r>
              <w:rPr>
                <w:rFonts w:ascii="Arial" w:eastAsia="Times New Roman" w:hAnsi="Arial" w:cs="Arial"/>
                <w:b/>
                <w:bCs/>
              </w:rPr>
              <w:br/>
            </w:r>
            <w:r>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ПОПУЊАВАЈУ САМО КАНДИДАТИ КОЈИ КОНКУРИШУ НА РАДНА МЕСТА ПОЛОЖАЈА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ПАПИРНИ ОБРАЗАЦ</w:t>
            </w:r>
            <w:r>
              <w:rPr>
                <w:rFonts w:ascii="Arial" w:eastAsia="Times New Roman" w:hAnsi="Arial" w:cs="Arial"/>
              </w:rPr>
              <w:br/>
              <w:t xml:space="preserve">Напомена: попуњава кандидат који предаје образац у папирној форми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и презиме:* </w:t>
            </w:r>
            <w:r>
              <w:rPr>
                <w:rFonts w:ascii="Arial" w:eastAsia="Times New Roman" w:hAnsi="Arial" w:cs="Arial"/>
              </w:rPr>
              <w:br/>
              <w:t xml:space="preserve">(штампаним словима)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Потпис кандидата:*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ЕЛЕКТРОНСКИ ОБРАЗАЦ</w:t>
            </w:r>
            <w:r>
              <w:rPr>
                <w:rFonts w:ascii="Arial" w:eastAsia="Times New Roman" w:hAnsi="Arial" w:cs="Arial"/>
              </w:rPr>
              <w:br/>
              <w:t xml:space="preserve">Напомена: попуњава кандидат који предаје електронски образац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Segoe UI Symbol" w:eastAsia="Times New Roman" w:hAnsi="Segoe UI Symbol" w:cs="Segoe UI Symbol"/>
              </w:rPr>
              <w:t>☐</w:t>
            </w:r>
            <w:r>
              <w:rPr>
                <w:rFonts w:ascii="Arial" w:eastAsia="Times New Roman" w:hAnsi="Arial" w:cs="Arial"/>
              </w:rPr>
              <w:t xml:space="preserve"> Потврђујем да сам лично попунио образац.*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after="0"/>
              <w:rPr>
                <w:rFonts w:asciiTheme="minorHAnsi" w:eastAsiaTheme="minorHAnsi" w:hAnsiTheme="minorHAnsi" w:cstheme="minorBidi"/>
              </w:rPr>
            </w:pPr>
          </w:p>
        </w:tc>
      </w:tr>
    </w:tbl>
    <w:p w:rsidR="000376C3" w:rsidRDefault="000376C3" w:rsidP="000376C3">
      <w:pPr>
        <w:rPr>
          <w:rFonts w:asciiTheme="minorHAnsi" w:hAnsiTheme="minorHAnsi" w:cstheme="minorBidi"/>
          <w:lang w:val="sr-Cyrl-RS"/>
        </w:rPr>
      </w:pPr>
    </w:p>
    <w:p w:rsidR="002508D0" w:rsidRPr="00B869F1" w:rsidRDefault="002508D0" w:rsidP="00F534E8">
      <w:pPr>
        <w:rPr>
          <w:rFonts w:asciiTheme="minorHAnsi" w:hAnsiTheme="minorHAnsi" w:cstheme="minorHAnsi"/>
          <w:sz w:val="20"/>
          <w:szCs w:val="20"/>
          <w:lang w:val="sr-Cyrl-RS"/>
        </w:rPr>
      </w:pPr>
    </w:p>
    <w:sectPr w:rsidR="002508D0" w:rsidRPr="00B869F1" w:rsidSect="00776DDB">
      <w:headerReference w:type="default" r:id="rId9"/>
      <w:pgSz w:w="11906" w:h="16838"/>
      <w:pgMar w:top="811" w:right="1418" w:bottom="249" w:left="1276" w:header="1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F0" w:rsidRDefault="001B13F0" w:rsidP="000D3018">
      <w:pPr>
        <w:spacing w:after="0" w:line="240" w:lineRule="auto"/>
      </w:pPr>
      <w:r>
        <w:separator/>
      </w:r>
    </w:p>
  </w:endnote>
  <w:endnote w:type="continuationSeparator" w:id="0">
    <w:p w:rsidR="001B13F0" w:rsidRDefault="001B13F0"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F0" w:rsidRDefault="001B13F0" w:rsidP="000D3018">
      <w:pPr>
        <w:spacing w:after="0" w:line="240" w:lineRule="auto"/>
      </w:pPr>
      <w:r>
        <w:separator/>
      </w:r>
    </w:p>
  </w:footnote>
  <w:footnote w:type="continuationSeparator" w:id="0">
    <w:p w:rsidR="001B13F0" w:rsidRDefault="001B13F0"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376C3"/>
    <w:rsid w:val="000505D4"/>
    <w:rsid w:val="0007143A"/>
    <w:rsid w:val="0008520E"/>
    <w:rsid w:val="0009118F"/>
    <w:rsid w:val="00091441"/>
    <w:rsid w:val="000D3018"/>
    <w:rsid w:val="000E63BE"/>
    <w:rsid w:val="000F6FA8"/>
    <w:rsid w:val="001016EB"/>
    <w:rsid w:val="001104F4"/>
    <w:rsid w:val="00157A20"/>
    <w:rsid w:val="001705DC"/>
    <w:rsid w:val="001713A9"/>
    <w:rsid w:val="00174102"/>
    <w:rsid w:val="0018042F"/>
    <w:rsid w:val="00182226"/>
    <w:rsid w:val="001B13F0"/>
    <w:rsid w:val="001C691B"/>
    <w:rsid w:val="001E1918"/>
    <w:rsid w:val="0020004A"/>
    <w:rsid w:val="00205DF2"/>
    <w:rsid w:val="0022030D"/>
    <w:rsid w:val="00226FC8"/>
    <w:rsid w:val="0023396C"/>
    <w:rsid w:val="00245EFB"/>
    <w:rsid w:val="002508D0"/>
    <w:rsid w:val="00286AA0"/>
    <w:rsid w:val="002C57E2"/>
    <w:rsid w:val="002F16EE"/>
    <w:rsid w:val="002F71F7"/>
    <w:rsid w:val="00307E45"/>
    <w:rsid w:val="003167F8"/>
    <w:rsid w:val="0032201D"/>
    <w:rsid w:val="003244E9"/>
    <w:rsid w:val="00337D63"/>
    <w:rsid w:val="00361F30"/>
    <w:rsid w:val="00363D52"/>
    <w:rsid w:val="0037367F"/>
    <w:rsid w:val="00383B39"/>
    <w:rsid w:val="00387D0E"/>
    <w:rsid w:val="003B3570"/>
    <w:rsid w:val="003D3ECD"/>
    <w:rsid w:val="003E30D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F1585"/>
    <w:rsid w:val="00520CCD"/>
    <w:rsid w:val="00547AB0"/>
    <w:rsid w:val="005511CB"/>
    <w:rsid w:val="005541FE"/>
    <w:rsid w:val="00556C90"/>
    <w:rsid w:val="0059524A"/>
    <w:rsid w:val="0061552D"/>
    <w:rsid w:val="00650669"/>
    <w:rsid w:val="006807D2"/>
    <w:rsid w:val="00687152"/>
    <w:rsid w:val="006F28A8"/>
    <w:rsid w:val="007205B4"/>
    <w:rsid w:val="00727C52"/>
    <w:rsid w:val="00765D54"/>
    <w:rsid w:val="007667EF"/>
    <w:rsid w:val="007668A0"/>
    <w:rsid w:val="00767FD4"/>
    <w:rsid w:val="00771958"/>
    <w:rsid w:val="00776DDB"/>
    <w:rsid w:val="0078447A"/>
    <w:rsid w:val="007B498D"/>
    <w:rsid w:val="007D11F5"/>
    <w:rsid w:val="007D39BD"/>
    <w:rsid w:val="007F5EF8"/>
    <w:rsid w:val="008124D6"/>
    <w:rsid w:val="00822FAD"/>
    <w:rsid w:val="00851544"/>
    <w:rsid w:val="00865842"/>
    <w:rsid w:val="00872BDC"/>
    <w:rsid w:val="00876C4F"/>
    <w:rsid w:val="008A2E54"/>
    <w:rsid w:val="008A7866"/>
    <w:rsid w:val="008D745C"/>
    <w:rsid w:val="008E502E"/>
    <w:rsid w:val="008F1BE3"/>
    <w:rsid w:val="008F52C9"/>
    <w:rsid w:val="00911EAB"/>
    <w:rsid w:val="00931DC8"/>
    <w:rsid w:val="00934A24"/>
    <w:rsid w:val="00954CAE"/>
    <w:rsid w:val="00967C2B"/>
    <w:rsid w:val="00972E10"/>
    <w:rsid w:val="00976EAC"/>
    <w:rsid w:val="0097762D"/>
    <w:rsid w:val="009A5C5C"/>
    <w:rsid w:val="009B2101"/>
    <w:rsid w:val="009B33AA"/>
    <w:rsid w:val="009C33A1"/>
    <w:rsid w:val="00A234E2"/>
    <w:rsid w:val="00A308C0"/>
    <w:rsid w:val="00A321F6"/>
    <w:rsid w:val="00A51221"/>
    <w:rsid w:val="00A82250"/>
    <w:rsid w:val="00A82BDB"/>
    <w:rsid w:val="00A8516B"/>
    <w:rsid w:val="00A91CB8"/>
    <w:rsid w:val="00A92F3E"/>
    <w:rsid w:val="00A95D9A"/>
    <w:rsid w:val="00AB5D1E"/>
    <w:rsid w:val="00AB7B48"/>
    <w:rsid w:val="00AC3497"/>
    <w:rsid w:val="00AC659C"/>
    <w:rsid w:val="00AF3CD3"/>
    <w:rsid w:val="00B14175"/>
    <w:rsid w:val="00B217CD"/>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D01A8"/>
    <w:rsid w:val="00CE0D93"/>
    <w:rsid w:val="00CE269C"/>
    <w:rsid w:val="00CF33DE"/>
    <w:rsid w:val="00CF4422"/>
    <w:rsid w:val="00D30A3E"/>
    <w:rsid w:val="00D343CF"/>
    <w:rsid w:val="00D441DE"/>
    <w:rsid w:val="00D454D5"/>
    <w:rsid w:val="00D546CC"/>
    <w:rsid w:val="00D57F64"/>
    <w:rsid w:val="00D8587E"/>
    <w:rsid w:val="00DA6257"/>
    <w:rsid w:val="00DC6F6D"/>
    <w:rsid w:val="00E115BC"/>
    <w:rsid w:val="00E1478E"/>
    <w:rsid w:val="00E22916"/>
    <w:rsid w:val="00E422DB"/>
    <w:rsid w:val="00E65901"/>
    <w:rsid w:val="00E66C1C"/>
    <w:rsid w:val="00E74B97"/>
    <w:rsid w:val="00EA1592"/>
    <w:rsid w:val="00EC4A9D"/>
    <w:rsid w:val="00ED24E1"/>
    <w:rsid w:val="00EE07D3"/>
    <w:rsid w:val="00EE51B6"/>
    <w:rsid w:val="00EF49D0"/>
    <w:rsid w:val="00F127BA"/>
    <w:rsid w:val="00F13493"/>
    <w:rsid w:val="00F2629B"/>
    <w:rsid w:val="00F534E8"/>
    <w:rsid w:val="00F57FC5"/>
    <w:rsid w:val="00F63578"/>
    <w:rsid w:val="00F66A0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631331208">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rodova.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3</cp:revision>
  <cp:lastPrinted>2024-04-02T08:06:00Z</cp:lastPrinted>
  <dcterms:created xsi:type="dcterms:W3CDTF">2024-04-02T07:47:00Z</dcterms:created>
  <dcterms:modified xsi:type="dcterms:W3CDTF">2024-04-02T09:00:00Z</dcterms:modified>
</cp:coreProperties>
</file>